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2DF" w:rsidRDefault="00ED42DF" w:rsidP="00ED42DF">
      <w:pPr>
        <w:pStyle w:val="a5"/>
        <w:ind w:left="2835"/>
        <w:jc w:val="center"/>
        <w:rPr>
          <w:color w:val="000000"/>
        </w:rPr>
      </w:pPr>
      <w:r w:rsidRPr="002E1B0E">
        <w:rPr>
          <w:color w:val="000000"/>
        </w:rPr>
        <w:t>Руководителю Ф</w:t>
      </w:r>
      <w:r>
        <w:rPr>
          <w:color w:val="000000"/>
        </w:rPr>
        <w:t>едеральной службы</w:t>
      </w:r>
    </w:p>
    <w:p w:rsidR="00ED42DF" w:rsidRDefault="00ED42DF" w:rsidP="00ED42DF">
      <w:pPr>
        <w:pStyle w:val="a5"/>
        <w:ind w:left="2835"/>
        <w:jc w:val="center"/>
        <w:rPr>
          <w:color w:val="000000"/>
        </w:rPr>
      </w:pPr>
      <w:r>
        <w:rPr>
          <w:color w:val="000000"/>
        </w:rPr>
        <w:t>государственной регистрации, кадастра и картографии</w:t>
      </w:r>
    </w:p>
    <w:p w:rsidR="00ED42DF" w:rsidRDefault="00ED42DF" w:rsidP="00ED42DF">
      <w:pPr>
        <w:pStyle w:val="a5"/>
        <w:ind w:left="2835"/>
        <w:jc w:val="center"/>
        <w:rPr>
          <w:color w:val="000000"/>
        </w:rPr>
      </w:pPr>
      <w:r>
        <w:rPr>
          <w:color w:val="000000"/>
        </w:rPr>
        <w:t>(</w:t>
      </w:r>
      <w:proofErr w:type="spellStart"/>
      <w:r>
        <w:rPr>
          <w:color w:val="000000"/>
        </w:rPr>
        <w:t>Росреестр</w:t>
      </w:r>
      <w:proofErr w:type="spellEnd"/>
      <w:r>
        <w:rPr>
          <w:color w:val="000000"/>
        </w:rPr>
        <w:t>)</w:t>
      </w:r>
    </w:p>
    <w:p w:rsidR="00ED42DF" w:rsidRDefault="00ED42DF" w:rsidP="00ED42DF">
      <w:pPr>
        <w:pStyle w:val="a5"/>
        <w:ind w:left="2835"/>
        <w:jc w:val="center"/>
        <w:rPr>
          <w:color w:val="000000"/>
        </w:rPr>
      </w:pPr>
      <w:r w:rsidRPr="002E1B0E">
        <w:rPr>
          <w:color w:val="000000"/>
        </w:rPr>
        <w:br/>
      </w:r>
      <w:r>
        <w:rPr>
          <w:b/>
          <w:bCs/>
          <w:color w:val="000000"/>
        </w:rPr>
        <w:t>С.В. Васильеву</w:t>
      </w:r>
    </w:p>
    <w:p w:rsidR="00ED42DF" w:rsidRDefault="00ED42DF" w:rsidP="00ED42DF">
      <w:pPr>
        <w:pStyle w:val="a5"/>
        <w:ind w:left="2835"/>
        <w:jc w:val="center"/>
        <w:rPr>
          <w:color w:val="000000"/>
          <w:sz w:val="20"/>
          <w:szCs w:val="20"/>
        </w:rPr>
      </w:pPr>
    </w:p>
    <w:p w:rsidR="00ED42DF" w:rsidRPr="00CA400D" w:rsidRDefault="00ED42DF" w:rsidP="00ED42DF">
      <w:pPr>
        <w:pStyle w:val="a5"/>
        <w:ind w:left="2835"/>
        <w:jc w:val="center"/>
        <w:rPr>
          <w:color w:val="000000"/>
          <w:sz w:val="20"/>
          <w:szCs w:val="20"/>
        </w:rPr>
      </w:pPr>
      <w:r w:rsidRPr="00CA400D">
        <w:rPr>
          <w:color w:val="000000"/>
          <w:sz w:val="20"/>
          <w:szCs w:val="20"/>
        </w:rPr>
        <w:t>10</w:t>
      </w:r>
      <w:r>
        <w:rPr>
          <w:color w:val="000000"/>
          <w:sz w:val="20"/>
          <w:szCs w:val="20"/>
        </w:rPr>
        <w:t>9028</w:t>
      </w:r>
      <w:r w:rsidRPr="00CA400D">
        <w:rPr>
          <w:color w:val="000000"/>
          <w:sz w:val="20"/>
          <w:szCs w:val="20"/>
        </w:rPr>
        <w:t xml:space="preserve">, г. Москва, ул. </w:t>
      </w:r>
      <w:r>
        <w:rPr>
          <w:color w:val="000000"/>
          <w:sz w:val="20"/>
          <w:szCs w:val="20"/>
        </w:rPr>
        <w:t>Воронцово поле</w:t>
      </w:r>
      <w:r w:rsidRPr="00CA400D">
        <w:rPr>
          <w:color w:val="000000"/>
          <w:sz w:val="20"/>
          <w:szCs w:val="20"/>
        </w:rPr>
        <w:t xml:space="preserve">, </w:t>
      </w:r>
      <w:r>
        <w:rPr>
          <w:color w:val="000000"/>
          <w:sz w:val="20"/>
          <w:szCs w:val="20"/>
        </w:rPr>
        <w:t>д. 4 «а»</w:t>
      </w:r>
    </w:p>
    <w:p w:rsidR="00ED42DF" w:rsidRDefault="00ED42DF" w:rsidP="00ED42DF">
      <w:pPr>
        <w:pStyle w:val="a5"/>
        <w:rPr>
          <w:color w:val="000000"/>
        </w:rPr>
      </w:pPr>
    </w:p>
    <w:p w:rsidR="00ED42DF" w:rsidRDefault="00ED42DF" w:rsidP="00ED42DF">
      <w:pPr>
        <w:pStyle w:val="a5"/>
        <w:ind w:left="3969"/>
        <w:rPr>
          <w:color w:val="000000"/>
        </w:rPr>
      </w:pPr>
    </w:p>
    <w:p w:rsidR="00ED42DF" w:rsidRDefault="00ED42DF" w:rsidP="00ED42DF">
      <w:pPr>
        <w:pStyle w:val="a5"/>
        <w:ind w:left="3969"/>
        <w:rPr>
          <w:color w:val="000000"/>
        </w:rPr>
      </w:pPr>
      <w:r>
        <w:rPr>
          <w:color w:val="000000"/>
        </w:rPr>
        <w:t xml:space="preserve">От </w:t>
      </w:r>
      <w:r w:rsidR="00D96633">
        <w:rPr>
          <w:color w:val="000000"/>
        </w:rPr>
        <w:t>ПЕТРОВА</w:t>
      </w:r>
      <w:r>
        <w:rPr>
          <w:color w:val="000000"/>
        </w:rPr>
        <w:t xml:space="preserve"> </w:t>
      </w:r>
      <w:r w:rsidR="00D96633">
        <w:rPr>
          <w:color w:val="000000"/>
        </w:rPr>
        <w:t>Петра Петровича</w:t>
      </w:r>
      <w:r>
        <w:rPr>
          <w:color w:val="000000"/>
        </w:rPr>
        <w:t>,</w:t>
      </w:r>
    </w:p>
    <w:p w:rsidR="00ED42DF" w:rsidRDefault="00ED42DF" w:rsidP="00ED42DF">
      <w:pPr>
        <w:pStyle w:val="a5"/>
        <w:ind w:left="3969"/>
        <w:rPr>
          <w:color w:val="000000"/>
        </w:rPr>
      </w:pPr>
      <w:proofErr w:type="gramStart"/>
      <w:r>
        <w:rPr>
          <w:color w:val="000000"/>
        </w:rPr>
        <w:t>проживающего</w:t>
      </w:r>
      <w:proofErr w:type="gramEnd"/>
      <w:r>
        <w:rPr>
          <w:color w:val="000000"/>
        </w:rPr>
        <w:t xml:space="preserve"> по адресу:</w:t>
      </w:r>
    </w:p>
    <w:p w:rsidR="00ED42DF" w:rsidRDefault="00D96633" w:rsidP="00ED42DF">
      <w:pPr>
        <w:pStyle w:val="a5"/>
        <w:ind w:left="3969"/>
        <w:rPr>
          <w:color w:val="000000"/>
        </w:rPr>
      </w:pPr>
      <w:r>
        <w:rPr>
          <w:color w:val="000000"/>
        </w:rPr>
        <w:t>ИНДЕКС</w:t>
      </w:r>
      <w:r w:rsidR="00ED42DF">
        <w:rPr>
          <w:color w:val="000000"/>
        </w:rPr>
        <w:t xml:space="preserve">, </w:t>
      </w:r>
      <w:r>
        <w:rPr>
          <w:color w:val="000000"/>
        </w:rPr>
        <w:t>ХХХХХХХ</w:t>
      </w:r>
      <w:r w:rsidR="00ED42DF">
        <w:rPr>
          <w:color w:val="000000"/>
        </w:rPr>
        <w:t xml:space="preserve"> область, г. </w:t>
      </w:r>
      <w:r>
        <w:rPr>
          <w:color w:val="000000"/>
        </w:rPr>
        <w:t>ХХХХХХХХ</w:t>
      </w:r>
      <w:r w:rsidR="00ED42DF">
        <w:rPr>
          <w:color w:val="000000"/>
        </w:rPr>
        <w:t>,</w:t>
      </w:r>
    </w:p>
    <w:p w:rsidR="00ED42DF" w:rsidRDefault="00ED42DF" w:rsidP="00ED42DF">
      <w:pPr>
        <w:pStyle w:val="a5"/>
        <w:ind w:left="3969"/>
        <w:rPr>
          <w:color w:val="000000"/>
        </w:rPr>
      </w:pPr>
      <w:r>
        <w:rPr>
          <w:color w:val="000000"/>
        </w:rPr>
        <w:t xml:space="preserve">ул. </w:t>
      </w:r>
      <w:r w:rsidR="00D96633">
        <w:rPr>
          <w:color w:val="000000"/>
        </w:rPr>
        <w:t>ХХХХХХХХ</w:t>
      </w:r>
      <w:r>
        <w:rPr>
          <w:color w:val="000000"/>
        </w:rPr>
        <w:t xml:space="preserve">, </w:t>
      </w:r>
      <w:r w:rsidR="00D96633">
        <w:rPr>
          <w:color w:val="000000"/>
        </w:rPr>
        <w:t>д. Х</w:t>
      </w:r>
      <w:r>
        <w:rPr>
          <w:color w:val="000000"/>
        </w:rPr>
        <w:t xml:space="preserve">, кв. </w:t>
      </w:r>
      <w:r w:rsidR="00D96633">
        <w:rPr>
          <w:color w:val="000000"/>
        </w:rPr>
        <w:t>ХХ</w:t>
      </w:r>
      <w:r>
        <w:rPr>
          <w:color w:val="000000"/>
        </w:rPr>
        <w:t>;</w:t>
      </w:r>
    </w:p>
    <w:p w:rsidR="00ED42DF" w:rsidRDefault="00ED42DF" w:rsidP="00ED42DF">
      <w:pPr>
        <w:pStyle w:val="a5"/>
        <w:ind w:left="3969"/>
        <w:rPr>
          <w:color w:val="000000"/>
        </w:rPr>
      </w:pPr>
      <w:r>
        <w:t>тел. +7(</w:t>
      </w:r>
      <w:r w:rsidR="00D96633">
        <w:t>ХХХ</w:t>
      </w:r>
      <w:proofErr w:type="gramStart"/>
      <w:r>
        <w:t>)</w:t>
      </w:r>
      <w:r w:rsidR="00D96633">
        <w:t>Х</w:t>
      </w:r>
      <w:proofErr w:type="gramEnd"/>
      <w:r w:rsidR="00D96633">
        <w:t>ХХ</w:t>
      </w:r>
      <w:r>
        <w:t>-</w:t>
      </w:r>
      <w:r w:rsidR="00D96633">
        <w:t>ХХ</w:t>
      </w:r>
      <w:r>
        <w:t>-</w:t>
      </w:r>
      <w:r w:rsidR="00D96633">
        <w:rPr>
          <w:color w:val="000000"/>
        </w:rPr>
        <w:t>ХХ</w:t>
      </w:r>
      <w:r>
        <w:rPr>
          <w:color w:val="000000"/>
        </w:rPr>
        <w:t>.</w:t>
      </w:r>
      <w:r w:rsidRPr="002E1B0E">
        <w:rPr>
          <w:color w:val="000000"/>
        </w:rPr>
        <w:br/>
      </w:r>
    </w:p>
    <w:p w:rsidR="00ED42DF" w:rsidRDefault="00ED42DF" w:rsidP="00ED42DF">
      <w:pPr>
        <w:pStyle w:val="a5"/>
        <w:ind w:left="3969"/>
        <w:rPr>
          <w:color w:val="000000"/>
        </w:rPr>
      </w:pPr>
    </w:p>
    <w:p w:rsidR="00ED42DF" w:rsidRPr="00BD533F" w:rsidRDefault="00ED42DF" w:rsidP="00ED42DF">
      <w:pPr>
        <w:pStyle w:val="a5"/>
        <w:jc w:val="center"/>
        <w:rPr>
          <w:b/>
          <w:caps/>
          <w:color w:val="000000"/>
          <w:spacing w:val="100"/>
          <w:sz w:val="28"/>
          <w:szCs w:val="28"/>
        </w:rPr>
      </w:pPr>
      <w:r w:rsidRPr="00BD533F">
        <w:rPr>
          <w:b/>
          <w:caps/>
          <w:color w:val="000000"/>
          <w:spacing w:val="100"/>
          <w:sz w:val="28"/>
          <w:szCs w:val="28"/>
        </w:rPr>
        <w:t>Обращение</w:t>
      </w:r>
    </w:p>
    <w:p w:rsidR="00ED42DF" w:rsidRDefault="00ED42DF" w:rsidP="00ED42DF">
      <w:pPr>
        <w:pStyle w:val="a5"/>
        <w:ind w:firstLine="709"/>
        <w:jc w:val="both"/>
        <w:rPr>
          <w:color w:val="000000"/>
        </w:rPr>
      </w:pPr>
    </w:p>
    <w:p w:rsidR="00ED42DF" w:rsidRDefault="00ED42DF" w:rsidP="00ED42DF">
      <w:pPr>
        <w:pStyle w:val="a5"/>
        <w:jc w:val="center"/>
        <w:rPr>
          <w:color w:val="000000"/>
        </w:rPr>
      </w:pPr>
      <w:r>
        <w:rPr>
          <w:color w:val="000000"/>
        </w:rPr>
        <w:t xml:space="preserve">Уважаемый </w:t>
      </w:r>
      <w:r w:rsidR="001E40B2">
        <w:rPr>
          <w:color w:val="000000"/>
        </w:rPr>
        <w:t>Сергей Васильевич</w:t>
      </w:r>
      <w:r>
        <w:rPr>
          <w:color w:val="000000"/>
        </w:rPr>
        <w:t>!</w:t>
      </w:r>
    </w:p>
    <w:p w:rsidR="00ED42DF" w:rsidRDefault="00ED42DF" w:rsidP="00ED42DF">
      <w:pPr>
        <w:pStyle w:val="a5"/>
        <w:ind w:firstLine="709"/>
        <w:jc w:val="both"/>
        <w:rPr>
          <w:color w:val="000000"/>
        </w:rPr>
      </w:pPr>
    </w:p>
    <w:p w:rsidR="00ED42DF" w:rsidRDefault="00ED42DF" w:rsidP="00ED42DF">
      <w:pPr>
        <w:pStyle w:val="a5"/>
        <w:ind w:firstLine="709"/>
        <w:jc w:val="both"/>
        <w:rPr>
          <w:color w:val="000000"/>
        </w:rPr>
      </w:pPr>
      <w:r w:rsidRPr="002E1B0E">
        <w:rPr>
          <w:color w:val="000000"/>
        </w:rPr>
        <w:t xml:space="preserve">Обращаюсь к Вам </w:t>
      </w:r>
      <w:r>
        <w:rPr>
          <w:color w:val="000000"/>
        </w:rPr>
        <w:t xml:space="preserve">в порядке, определенном </w:t>
      </w:r>
      <w:r w:rsidRPr="002E1B0E">
        <w:rPr>
          <w:color w:val="000000"/>
        </w:rPr>
        <w:t xml:space="preserve">ст.2 Федерального закона от 2 мая 2006 г. </w:t>
      </w:r>
      <w:r>
        <w:rPr>
          <w:color w:val="000000"/>
        </w:rPr>
        <w:t>№</w:t>
      </w:r>
      <w:r w:rsidRPr="002E1B0E">
        <w:rPr>
          <w:color w:val="000000"/>
        </w:rPr>
        <w:t xml:space="preserve"> 59-ФЗ </w:t>
      </w:r>
      <w:r>
        <w:rPr>
          <w:color w:val="000000"/>
        </w:rPr>
        <w:t>«</w:t>
      </w:r>
      <w:r w:rsidRPr="002E1B0E">
        <w:rPr>
          <w:color w:val="000000"/>
        </w:rPr>
        <w:t>О порядке рассмотрения обращений граждан Российской Федерации</w:t>
      </w:r>
      <w:r>
        <w:rPr>
          <w:color w:val="000000"/>
        </w:rPr>
        <w:t>».</w:t>
      </w:r>
    </w:p>
    <w:p w:rsidR="000F2A41" w:rsidRDefault="00FA7B70" w:rsidP="00ED42DF">
      <w:pPr>
        <w:pStyle w:val="a5"/>
        <w:ind w:firstLine="709"/>
        <w:jc w:val="both"/>
        <w:rPr>
          <w:color w:val="000000"/>
        </w:rPr>
      </w:pPr>
      <w:r>
        <w:rPr>
          <w:color w:val="000000"/>
        </w:rPr>
        <w:t>Это мое повторное обращение в руководимую Вами службу</w:t>
      </w:r>
      <w:r w:rsidR="009E612A">
        <w:rPr>
          <w:color w:val="000000"/>
        </w:rPr>
        <w:t xml:space="preserve"> по существующей проблеме</w:t>
      </w:r>
      <w:r>
        <w:rPr>
          <w:color w:val="000000"/>
        </w:rPr>
        <w:t>.</w:t>
      </w:r>
    </w:p>
    <w:p w:rsidR="004B244A" w:rsidRDefault="00FA7B70" w:rsidP="004B244A">
      <w:pPr>
        <w:pStyle w:val="a5"/>
        <w:ind w:firstLine="709"/>
        <w:jc w:val="both"/>
        <w:rPr>
          <w:iCs/>
        </w:rPr>
      </w:pPr>
      <w:r>
        <w:rPr>
          <w:color w:val="000000"/>
        </w:rPr>
        <w:t xml:space="preserve">14 февраля </w:t>
      </w:r>
      <w:proofErr w:type="spellStart"/>
      <w:r>
        <w:rPr>
          <w:color w:val="000000"/>
        </w:rPr>
        <w:t>с.г</w:t>
      </w:r>
      <w:proofErr w:type="spellEnd"/>
      <w:r>
        <w:rPr>
          <w:color w:val="000000"/>
        </w:rPr>
        <w:t xml:space="preserve">. мною было </w:t>
      </w:r>
      <w:r w:rsidR="004B244A">
        <w:rPr>
          <w:color w:val="000000"/>
        </w:rPr>
        <w:t>на</w:t>
      </w:r>
      <w:r>
        <w:rPr>
          <w:color w:val="000000"/>
        </w:rPr>
        <w:t>правлено соответствующее обращение</w:t>
      </w:r>
      <w:r w:rsidR="004B244A">
        <w:rPr>
          <w:color w:val="000000"/>
        </w:rPr>
        <w:t xml:space="preserve"> в электронном виде с использованием формы, указанной в разделе «Контакты» на сайте </w:t>
      </w:r>
      <w:proofErr w:type="spellStart"/>
      <w:r w:rsidR="004B244A">
        <w:rPr>
          <w:color w:val="000000"/>
        </w:rPr>
        <w:t>Росреестра</w:t>
      </w:r>
      <w:proofErr w:type="spellEnd"/>
      <w:r w:rsidR="004B244A">
        <w:rPr>
          <w:color w:val="000000"/>
        </w:rPr>
        <w:t>.</w:t>
      </w:r>
      <w:r w:rsidR="000F2A41">
        <w:rPr>
          <w:iCs/>
        </w:rPr>
        <w:t xml:space="preserve"> </w:t>
      </w:r>
      <w:r w:rsidR="004B244A">
        <w:rPr>
          <w:iCs/>
        </w:rPr>
        <w:t>Ответ на указанное обращение мною не получен</w:t>
      </w:r>
      <w:r w:rsidR="004B244A" w:rsidRPr="006C0881">
        <w:rPr>
          <w:iCs/>
        </w:rPr>
        <w:t xml:space="preserve"> </w:t>
      </w:r>
      <w:r w:rsidR="004B244A">
        <w:rPr>
          <w:iCs/>
        </w:rPr>
        <w:t xml:space="preserve">до настоящего времени. О продлении срока рассмотрения обращения я не уведомлен. Тем самым нарушены требования </w:t>
      </w:r>
      <w:r w:rsidR="004B244A" w:rsidRPr="002E1B0E">
        <w:rPr>
          <w:color w:val="000000"/>
        </w:rPr>
        <w:t xml:space="preserve">Федерального закона от 2 мая 2006 г. </w:t>
      </w:r>
      <w:r w:rsidR="004B244A">
        <w:rPr>
          <w:color w:val="000000"/>
        </w:rPr>
        <w:t>№</w:t>
      </w:r>
      <w:r w:rsidR="004B244A" w:rsidRPr="002E1B0E">
        <w:rPr>
          <w:color w:val="000000"/>
        </w:rPr>
        <w:t xml:space="preserve"> 59-ФЗ </w:t>
      </w:r>
      <w:r w:rsidR="004B244A">
        <w:rPr>
          <w:color w:val="000000"/>
        </w:rPr>
        <w:t>«</w:t>
      </w:r>
      <w:r w:rsidR="004B244A" w:rsidRPr="002E1B0E">
        <w:rPr>
          <w:color w:val="000000"/>
        </w:rPr>
        <w:t>О порядке рассмотрения обращений граждан Российской Федерации</w:t>
      </w:r>
      <w:r w:rsidR="004B244A">
        <w:rPr>
          <w:color w:val="000000"/>
        </w:rPr>
        <w:t xml:space="preserve">» в отношении </w:t>
      </w:r>
      <w:r w:rsidR="004B244A">
        <w:rPr>
          <w:rFonts w:eastAsia="Times New Roman"/>
          <w:color w:val="2C2C2C"/>
        </w:rPr>
        <w:t>п</w:t>
      </w:r>
      <w:r w:rsidR="004B244A" w:rsidRPr="00C70DCC">
        <w:rPr>
          <w:rFonts w:eastAsia="Times New Roman"/>
          <w:color w:val="2C2C2C"/>
        </w:rPr>
        <w:t>рав гражданина при рассмотрении обращения</w:t>
      </w:r>
      <w:r w:rsidR="004B244A">
        <w:rPr>
          <w:rFonts w:eastAsia="Times New Roman"/>
          <w:color w:val="2C2C2C"/>
        </w:rPr>
        <w:t xml:space="preserve"> </w:t>
      </w:r>
      <w:r w:rsidR="004B244A" w:rsidRPr="002E1B0E">
        <w:rPr>
          <w:color w:val="000000"/>
        </w:rPr>
        <w:t xml:space="preserve">(ст. 5 ФЗ </w:t>
      </w:r>
      <w:r w:rsidR="004B244A">
        <w:rPr>
          <w:color w:val="000000"/>
        </w:rPr>
        <w:t>№</w:t>
      </w:r>
      <w:r w:rsidR="004B244A" w:rsidRPr="002E1B0E">
        <w:rPr>
          <w:color w:val="000000"/>
        </w:rPr>
        <w:t xml:space="preserve"> 59-ФЗ)</w:t>
      </w:r>
      <w:r w:rsidR="004B244A">
        <w:rPr>
          <w:color w:val="000000"/>
        </w:rPr>
        <w:t xml:space="preserve">, </w:t>
      </w:r>
      <w:r w:rsidR="004B244A">
        <w:rPr>
          <w:iCs/>
        </w:rPr>
        <w:t xml:space="preserve">порядка </w:t>
      </w:r>
      <w:r w:rsidR="004B244A">
        <w:rPr>
          <w:color w:val="000000"/>
        </w:rPr>
        <w:t>(ст. 10</w:t>
      </w:r>
      <w:r w:rsidR="004B244A" w:rsidRPr="002E1B0E">
        <w:rPr>
          <w:color w:val="000000"/>
        </w:rPr>
        <w:t xml:space="preserve"> ФЗ </w:t>
      </w:r>
      <w:r w:rsidR="004B244A">
        <w:rPr>
          <w:color w:val="000000"/>
        </w:rPr>
        <w:t>№</w:t>
      </w:r>
      <w:r w:rsidR="004B244A" w:rsidRPr="002E1B0E">
        <w:rPr>
          <w:color w:val="000000"/>
        </w:rPr>
        <w:t xml:space="preserve"> 59-ФЗ)</w:t>
      </w:r>
      <w:r w:rsidR="004B244A">
        <w:rPr>
          <w:color w:val="000000"/>
        </w:rPr>
        <w:t xml:space="preserve"> и сроков (ст. 12</w:t>
      </w:r>
      <w:r w:rsidR="004B244A" w:rsidRPr="002E1B0E">
        <w:rPr>
          <w:color w:val="000000"/>
        </w:rPr>
        <w:t xml:space="preserve"> ФЗ </w:t>
      </w:r>
      <w:r w:rsidR="004B244A">
        <w:rPr>
          <w:color w:val="000000"/>
        </w:rPr>
        <w:t>№</w:t>
      </w:r>
      <w:r w:rsidR="004B244A" w:rsidRPr="002E1B0E">
        <w:rPr>
          <w:color w:val="000000"/>
        </w:rPr>
        <w:t xml:space="preserve"> 59-ФЗ)</w:t>
      </w:r>
      <w:r w:rsidR="004B244A">
        <w:rPr>
          <w:iCs/>
        </w:rPr>
        <w:t xml:space="preserve"> рассмотрения обращения.</w:t>
      </w:r>
    </w:p>
    <w:p w:rsidR="00F4205C" w:rsidRDefault="004B244A" w:rsidP="003B4837">
      <w:pPr>
        <w:pStyle w:val="a5"/>
        <w:ind w:firstLine="709"/>
        <w:jc w:val="both"/>
      </w:pPr>
      <w:r>
        <w:rPr>
          <w:iCs/>
        </w:rPr>
        <w:t>Суть проблемы:</w:t>
      </w:r>
    </w:p>
    <w:p w:rsidR="007B66D2" w:rsidRDefault="007B66D2" w:rsidP="003B4837">
      <w:pPr>
        <w:pStyle w:val="a5"/>
        <w:ind w:firstLine="709"/>
        <w:jc w:val="both"/>
        <w:rPr>
          <w:color w:val="000000"/>
        </w:rPr>
      </w:pPr>
      <w:proofErr w:type="gramStart"/>
      <w:r>
        <w:t xml:space="preserve">25 ноября 2010 года в </w:t>
      </w:r>
      <w:r w:rsidRPr="007B66D2">
        <w:t>Управлени</w:t>
      </w:r>
      <w:r>
        <w:t>и</w:t>
      </w:r>
      <w:r w:rsidRPr="007B66D2">
        <w:t xml:space="preserve"> Федеральной службы государственной регистрации, кадастра и картографии по Московской области</w:t>
      </w:r>
      <w:r>
        <w:t xml:space="preserve"> (филиал</w:t>
      </w:r>
      <w:r w:rsidR="00434FF8">
        <w:t>, р</w:t>
      </w:r>
      <w:r>
        <w:t xml:space="preserve">асположенный по адресу: г. Москва, </w:t>
      </w:r>
      <w:r w:rsidR="003B4837">
        <w:t xml:space="preserve">ул. Земляной Вал, </w:t>
      </w:r>
      <w:r>
        <w:t xml:space="preserve">д. </w:t>
      </w:r>
      <w:r w:rsidR="003B4837">
        <w:t>36</w:t>
      </w:r>
      <w:r w:rsidR="00434FF8">
        <w:t xml:space="preserve">) мною и моей женой, </w:t>
      </w:r>
      <w:r w:rsidR="00D96633">
        <w:t>Петровой Анной Петровной</w:t>
      </w:r>
      <w:r w:rsidR="00434FF8">
        <w:t xml:space="preserve">, </w:t>
      </w:r>
      <w:r>
        <w:t xml:space="preserve">были поданы запросы </w:t>
      </w:r>
      <w:r w:rsidRPr="007B66D2">
        <w:t>о предоставлении сведений, содержащихся в Едином государственном реестре прав на недвижимое имущество и сделок с ним</w:t>
      </w:r>
      <w:r>
        <w:t>.</w:t>
      </w:r>
      <w:proofErr w:type="gramEnd"/>
      <w:r w:rsidR="003B4837">
        <w:t xml:space="preserve"> Сведения запрашивались в виде </w:t>
      </w:r>
      <w:r w:rsidR="000B644A" w:rsidRPr="000B644A">
        <w:rPr>
          <w:color w:val="000000"/>
        </w:rPr>
        <w:t xml:space="preserve">выписки из Единого государственного реестра прав на недвижимое имущество и сделок </w:t>
      </w:r>
      <w:proofErr w:type="gramStart"/>
      <w:r w:rsidR="000B644A" w:rsidRPr="000B644A">
        <w:rPr>
          <w:color w:val="000000"/>
        </w:rPr>
        <w:t>с ним о правах отдельного лица на имеющиеся у него объекты недвижимого имущества на территории</w:t>
      </w:r>
      <w:proofErr w:type="gramEnd"/>
      <w:r w:rsidR="000B644A">
        <w:rPr>
          <w:color w:val="000000"/>
        </w:rPr>
        <w:t xml:space="preserve"> </w:t>
      </w:r>
      <w:r w:rsidR="000B644A" w:rsidRPr="000B644A">
        <w:rPr>
          <w:color w:val="000000"/>
        </w:rPr>
        <w:t>Российской Федерации</w:t>
      </w:r>
      <w:r w:rsidR="003B4837">
        <w:rPr>
          <w:color w:val="000000"/>
        </w:rPr>
        <w:t>.</w:t>
      </w:r>
      <w:r w:rsidR="00DD0934">
        <w:rPr>
          <w:color w:val="000000"/>
        </w:rPr>
        <w:t xml:space="preserve"> Указанные сведения необходимы для предоставления в Департамент жилищного обеспечения Российской Федерации согласно приказу Министра обороны РФ от 30.09.2010 г. № 1280.</w:t>
      </w:r>
    </w:p>
    <w:p w:rsidR="00240BAA" w:rsidRDefault="00240BAA" w:rsidP="003B4837">
      <w:pPr>
        <w:pStyle w:val="a5"/>
        <w:ind w:firstLine="709"/>
        <w:jc w:val="both"/>
      </w:pPr>
      <w:r>
        <w:rPr>
          <w:color w:val="000000"/>
        </w:rPr>
        <w:t xml:space="preserve">Уведомления об отсутствии в </w:t>
      </w:r>
      <w:r w:rsidRPr="007B66D2">
        <w:t>Едином государственном реестре прав на недвижимое имущество и сделок с ним</w:t>
      </w:r>
      <w:r>
        <w:t xml:space="preserve"> запрашиваемых сведений были получены нами 11 февраля 2011 года. При ознакомлении с информацией, указанной в полученных уведомлениях, у меня возникли следующие вопросы:</w:t>
      </w:r>
    </w:p>
    <w:p w:rsidR="0072667C" w:rsidRDefault="00FF1007" w:rsidP="00FF1007">
      <w:pPr>
        <w:pStyle w:val="a5"/>
        <w:ind w:firstLine="709"/>
        <w:jc w:val="both"/>
      </w:pPr>
      <w:r>
        <w:t xml:space="preserve">1. При подаче запросов нам был указан номер телефона, по которому можно получить информацию о готовности выписок из ЕГРП, и предложено уточнить готовность указанных выписок через месяц. </w:t>
      </w:r>
      <w:proofErr w:type="gramStart"/>
      <w:r>
        <w:t xml:space="preserve">Хотя, согласно п. 7 ст. 33 Закона о регистрации до 1 </w:t>
      </w:r>
      <w:r w:rsidRPr="003B650F">
        <w:t xml:space="preserve">января 2012 года </w:t>
      </w:r>
      <w:r w:rsidR="003B650F" w:rsidRPr="003B650F">
        <w:rPr>
          <w:color w:val="000000"/>
        </w:rPr>
        <w:t xml:space="preserve">в случае поступления в орган, осуществляющий государственную регистрацию прав, запроса о предоставлении содержащихся в ЕГРП сведений об объекте </w:t>
      </w:r>
      <w:r w:rsidR="003B650F" w:rsidRPr="003B650F">
        <w:rPr>
          <w:color w:val="000000"/>
        </w:rPr>
        <w:lastRenderedPageBreak/>
        <w:t>недвижимого имущества, государственную регистрацию прав на который данный орган не уполномочен осуществлять в соответствии с Законом о регистрации (экстерриториальный запрос), или запроса о предоставлении обобщенных сведений о правах</w:t>
      </w:r>
      <w:proofErr w:type="gramEnd"/>
      <w:r w:rsidR="003B650F" w:rsidRPr="003B650F">
        <w:rPr>
          <w:color w:val="000000"/>
        </w:rPr>
        <w:t xml:space="preserve"> отдельного лица на имеющиеся у него объекты недвижимости выписка из ЕГРП предоставляется </w:t>
      </w:r>
      <w:r w:rsidR="003B650F" w:rsidRPr="00D96633">
        <w:rPr>
          <w:b/>
          <w:color w:val="000000"/>
          <w:u w:val="single"/>
        </w:rPr>
        <w:t>в течение 14 рабочих дней</w:t>
      </w:r>
      <w:r w:rsidR="003B650F" w:rsidRPr="003B650F">
        <w:rPr>
          <w:color w:val="000000"/>
        </w:rPr>
        <w:t xml:space="preserve"> со дня получения данным органом указанного запроса. </w:t>
      </w:r>
      <w:r w:rsidR="0072667C" w:rsidRPr="003B650F">
        <w:t>Этот же срок подтвержден в</w:t>
      </w:r>
      <w:r w:rsidR="0072667C">
        <w:t xml:space="preserve"> полученном мною ответе из Управления </w:t>
      </w:r>
      <w:proofErr w:type="spellStart"/>
      <w:r w:rsidR="0072667C">
        <w:t>Росреестра</w:t>
      </w:r>
      <w:proofErr w:type="spellEnd"/>
      <w:r w:rsidR="0072667C">
        <w:t xml:space="preserve"> (от 01.12.2010 г. № 01-02502/10) на мое обращение от 23.11.2010 года.</w:t>
      </w:r>
    </w:p>
    <w:p w:rsidR="00DE7C4D" w:rsidRDefault="0072667C" w:rsidP="00FF1007">
      <w:pPr>
        <w:pStyle w:val="a5"/>
        <w:ind w:firstLine="709"/>
        <w:jc w:val="both"/>
      </w:pPr>
      <w:r>
        <w:t>Впервые я уточнял готовность выписок 25-26 декабря по указанному номеру телефона. На тот момент времени по сообщению сотрудницы филиала, в который подавались запросы, выписки не были готовы.</w:t>
      </w:r>
      <w:r w:rsidR="00DE7C4D">
        <w:t xml:space="preserve"> Следующий звонок был сделан мною после новогодних праздников 12-13 января – результат тот же. В последствие я уточнял готовность выписок с периодичностью в одну неделю. 1-2 февраля мне сообщили, что выписки готовы.</w:t>
      </w:r>
    </w:p>
    <w:p w:rsidR="00240BAA" w:rsidRDefault="00DE7C4D" w:rsidP="00FF1007">
      <w:pPr>
        <w:pStyle w:val="a5"/>
        <w:ind w:firstLine="709"/>
        <w:jc w:val="both"/>
      </w:pPr>
      <w:r>
        <w:t>На полученных нами выписках №№ 98/013/2010-6916, 98/013/2010-6919, 98/013/2010-6922, 98/013/2010-6924 значится дата – 10 декабря 2010 года.</w:t>
      </w:r>
    </w:p>
    <w:p w:rsidR="008D37E9" w:rsidRDefault="00DE7C4D" w:rsidP="00FF1007">
      <w:pPr>
        <w:pStyle w:val="a5"/>
        <w:ind w:firstLine="709"/>
        <w:jc w:val="both"/>
      </w:pPr>
      <w:r>
        <w:t>Как это понимать?</w:t>
      </w:r>
      <w:r w:rsidR="008E4598">
        <w:t xml:space="preserve"> </w:t>
      </w:r>
      <w:r w:rsidR="004E3A8E">
        <w:t>Пытаемся уложиться в сроки, определенные законом?</w:t>
      </w:r>
    </w:p>
    <w:p w:rsidR="00DE7C4D" w:rsidRDefault="008E4598" w:rsidP="00FF1007">
      <w:pPr>
        <w:pStyle w:val="a5"/>
        <w:ind w:firstLine="709"/>
        <w:jc w:val="both"/>
      </w:pPr>
      <w:r>
        <w:t>Я прекрасно понимаю, что сбор тако</w:t>
      </w:r>
      <w:r w:rsidR="008D37E9">
        <w:t>го объема</w:t>
      </w:r>
      <w:r>
        <w:t xml:space="preserve"> информации</w:t>
      </w:r>
      <w:r w:rsidR="008D37E9">
        <w:t xml:space="preserve"> требует времени</w:t>
      </w:r>
      <w:r w:rsidR="002A6BD8">
        <w:t>, и не малого</w:t>
      </w:r>
      <w:r w:rsidR="008D37E9">
        <w:t xml:space="preserve">, но и Вы меня поймите – </w:t>
      </w:r>
      <w:r w:rsidR="004E3A8E">
        <w:t>как объяснить то, что выписки не были получены мною непосредственно по готовности?</w:t>
      </w:r>
      <w:r w:rsidR="003B650F">
        <w:t xml:space="preserve"> Какие доводы привести в оправдание этого двухмесячного срока задержки?</w:t>
      </w:r>
    </w:p>
    <w:p w:rsidR="008D37E9" w:rsidRDefault="008D37E9" w:rsidP="00E349B2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t xml:space="preserve">2. В полученных выписках представлена информация из 25-ти </w:t>
      </w:r>
      <w:r w:rsidR="00E349B2">
        <w:t>субъектов</w:t>
      </w:r>
      <w:r>
        <w:t xml:space="preserve"> Российской Федерации: </w:t>
      </w:r>
      <w:proofErr w:type="gramStart"/>
      <w:r w:rsidR="00E349B2" w:rsidRPr="00E349B2">
        <w:rPr>
          <w:color w:val="000000"/>
        </w:rPr>
        <w:t>Республика Адыгея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Республика Башкортостан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Республика Бурятия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Республика Коми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Республика Хакасия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Алтайский край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Белгородская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Владимирская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Воронежская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Ивановская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Иркутская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Костромская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Курганская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Курская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Московская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Нижегородская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Новгородская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Новосибирская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Орловская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Пензенская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Ростовская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Томская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Тюменская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Ульяновская область</w:t>
      </w:r>
      <w:r w:rsidR="00E349B2">
        <w:rPr>
          <w:color w:val="000000"/>
        </w:rPr>
        <w:t xml:space="preserve">, </w:t>
      </w:r>
      <w:r w:rsidR="00E349B2" w:rsidRPr="00E349B2">
        <w:rPr>
          <w:color w:val="000000"/>
        </w:rPr>
        <w:t>Ярославская область</w:t>
      </w:r>
      <w:r w:rsidR="00E349B2">
        <w:rPr>
          <w:color w:val="000000"/>
        </w:rPr>
        <w:t>.</w:t>
      </w:r>
      <w:proofErr w:type="gramEnd"/>
    </w:p>
    <w:p w:rsidR="007B66D2" w:rsidRDefault="00E349B2" w:rsidP="00956CCA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proofErr w:type="gramStart"/>
      <w:r>
        <w:rPr>
          <w:color w:val="000000"/>
        </w:rPr>
        <w:t xml:space="preserve">А как быть с оставшимися?! </w:t>
      </w:r>
      <w:r w:rsidR="00EA5F37">
        <w:rPr>
          <w:color w:val="000000"/>
        </w:rPr>
        <w:t>64 региона:</w:t>
      </w:r>
      <w:proofErr w:type="gramEnd"/>
      <w:r w:rsidR="00EA5F37">
        <w:rPr>
          <w:color w:val="000000"/>
        </w:rPr>
        <w:t xml:space="preserve"> </w:t>
      </w:r>
      <w:proofErr w:type="gramStart"/>
      <w:r w:rsidRPr="00E349B2">
        <w:rPr>
          <w:color w:val="000000"/>
        </w:rPr>
        <w:t>Республика Алтай</w:t>
      </w:r>
      <w:r>
        <w:rPr>
          <w:color w:val="000000"/>
        </w:rPr>
        <w:t xml:space="preserve">, </w:t>
      </w:r>
      <w:r w:rsidRPr="00E349B2">
        <w:rPr>
          <w:color w:val="000000"/>
        </w:rPr>
        <w:t>Республика Дагестан</w:t>
      </w:r>
      <w:r>
        <w:rPr>
          <w:color w:val="000000"/>
        </w:rPr>
        <w:t xml:space="preserve">, </w:t>
      </w:r>
      <w:r w:rsidRPr="00E349B2">
        <w:rPr>
          <w:color w:val="000000"/>
        </w:rPr>
        <w:t>Республика Ингушетия</w:t>
      </w:r>
      <w:r>
        <w:rPr>
          <w:color w:val="000000"/>
        </w:rPr>
        <w:t xml:space="preserve">, </w:t>
      </w:r>
      <w:r w:rsidRPr="00E349B2">
        <w:rPr>
          <w:color w:val="000000"/>
        </w:rPr>
        <w:t>Кабардино-Балкарская Республика</w:t>
      </w:r>
      <w:r>
        <w:rPr>
          <w:color w:val="000000"/>
        </w:rPr>
        <w:t xml:space="preserve">, </w:t>
      </w:r>
      <w:r w:rsidRPr="00E349B2">
        <w:rPr>
          <w:color w:val="000000"/>
        </w:rPr>
        <w:t>Республика Калмыкия</w:t>
      </w:r>
      <w:r>
        <w:rPr>
          <w:color w:val="000000"/>
        </w:rPr>
        <w:t xml:space="preserve">, </w:t>
      </w:r>
      <w:r w:rsidRPr="00E349B2">
        <w:rPr>
          <w:color w:val="000000"/>
        </w:rPr>
        <w:t>Карачаево-Черкесская Республика</w:t>
      </w:r>
      <w:r>
        <w:rPr>
          <w:color w:val="000000"/>
        </w:rPr>
        <w:t xml:space="preserve">, </w:t>
      </w:r>
      <w:r w:rsidRPr="00E349B2">
        <w:rPr>
          <w:color w:val="000000"/>
        </w:rPr>
        <w:t>Республика Карелия</w:t>
      </w:r>
      <w:r>
        <w:rPr>
          <w:color w:val="000000"/>
        </w:rPr>
        <w:t xml:space="preserve">, </w:t>
      </w:r>
      <w:r w:rsidRPr="00E349B2">
        <w:rPr>
          <w:color w:val="000000"/>
        </w:rPr>
        <w:t>Республика Марий Эл</w:t>
      </w:r>
      <w:r>
        <w:rPr>
          <w:color w:val="000000"/>
        </w:rPr>
        <w:t xml:space="preserve">, </w:t>
      </w:r>
      <w:r w:rsidRPr="00E349B2">
        <w:rPr>
          <w:color w:val="000000"/>
        </w:rPr>
        <w:t>Республика Мордовия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Республика Саха (Якутия)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Республика Северная Осетия – Алания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Республика Татарстан (Татарстан)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Республика Тыва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Удмуртская Республика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Чеченская Республика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Чувашская Республика – Чувашия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Краснодарский край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Красноярский край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Приморский край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Ставропольский край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Хабаровский край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Амурская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Архангельская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Астраханская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Брянская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Волгоградская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Вологодская область</w:t>
      </w:r>
      <w:proofErr w:type="gramEnd"/>
      <w:r w:rsidR="00306865">
        <w:rPr>
          <w:color w:val="000000"/>
        </w:rPr>
        <w:t xml:space="preserve">, </w:t>
      </w:r>
      <w:proofErr w:type="gramStart"/>
      <w:r w:rsidRPr="00E349B2">
        <w:rPr>
          <w:color w:val="000000"/>
        </w:rPr>
        <w:t>Калининградская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Калужская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Камчатская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Кемеровская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Кировская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Ленинградская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Липецкая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Магаданская область</w:t>
      </w:r>
      <w:r w:rsidR="00306865">
        <w:rPr>
          <w:color w:val="000000"/>
        </w:rPr>
        <w:t xml:space="preserve">, </w:t>
      </w:r>
      <w:r w:rsidRPr="00E349B2">
        <w:rPr>
          <w:color w:val="000000"/>
        </w:rPr>
        <w:t>Мурманская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Омская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Оренбургская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Пермская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Псковская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Рязанская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Самарская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Саратовская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Сахалинская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Свердловская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Смоленская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Тамбовская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Тверская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Тульская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Челябинская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Читинская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Москва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Санкт-Петербург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Еврейская автономная область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Агинский Бурятский автономный округ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Коми-Пермяцкий автономный округ</w:t>
      </w:r>
      <w:proofErr w:type="gramEnd"/>
      <w:r w:rsidR="00956CCA">
        <w:rPr>
          <w:color w:val="000000"/>
        </w:rPr>
        <w:t xml:space="preserve">, </w:t>
      </w:r>
      <w:r w:rsidRPr="00E349B2">
        <w:rPr>
          <w:color w:val="000000"/>
        </w:rPr>
        <w:t>Корякский автономный округ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Ненецкий автономный округ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Таймырский (Долгано-Ненецкий) автономный округ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Усть-Ордынский Бурятский автономный округ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Ханты-Мансийский автономный округ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Чукотский автономный округ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Эвенкийский автономный округ</w:t>
      </w:r>
      <w:r w:rsidR="00956CCA">
        <w:rPr>
          <w:color w:val="000000"/>
        </w:rPr>
        <w:t xml:space="preserve">, </w:t>
      </w:r>
      <w:r w:rsidRPr="00E349B2">
        <w:rPr>
          <w:color w:val="000000"/>
        </w:rPr>
        <w:t>Ямало-Ненецкий автономный округ</w:t>
      </w:r>
      <w:r w:rsidR="00956CCA">
        <w:rPr>
          <w:color w:val="000000"/>
        </w:rPr>
        <w:t>?!</w:t>
      </w:r>
    </w:p>
    <w:p w:rsidR="00EA5F37" w:rsidRDefault="000F2A41" w:rsidP="00956CCA">
      <w:pPr>
        <w:autoSpaceDE w:val="0"/>
        <w:autoSpaceDN w:val="0"/>
        <w:adjustRightInd w:val="0"/>
        <w:ind w:firstLine="709"/>
        <w:jc w:val="both"/>
      </w:pPr>
      <w:r>
        <w:rPr>
          <w:color w:val="000000"/>
        </w:rPr>
        <w:t xml:space="preserve">Чем </w:t>
      </w:r>
      <w:r w:rsidR="00956CCA">
        <w:rPr>
          <w:color w:val="000000"/>
        </w:rPr>
        <w:t>объясн</w:t>
      </w:r>
      <w:r>
        <w:rPr>
          <w:color w:val="000000"/>
        </w:rPr>
        <w:t>яе</w:t>
      </w:r>
      <w:r w:rsidR="00956CCA">
        <w:rPr>
          <w:color w:val="000000"/>
        </w:rPr>
        <w:t>т</w:t>
      </w:r>
      <w:r>
        <w:rPr>
          <w:color w:val="000000"/>
        </w:rPr>
        <w:t xml:space="preserve">ся то, </w:t>
      </w:r>
      <w:r w:rsidR="00956CCA">
        <w:t>что представленная информация неполная?</w:t>
      </w:r>
      <w:r w:rsidR="00A40B5F">
        <w:t xml:space="preserve"> </w:t>
      </w:r>
      <w:r>
        <w:t xml:space="preserve">В ней нет даже городов федерального значения: Москвы и Санкт-Петербурга! И, это филиал, расположенный в Москве!  </w:t>
      </w:r>
      <w:r w:rsidR="00EA5F37">
        <w:t xml:space="preserve">Почему сотрудники филиала выдают заказчикам неполную </w:t>
      </w:r>
      <w:r w:rsidR="00EA5F37">
        <w:lastRenderedPageBreak/>
        <w:t>информацию? Как можно оценить в этом случае качество работы филиала, да, и Управления в целом?</w:t>
      </w:r>
    </w:p>
    <w:p w:rsidR="00956CCA" w:rsidRDefault="00EA5F37" w:rsidP="00956CCA">
      <w:pPr>
        <w:autoSpaceDE w:val="0"/>
        <w:autoSpaceDN w:val="0"/>
        <w:adjustRightInd w:val="0"/>
        <w:ind w:firstLine="709"/>
        <w:jc w:val="both"/>
      </w:pPr>
      <w:r>
        <w:t xml:space="preserve">Что делать для получения полной информации? </w:t>
      </w:r>
      <w:r w:rsidR="00A40B5F">
        <w:t>Подавать повторный запрос и опять ждать два месяца? Или запрашивать конкретно в каждом из 89-ти субъектов Российской Федерации?</w:t>
      </w:r>
    </w:p>
    <w:p w:rsidR="00F80A2B" w:rsidRDefault="00F80A2B" w:rsidP="00956CCA">
      <w:pPr>
        <w:autoSpaceDE w:val="0"/>
        <w:autoSpaceDN w:val="0"/>
        <w:adjustRightInd w:val="0"/>
        <w:ind w:firstLine="709"/>
        <w:jc w:val="both"/>
      </w:pPr>
    </w:p>
    <w:p w:rsidR="000E3059" w:rsidRDefault="000E3059" w:rsidP="00956CCA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t>Прошу Вас в</w:t>
      </w:r>
      <w:r w:rsidRPr="002E1B0E">
        <w:rPr>
          <w:color w:val="000000"/>
        </w:rPr>
        <w:t xml:space="preserve"> установленные </w:t>
      </w:r>
      <w:r w:rsidR="00EA5F37" w:rsidRPr="002E1B0E">
        <w:rPr>
          <w:color w:val="000000"/>
        </w:rPr>
        <w:t>Федеральн</w:t>
      </w:r>
      <w:r w:rsidR="00EA5F37">
        <w:rPr>
          <w:color w:val="000000"/>
        </w:rPr>
        <w:t>ым</w:t>
      </w:r>
      <w:r w:rsidR="00EA5F37" w:rsidRPr="002E1B0E">
        <w:rPr>
          <w:color w:val="000000"/>
        </w:rPr>
        <w:t xml:space="preserve"> закон</w:t>
      </w:r>
      <w:r w:rsidR="00EA5F37">
        <w:rPr>
          <w:color w:val="000000"/>
        </w:rPr>
        <w:t>ом</w:t>
      </w:r>
      <w:r w:rsidR="00EA5F37" w:rsidRPr="002E1B0E">
        <w:rPr>
          <w:color w:val="000000"/>
        </w:rPr>
        <w:t xml:space="preserve"> от 2 мая 2006 г. </w:t>
      </w:r>
      <w:r w:rsidR="00EA5F37">
        <w:rPr>
          <w:color w:val="000000"/>
        </w:rPr>
        <w:t>№</w:t>
      </w:r>
      <w:r w:rsidR="00EA5F37" w:rsidRPr="002E1B0E">
        <w:rPr>
          <w:color w:val="000000"/>
        </w:rPr>
        <w:t xml:space="preserve"> 59-ФЗ </w:t>
      </w:r>
      <w:r w:rsidR="00EA5F37">
        <w:rPr>
          <w:color w:val="000000"/>
        </w:rPr>
        <w:t>«</w:t>
      </w:r>
      <w:r w:rsidR="00EA5F37" w:rsidRPr="002E1B0E">
        <w:rPr>
          <w:color w:val="000000"/>
        </w:rPr>
        <w:t>О порядке рассмотрения обращений граждан Российской Федерации</w:t>
      </w:r>
      <w:r w:rsidR="00EA5F37">
        <w:rPr>
          <w:color w:val="000000"/>
        </w:rPr>
        <w:t xml:space="preserve">» </w:t>
      </w:r>
      <w:r w:rsidRPr="002E1B0E">
        <w:rPr>
          <w:color w:val="000000"/>
        </w:rPr>
        <w:t xml:space="preserve">сроки рассмотреть мое обращение и дать письменный ответ (ст. 5 ФЗ </w:t>
      </w:r>
      <w:r>
        <w:rPr>
          <w:color w:val="000000"/>
        </w:rPr>
        <w:t>№</w:t>
      </w:r>
      <w:r w:rsidRPr="002E1B0E">
        <w:rPr>
          <w:color w:val="000000"/>
        </w:rPr>
        <w:t xml:space="preserve"> 59-ФЗ) по существу поставленных в обращении вопросов на указанный по</w:t>
      </w:r>
      <w:r>
        <w:rPr>
          <w:color w:val="000000"/>
        </w:rPr>
        <w:t xml:space="preserve">чтовый адрес: </w:t>
      </w:r>
      <w:proofErr w:type="gramStart"/>
      <w:r w:rsidR="00E17062">
        <w:rPr>
          <w:color w:val="000000"/>
        </w:rPr>
        <w:t>ИНДЕКС</w:t>
      </w:r>
      <w:r>
        <w:rPr>
          <w:color w:val="000000"/>
        </w:rPr>
        <w:t xml:space="preserve">, </w:t>
      </w:r>
      <w:r w:rsidR="00E17062">
        <w:rPr>
          <w:color w:val="000000"/>
        </w:rPr>
        <w:t>ХХХХХХХ</w:t>
      </w:r>
      <w:r>
        <w:rPr>
          <w:color w:val="000000"/>
        </w:rPr>
        <w:t xml:space="preserve"> область, г. </w:t>
      </w:r>
      <w:r w:rsidR="00E17062">
        <w:rPr>
          <w:color w:val="000000"/>
        </w:rPr>
        <w:t>ХХХХХХХХ</w:t>
      </w:r>
      <w:r>
        <w:rPr>
          <w:color w:val="000000"/>
        </w:rPr>
        <w:t xml:space="preserve">, ул. </w:t>
      </w:r>
      <w:r w:rsidR="00E17062">
        <w:rPr>
          <w:color w:val="000000"/>
        </w:rPr>
        <w:t>ХХХХХХХХ</w:t>
      </w:r>
      <w:r>
        <w:rPr>
          <w:color w:val="000000"/>
        </w:rPr>
        <w:t xml:space="preserve">, д. </w:t>
      </w:r>
      <w:r w:rsidR="00E17062">
        <w:rPr>
          <w:color w:val="000000"/>
        </w:rPr>
        <w:t>Х</w:t>
      </w:r>
      <w:r>
        <w:rPr>
          <w:color w:val="000000"/>
        </w:rPr>
        <w:t xml:space="preserve">, кв. </w:t>
      </w:r>
      <w:r w:rsidR="00E17062">
        <w:rPr>
          <w:color w:val="000000"/>
        </w:rPr>
        <w:t>ХХ</w:t>
      </w:r>
      <w:bookmarkStart w:id="0" w:name="_GoBack"/>
      <w:bookmarkEnd w:id="0"/>
      <w:r>
        <w:rPr>
          <w:color w:val="000000"/>
        </w:rPr>
        <w:t>.</w:t>
      </w:r>
      <w:proofErr w:type="gramEnd"/>
    </w:p>
    <w:p w:rsidR="000E3059" w:rsidRDefault="000E3059" w:rsidP="00956CCA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E3059" w:rsidRDefault="00FA7B70" w:rsidP="00956CCA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i/>
          <w:color w:val="000000"/>
        </w:rPr>
        <w:t>С уважением,</w:t>
      </w:r>
    </w:p>
    <w:p w:rsidR="00FA7B70" w:rsidRDefault="00FA7B70" w:rsidP="00956CCA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FA7B70" w:rsidRPr="00FA7B70" w:rsidRDefault="00FA7B70" w:rsidP="00956CCA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</w:t>
      </w:r>
      <w:r w:rsidR="00D96633">
        <w:rPr>
          <w:color w:val="000000"/>
        </w:rPr>
        <w:t>Петров Петр Петрович</w:t>
      </w:r>
    </w:p>
    <w:p w:rsidR="00FA7B70" w:rsidRDefault="00FA7B70" w:rsidP="00956CCA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E3059" w:rsidRDefault="00FA7B70" w:rsidP="00956CCA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>«___» марта</w:t>
      </w:r>
      <w:r w:rsidR="000E3059">
        <w:rPr>
          <w:color w:val="000000"/>
        </w:rPr>
        <w:t xml:space="preserve"> 2011 г.                                             </w:t>
      </w:r>
    </w:p>
    <w:sectPr w:rsidR="000E3059" w:rsidSect="004060E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36A20"/>
    <w:multiLevelType w:val="hybridMultilevel"/>
    <w:tmpl w:val="5754B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01588"/>
    <w:multiLevelType w:val="hybridMultilevel"/>
    <w:tmpl w:val="B21694FC"/>
    <w:lvl w:ilvl="0" w:tplc="683079E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33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F3766AA"/>
    <w:multiLevelType w:val="hybridMultilevel"/>
    <w:tmpl w:val="890AAB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63D66"/>
    <w:multiLevelType w:val="hybridMultilevel"/>
    <w:tmpl w:val="7D2226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5873CA"/>
    <w:multiLevelType w:val="hybridMultilevel"/>
    <w:tmpl w:val="C3540E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8D5F44"/>
    <w:multiLevelType w:val="hybridMultilevel"/>
    <w:tmpl w:val="21200E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66269F"/>
    <w:multiLevelType w:val="hybridMultilevel"/>
    <w:tmpl w:val="BBC035CA"/>
    <w:lvl w:ilvl="0" w:tplc="0419000F">
      <w:start w:val="1"/>
      <w:numFmt w:val="decimal"/>
      <w:lvlText w:val="%1."/>
      <w:lvlJc w:val="left"/>
      <w:pPr>
        <w:ind w:left="1205" w:hanging="360"/>
      </w:pPr>
    </w:lvl>
    <w:lvl w:ilvl="1" w:tplc="04190019" w:tentative="1">
      <w:start w:val="1"/>
      <w:numFmt w:val="lowerLetter"/>
      <w:lvlText w:val="%2."/>
      <w:lvlJc w:val="left"/>
      <w:pPr>
        <w:ind w:left="1925" w:hanging="360"/>
      </w:pPr>
    </w:lvl>
    <w:lvl w:ilvl="2" w:tplc="0419001B" w:tentative="1">
      <w:start w:val="1"/>
      <w:numFmt w:val="lowerRoman"/>
      <w:lvlText w:val="%3."/>
      <w:lvlJc w:val="right"/>
      <w:pPr>
        <w:ind w:left="2645" w:hanging="180"/>
      </w:pPr>
    </w:lvl>
    <w:lvl w:ilvl="3" w:tplc="0419000F" w:tentative="1">
      <w:start w:val="1"/>
      <w:numFmt w:val="decimal"/>
      <w:lvlText w:val="%4."/>
      <w:lvlJc w:val="left"/>
      <w:pPr>
        <w:ind w:left="3365" w:hanging="360"/>
      </w:pPr>
    </w:lvl>
    <w:lvl w:ilvl="4" w:tplc="04190019" w:tentative="1">
      <w:start w:val="1"/>
      <w:numFmt w:val="lowerLetter"/>
      <w:lvlText w:val="%5."/>
      <w:lvlJc w:val="left"/>
      <w:pPr>
        <w:ind w:left="4085" w:hanging="360"/>
      </w:pPr>
    </w:lvl>
    <w:lvl w:ilvl="5" w:tplc="0419001B" w:tentative="1">
      <w:start w:val="1"/>
      <w:numFmt w:val="lowerRoman"/>
      <w:lvlText w:val="%6."/>
      <w:lvlJc w:val="right"/>
      <w:pPr>
        <w:ind w:left="4805" w:hanging="180"/>
      </w:pPr>
    </w:lvl>
    <w:lvl w:ilvl="6" w:tplc="0419000F" w:tentative="1">
      <w:start w:val="1"/>
      <w:numFmt w:val="decimal"/>
      <w:lvlText w:val="%7."/>
      <w:lvlJc w:val="left"/>
      <w:pPr>
        <w:ind w:left="5525" w:hanging="360"/>
      </w:pPr>
    </w:lvl>
    <w:lvl w:ilvl="7" w:tplc="04190019" w:tentative="1">
      <w:start w:val="1"/>
      <w:numFmt w:val="lowerLetter"/>
      <w:lvlText w:val="%8."/>
      <w:lvlJc w:val="left"/>
      <w:pPr>
        <w:ind w:left="6245" w:hanging="360"/>
      </w:pPr>
    </w:lvl>
    <w:lvl w:ilvl="8" w:tplc="0419001B" w:tentative="1">
      <w:start w:val="1"/>
      <w:numFmt w:val="lowerRoman"/>
      <w:lvlText w:val="%9."/>
      <w:lvlJc w:val="right"/>
      <w:pPr>
        <w:ind w:left="6965" w:hanging="180"/>
      </w:pPr>
    </w:lvl>
  </w:abstractNum>
  <w:abstractNum w:abstractNumId="7">
    <w:nsid w:val="6D0B170B"/>
    <w:multiLevelType w:val="hybridMultilevel"/>
    <w:tmpl w:val="7AD6C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AF0"/>
    <w:rsid w:val="000A23B2"/>
    <w:rsid w:val="000B644A"/>
    <w:rsid w:val="000E3059"/>
    <w:rsid w:val="000F2A41"/>
    <w:rsid w:val="001E40B2"/>
    <w:rsid w:val="002271D3"/>
    <w:rsid w:val="00240BAA"/>
    <w:rsid w:val="002A6BD8"/>
    <w:rsid w:val="002C0140"/>
    <w:rsid w:val="00306865"/>
    <w:rsid w:val="003B4837"/>
    <w:rsid w:val="003B650F"/>
    <w:rsid w:val="004060EE"/>
    <w:rsid w:val="00434FF8"/>
    <w:rsid w:val="004B244A"/>
    <w:rsid w:val="004E3A8E"/>
    <w:rsid w:val="005B07FF"/>
    <w:rsid w:val="005E762D"/>
    <w:rsid w:val="006808C6"/>
    <w:rsid w:val="00683D23"/>
    <w:rsid w:val="006E00A4"/>
    <w:rsid w:val="0072667C"/>
    <w:rsid w:val="007B66D2"/>
    <w:rsid w:val="008D2A4A"/>
    <w:rsid w:val="008D37E9"/>
    <w:rsid w:val="008E4598"/>
    <w:rsid w:val="008E7CFC"/>
    <w:rsid w:val="00956CCA"/>
    <w:rsid w:val="009E612A"/>
    <w:rsid w:val="00A40B5F"/>
    <w:rsid w:val="00A44AF0"/>
    <w:rsid w:val="00B42345"/>
    <w:rsid w:val="00B62801"/>
    <w:rsid w:val="00CD1B37"/>
    <w:rsid w:val="00D42EA7"/>
    <w:rsid w:val="00D96633"/>
    <w:rsid w:val="00DD0934"/>
    <w:rsid w:val="00DE7C4D"/>
    <w:rsid w:val="00E17062"/>
    <w:rsid w:val="00E349B2"/>
    <w:rsid w:val="00E74F9A"/>
    <w:rsid w:val="00EA5F37"/>
    <w:rsid w:val="00ED42DF"/>
    <w:rsid w:val="00EF3B8B"/>
    <w:rsid w:val="00F4205C"/>
    <w:rsid w:val="00F80A2B"/>
    <w:rsid w:val="00FA7B70"/>
    <w:rsid w:val="00FF1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AF0"/>
    <w:pPr>
      <w:spacing w:after="0" w:line="240" w:lineRule="auto"/>
    </w:pPr>
    <w:rPr>
      <w:rFonts w:ascii="Times New Roman" w:eastAsiaTheme="minorEastAsia" w:hAnsi="Times New Roman" w:cs="Times New Roman"/>
      <w:color w:val="00003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E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2EA7"/>
    <w:pPr>
      <w:ind w:left="720"/>
      <w:contextualSpacing/>
    </w:pPr>
  </w:style>
  <w:style w:type="paragraph" w:styleId="a5">
    <w:name w:val="No Spacing"/>
    <w:uiPriority w:val="1"/>
    <w:qFormat/>
    <w:rsid w:val="007B66D2"/>
    <w:pPr>
      <w:spacing w:after="0" w:line="240" w:lineRule="auto"/>
    </w:pPr>
    <w:rPr>
      <w:rFonts w:ascii="Times New Roman" w:eastAsiaTheme="minorEastAsia" w:hAnsi="Times New Roman" w:cs="Times New Roman"/>
      <w:color w:val="00003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AF0"/>
    <w:pPr>
      <w:spacing w:after="0" w:line="240" w:lineRule="auto"/>
    </w:pPr>
    <w:rPr>
      <w:rFonts w:ascii="Times New Roman" w:eastAsiaTheme="minorEastAsia" w:hAnsi="Times New Roman" w:cs="Times New Roman"/>
      <w:color w:val="00003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2E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42EA7"/>
    <w:pPr>
      <w:ind w:left="720"/>
      <w:contextualSpacing/>
    </w:pPr>
  </w:style>
  <w:style w:type="paragraph" w:styleId="a5">
    <w:name w:val="No Spacing"/>
    <w:uiPriority w:val="1"/>
    <w:qFormat/>
    <w:rsid w:val="007B66D2"/>
    <w:pPr>
      <w:spacing w:after="0" w:line="240" w:lineRule="auto"/>
    </w:pPr>
    <w:rPr>
      <w:rFonts w:ascii="Times New Roman" w:eastAsiaTheme="minorEastAsia" w:hAnsi="Times New Roman" w:cs="Times New Roman"/>
      <w:color w:val="00003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1076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Лексин</dc:creator>
  <cp:lastModifiedBy>Лексин</cp:lastModifiedBy>
  <cp:revision>4</cp:revision>
  <dcterms:created xsi:type="dcterms:W3CDTF">2011-08-22T09:31:00Z</dcterms:created>
  <dcterms:modified xsi:type="dcterms:W3CDTF">2011-08-22T09:37:00Z</dcterms:modified>
</cp:coreProperties>
</file>