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BA" w:rsidRPr="00C21ABA" w:rsidRDefault="00C21ABA" w:rsidP="00C21AB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21A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Минобороны может выкупить в Казани около 400 квартир</w:t>
      </w:r>
    </w:p>
    <w:p w:rsidR="00C21ABA" w:rsidRPr="00C21ABA" w:rsidRDefault="00C21ABA" w:rsidP="00C21A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Власти Татарстана ожидают приезд в республику представителя </w:t>
      </w:r>
      <w:proofErr w:type="spellStart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минобороны</w:t>
      </w:r>
      <w:proofErr w:type="spellEnd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Цель визита - обсуждение вопроса о возможном выкупе жилья в Казани для переселения военнослужащих. Об этом стало известно на совещании по вводу жилья в </w:t>
      </w:r>
      <w:proofErr w:type="spellStart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кабмине</w:t>
      </w:r>
      <w:proofErr w:type="spellEnd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РТ. </w:t>
      </w: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Напомним, что ранее в 2008 -2009 годах Татарстан реализовал министерству обороны РФ 828 квартир общей площадью 58,5 тыс. кв. метров в Казани, Набережных Челнах и Елабуге. По предварительным данным КЭЧ, </w:t>
      </w:r>
      <w:proofErr w:type="spellStart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минобороны</w:t>
      </w:r>
      <w:proofErr w:type="spellEnd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рассматривает в 2010 год возможность выкупа около 400 квартир на нужды переселения военнослужащих в Казани. </w:t>
      </w: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</w:t>
      </w:r>
      <w:proofErr w:type="gramStart"/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proofErr w:type="gramEnd"/>
    </w:p>
    <w:p w:rsidR="00C21ABA" w:rsidRPr="00C21ABA" w:rsidRDefault="00C21ABA" w:rsidP="00C21A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Февраля 2010 г. | </w:t>
      </w:r>
      <w:hyperlink r:id="rId4" w:anchor="7-53178" w:history="1">
        <w:r w:rsidRPr="00C21A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Постоянная ссылка</w:t>
        </w:r>
      </w:hyperlink>
    </w:p>
    <w:p w:rsidR="00C67058" w:rsidRDefault="00C67058"/>
    <w:sectPr w:rsidR="00C67058" w:rsidSect="00C67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21ABA"/>
    <w:rsid w:val="00C21ABA"/>
    <w:rsid w:val="00C67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058"/>
  </w:style>
  <w:style w:type="paragraph" w:styleId="2">
    <w:name w:val="heading 2"/>
    <w:basedOn w:val="a"/>
    <w:link w:val="20"/>
    <w:uiPriority w:val="9"/>
    <w:qFormat/>
    <w:rsid w:val="00C21A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21A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21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all">
    <w:name w:val="small"/>
    <w:basedOn w:val="a"/>
    <w:rsid w:val="00C21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1A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7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87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-kazan.ru/news/date.htm?datetime=15-02-2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2010-05-01T12:36:00Z</dcterms:created>
  <dcterms:modified xsi:type="dcterms:W3CDTF">2010-05-01T12:36:00Z</dcterms:modified>
</cp:coreProperties>
</file>