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5296" w:rsidRDefault="008C21F2" w:rsidP="008C21F2">
      <w:pPr>
        <w:shd w:val="clear" w:color="auto" w:fill="FFFFFF"/>
        <w:jc w:val="both"/>
        <w:rPr>
          <w:rFonts w:ascii="Times New Roman" w:hAnsi="Times New Roman" w:cs="Times New Roman"/>
          <w:b/>
          <w:shd w:val="clear" w:color="auto" w:fill="FFFFFF"/>
        </w:rPr>
      </w:pPr>
      <w:r>
        <w:rPr>
          <w:rFonts w:ascii="Times New Roman" w:hAnsi="Times New Roman" w:cs="Times New Roman"/>
          <w:b/>
          <w:shd w:val="clear" w:color="auto" w:fill="FFFFFF"/>
        </w:rPr>
        <w:t xml:space="preserve">                                                        </w:t>
      </w:r>
      <w:r w:rsidR="00B60154">
        <w:rPr>
          <w:rFonts w:ascii="Times New Roman" w:hAnsi="Times New Roman" w:cs="Times New Roman"/>
          <w:b/>
          <w:shd w:val="clear" w:color="auto" w:fill="FFFFFF"/>
        </w:rPr>
        <w:t xml:space="preserve">В </w:t>
      </w:r>
      <w:r w:rsidR="00B851AB">
        <w:rPr>
          <w:rFonts w:ascii="Times New Roman" w:hAnsi="Times New Roman" w:cs="Times New Roman"/>
          <w:b/>
          <w:shd w:val="clear" w:color="auto" w:fill="FFFFFF"/>
        </w:rPr>
        <w:t>Октябрьс</w:t>
      </w:r>
      <w:r w:rsidR="00B60154">
        <w:rPr>
          <w:rFonts w:ascii="Times New Roman" w:hAnsi="Times New Roman" w:cs="Times New Roman"/>
          <w:b/>
          <w:shd w:val="clear" w:color="auto" w:fill="FFFFFF"/>
        </w:rPr>
        <w:t>кий районный суд</w:t>
      </w:r>
      <w:r w:rsidR="00B851AB">
        <w:rPr>
          <w:rFonts w:ascii="Times New Roman" w:hAnsi="Times New Roman" w:cs="Times New Roman"/>
          <w:b/>
          <w:shd w:val="clear" w:color="auto" w:fill="FFFFFF"/>
        </w:rPr>
        <w:t xml:space="preserve"> </w:t>
      </w:r>
      <w:proofErr w:type="spellStart"/>
      <w:r w:rsidR="00B851AB">
        <w:rPr>
          <w:rFonts w:ascii="Times New Roman" w:hAnsi="Times New Roman" w:cs="Times New Roman"/>
          <w:b/>
          <w:shd w:val="clear" w:color="auto" w:fill="FFFFFF"/>
        </w:rPr>
        <w:t>г</w:t>
      </w:r>
      <w:proofErr w:type="gramStart"/>
      <w:r w:rsidR="00B851AB">
        <w:rPr>
          <w:rFonts w:ascii="Times New Roman" w:hAnsi="Times New Roman" w:cs="Times New Roman"/>
          <w:b/>
          <w:shd w:val="clear" w:color="auto" w:fill="FFFFFF"/>
        </w:rPr>
        <w:t>.М</w:t>
      </w:r>
      <w:proofErr w:type="gramEnd"/>
      <w:r w:rsidR="00B851AB">
        <w:rPr>
          <w:rFonts w:ascii="Times New Roman" w:hAnsi="Times New Roman" w:cs="Times New Roman"/>
          <w:b/>
          <w:shd w:val="clear" w:color="auto" w:fill="FFFFFF"/>
        </w:rPr>
        <w:t>урманска</w:t>
      </w:r>
      <w:proofErr w:type="spellEnd"/>
    </w:p>
    <w:p w:rsidR="008B1B57" w:rsidRPr="00B55BE1" w:rsidRDefault="008B1B57" w:rsidP="008B1B57">
      <w:pPr>
        <w:shd w:val="clear" w:color="auto" w:fill="FFFFFF"/>
        <w:ind w:left="3540"/>
        <w:jc w:val="both"/>
        <w:rPr>
          <w:rFonts w:ascii="Times New Roman" w:hAnsi="Times New Roman" w:cs="Times New Roman"/>
          <w:shd w:val="clear" w:color="auto" w:fill="FFFFFF"/>
        </w:rPr>
      </w:pPr>
      <w:r>
        <w:rPr>
          <w:rFonts w:ascii="Times New Roman" w:hAnsi="Times New Roman" w:cs="Times New Roman"/>
          <w:b/>
          <w:shd w:val="clear" w:color="auto" w:fill="FFFFFF"/>
        </w:rPr>
        <w:t xml:space="preserve"> </w:t>
      </w:r>
      <w:proofErr w:type="gramStart"/>
      <w:r>
        <w:rPr>
          <w:rFonts w:ascii="Times New Roman" w:hAnsi="Times New Roman" w:cs="Times New Roman"/>
          <w:b/>
          <w:shd w:val="clear" w:color="auto" w:fill="FFFFFF"/>
        </w:rPr>
        <w:t>(</w:t>
      </w:r>
      <w:r w:rsidR="00B55BE1" w:rsidRPr="00B55BE1">
        <w:rPr>
          <w:rFonts w:ascii="Times New Roman" w:hAnsi="Times New Roman" w:cs="Times New Roman"/>
          <w:shd w:val="clear" w:color="auto" w:fill="FFFFFF"/>
        </w:rPr>
        <w:t>18</w:t>
      </w:r>
      <w:r w:rsidR="00B851AB">
        <w:rPr>
          <w:rFonts w:ascii="Times New Roman" w:hAnsi="Times New Roman" w:cs="Times New Roman"/>
          <w:shd w:val="clear" w:color="auto" w:fill="FFFFFF"/>
        </w:rPr>
        <w:t>3038</w:t>
      </w:r>
      <w:r w:rsidR="00B55BE1" w:rsidRPr="00B55BE1">
        <w:rPr>
          <w:rFonts w:ascii="Times New Roman" w:hAnsi="Times New Roman" w:cs="Times New Roman"/>
          <w:shd w:val="clear" w:color="auto" w:fill="FFFFFF"/>
        </w:rPr>
        <w:t xml:space="preserve">, </w:t>
      </w:r>
      <w:r w:rsidRPr="00B55BE1">
        <w:rPr>
          <w:rFonts w:ascii="Times New Roman" w:hAnsi="Times New Roman" w:cs="Times New Roman"/>
          <w:shd w:val="clear" w:color="auto" w:fill="FFFFFF"/>
        </w:rPr>
        <w:t xml:space="preserve">Мурманская область,                                             </w:t>
      </w:r>
      <w:proofErr w:type="gramEnd"/>
    </w:p>
    <w:p w:rsidR="008B1B57" w:rsidRDefault="008B1B57" w:rsidP="008B1B57">
      <w:pPr>
        <w:shd w:val="clear" w:color="auto" w:fill="FFFFFF"/>
        <w:ind w:left="3540"/>
        <w:jc w:val="both"/>
        <w:rPr>
          <w:rFonts w:ascii="Times New Roman" w:hAnsi="Times New Roman" w:cs="Times New Roman"/>
          <w:b/>
          <w:shd w:val="clear" w:color="auto" w:fill="FFFFFF"/>
        </w:rPr>
      </w:pPr>
      <w:proofErr w:type="spellStart"/>
      <w:r w:rsidRPr="00B55BE1">
        <w:rPr>
          <w:rFonts w:ascii="Times New Roman" w:hAnsi="Times New Roman" w:cs="Times New Roman"/>
          <w:shd w:val="clear" w:color="auto" w:fill="FFFFFF"/>
        </w:rPr>
        <w:t>г</w:t>
      </w:r>
      <w:proofErr w:type="gramStart"/>
      <w:r w:rsidRPr="00B55BE1">
        <w:rPr>
          <w:rFonts w:ascii="Times New Roman" w:hAnsi="Times New Roman" w:cs="Times New Roman"/>
          <w:shd w:val="clear" w:color="auto" w:fill="FFFFFF"/>
        </w:rPr>
        <w:t>.</w:t>
      </w:r>
      <w:r w:rsidR="00B851AB">
        <w:rPr>
          <w:rFonts w:ascii="Times New Roman" w:hAnsi="Times New Roman" w:cs="Times New Roman"/>
          <w:shd w:val="clear" w:color="auto" w:fill="FFFFFF"/>
        </w:rPr>
        <w:t>М</w:t>
      </w:r>
      <w:proofErr w:type="gramEnd"/>
      <w:r w:rsidR="00B851AB">
        <w:rPr>
          <w:rFonts w:ascii="Times New Roman" w:hAnsi="Times New Roman" w:cs="Times New Roman"/>
          <w:shd w:val="clear" w:color="auto" w:fill="FFFFFF"/>
        </w:rPr>
        <w:t>урман</w:t>
      </w:r>
      <w:r w:rsidR="00B60154">
        <w:rPr>
          <w:rFonts w:ascii="Times New Roman" w:hAnsi="Times New Roman" w:cs="Times New Roman"/>
          <w:shd w:val="clear" w:color="auto" w:fill="FFFFFF"/>
        </w:rPr>
        <w:t>ск</w:t>
      </w:r>
      <w:proofErr w:type="spellEnd"/>
      <w:r w:rsidR="00B60154">
        <w:rPr>
          <w:rFonts w:ascii="Times New Roman" w:hAnsi="Times New Roman" w:cs="Times New Roman"/>
          <w:shd w:val="clear" w:color="auto" w:fill="FFFFFF"/>
        </w:rPr>
        <w:t xml:space="preserve">, </w:t>
      </w:r>
      <w:r w:rsidR="00B851AB">
        <w:rPr>
          <w:rFonts w:ascii="Times New Roman" w:hAnsi="Times New Roman" w:cs="Times New Roman"/>
          <w:shd w:val="clear" w:color="auto" w:fill="FFFFFF"/>
        </w:rPr>
        <w:t>пр</w:t>
      </w:r>
      <w:r w:rsidR="00B60154" w:rsidRPr="00B60154">
        <w:rPr>
          <w:rFonts w:ascii="Times New Roman" w:hAnsi="Times New Roman" w:cs="Times New Roman"/>
          <w:shd w:val="clear" w:color="auto" w:fill="FFFFFF"/>
        </w:rPr>
        <w:t xml:space="preserve">. </w:t>
      </w:r>
      <w:proofErr w:type="gramStart"/>
      <w:r w:rsidR="00B851AB">
        <w:rPr>
          <w:rFonts w:ascii="Times New Roman" w:hAnsi="Times New Roman" w:cs="Times New Roman"/>
          <w:shd w:val="clear" w:color="auto" w:fill="FFFFFF"/>
        </w:rPr>
        <w:t>Ленин</w:t>
      </w:r>
      <w:r w:rsidR="00B60154" w:rsidRPr="00B60154">
        <w:rPr>
          <w:rFonts w:ascii="Times New Roman" w:hAnsi="Times New Roman" w:cs="Times New Roman"/>
          <w:shd w:val="clear" w:color="auto" w:fill="FFFFFF"/>
        </w:rPr>
        <w:t xml:space="preserve">а, д. </w:t>
      </w:r>
      <w:r w:rsidR="00B851AB">
        <w:rPr>
          <w:rFonts w:ascii="Times New Roman" w:hAnsi="Times New Roman" w:cs="Times New Roman"/>
          <w:shd w:val="clear" w:color="auto" w:fill="FFFFFF"/>
        </w:rPr>
        <w:t>54</w:t>
      </w:r>
      <w:r w:rsidRPr="008B1B57">
        <w:rPr>
          <w:rFonts w:ascii="Times New Roman" w:hAnsi="Times New Roman" w:cs="Times New Roman"/>
          <w:b/>
          <w:shd w:val="clear" w:color="auto" w:fill="FFFFFF"/>
        </w:rPr>
        <w:t>)</w:t>
      </w:r>
      <w:proofErr w:type="gramEnd"/>
    </w:p>
    <w:p w:rsidR="008B1B57" w:rsidRDefault="008B1B57" w:rsidP="008B1B57">
      <w:pPr>
        <w:shd w:val="clear" w:color="auto" w:fill="FFFFFF"/>
        <w:ind w:left="3540"/>
        <w:jc w:val="both"/>
        <w:rPr>
          <w:rFonts w:ascii="Times New Roman" w:eastAsia="Calibri" w:hAnsi="Times New Roman" w:cs="Times New Roman"/>
          <w:b/>
          <w:bCs/>
          <w:iCs/>
          <w:color w:val="auto"/>
          <w:lang w:eastAsia="en-US" w:bidi="ar-SA"/>
        </w:rPr>
      </w:pPr>
    </w:p>
    <w:p w:rsidR="00763AFC" w:rsidRPr="007542FE" w:rsidRDefault="0086203C" w:rsidP="008B1B57">
      <w:pPr>
        <w:shd w:val="clear" w:color="auto" w:fill="FFFFFF"/>
        <w:ind w:left="3540"/>
        <w:jc w:val="both"/>
        <w:rPr>
          <w:rFonts w:ascii="Times New Roman" w:eastAsia="Calibri" w:hAnsi="Times New Roman" w:cs="Times New Roman"/>
          <w:b/>
          <w:bCs/>
          <w:iCs/>
          <w:color w:val="auto"/>
          <w:lang w:eastAsia="en-US" w:bidi="ar-SA"/>
        </w:rPr>
      </w:pPr>
      <w:r>
        <w:rPr>
          <w:rFonts w:ascii="Times New Roman" w:eastAsia="Calibri" w:hAnsi="Times New Roman" w:cs="Times New Roman"/>
          <w:b/>
          <w:bCs/>
          <w:iCs/>
          <w:color w:val="auto"/>
          <w:lang w:eastAsia="en-US" w:bidi="ar-SA"/>
        </w:rPr>
        <w:t>Заявитель</w:t>
      </w:r>
      <w:r w:rsidR="008B1B57">
        <w:rPr>
          <w:rFonts w:ascii="Times New Roman" w:eastAsia="Calibri" w:hAnsi="Times New Roman" w:cs="Times New Roman"/>
          <w:b/>
          <w:bCs/>
          <w:iCs/>
          <w:color w:val="auto"/>
          <w:lang w:eastAsia="en-US" w:bidi="ar-SA"/>
        </w:rPr>
        <w:t>:</w:t>
      </w:r>
      <w:r w:rsidR="00763AFC" w:rsidRPr="007542FE">
        <w:rPr>
          <w:rFonts w:ascii="Times New Roman" w:eastAsia="Calibri" w:hAnsi="Times New Roman" w:cs="Times New Roman"/>
          <w:b/>
          <w:bCs/>
          <w:iCs/>
          <w:color w:val="auto"/>
          <w:lang w:eastAsia="en-US" w:bidi="ar-SA"/>
        </w:rPr>
        <w:t xml:space="preserve"> </w:t>
      </w:r>
    </w:p>
    <w:p w:rsidR="00B60154" w:rsidRDefault="00C762C3" w:rsidP="00763AFC">
      <w:pPr>
        <w:shd w:val="clear" w:color="auto" w:fill="FFFFFF"/>
        <w:ind w:left="3540"/>
        <w:jc w:val="both"/>
        <w:rPr>
          <w:rFonts w:ascii="Times New Roman" w:eastAsia="Calibri" w:hAnsi="Times New Roman" w:cs="Times New Roman"/>
          <w:bCs/>
          <w:iCs/>
          <w:color w:val="auto"/>
          <w:lang w:eastAsia="en-US" w:bidi="ar-SA"/>
        </w:rPr>
      </w:pPr>
      <w:r>
        <w:rPr>
          <w:rFonts w:ascii="Times New Roman" w:eastAsia="Calibri" w:hAnsi="Times New Roman" w:cs="Times New Roman"/>
          <w:bCs/>
          <w:iCs/>
          <w:color w:val="auto"/>
          <w:lang w:eastAsia="en-US" w:bidi="ar-SA"/>
        </w:rPr>
        <w:t>Иванов</w:t>
      </w:r>
      <w:r w:rsidR="00763AFC" w:rsidRPr="007542FE">
        <w:rPr>
          <w:rFonts w:ascii="Times New Roman" w:eastAsia="Calibri" w:hAnsi="Times New Roman" w:cs="Times New Roman"/>
          <w:bCs/>
          <w:iCs/>
          <w:color w:val="auto"/>
          <w:lang w:eastAsia="en-US" w:bidi="ar-SA"/>
        </w:rPr>
        <w:t xml:space="preserve"> Евгений Николаевич, </w:t>
      </w:r>
    </w:p>
    <w:p w:rsidR="001873F8" w:rsidRPr="007542FE" w:rsidRDefault="00763AFC" w:rsidP="00C762C3">
      <w:pPr>
        <w:shd w:val="clear" w:color="auto" w:fill="FFFFFF"/>
        <w:ind w:left="3540"/>
        <w:jc w:val="both"/>
        <w:rPr>
          <w:rStyle w:val="apple-converted-space"/>
          <w:rFonts w:ascii="Times New Roman" w:hAnsi="Times New Roman" w:cs="Times New Roman"/>
          <w:shd w:val="clear" w:color="auto" w:fill="FFFFFF"/>
        </w:rPr>
      </w:pPr>
      <w:r w:rsidRPr="007542FE">
        <w:rPr>
          <w:rFonts w:ascii="Times New Roman" w:eastAsia="Calibri" w:hAnsi="Times New Roman" w:cs="Times New Roman"/>
          <w:bCs/>
          <w:iCs/>
          <w:color w:val="auto"/>
          <w:lang w:eastAsia="en-US" w:bidi="ar-SA"/>
        </w:rPr>
        <w:t xml:space="preserve">Адрес: </w:t>
      </w:r>
      <w:proofErr w:type="spellStart"/>
      <w:r w:rsidR="00102B85" w:rsidRPr="007542FE">
        <w:rPr>
          <w:rFonts w:ascii="Times New Roman" w:eastAsia="Calibri" w:hAnsi="Times New Roman" w:cs="Times New Roman"/>
          <w:bCs/>
          <w:iCs/>
          <w:color w:val="auto"/>
          <w:lang w:eastAsia="en-US" w:bidi="ar-SA"/>
        </w:rPr>
        <w:t>г</w:t>
      </w:r>
      <w:proofErr w:type="gramStart"/>
      <w:r w:rsidR="00102B85" w:rsidRPr="007542FE">
        <w:rPr>
          <w:rFonts w:ascii="Times New Roman" w:eastAsia="Calibri" w:hAnsi="Times New Roman" w:cs="Times New Roman"/>
          <w:bCs/>
          <w:iCs/>
          <w:color w:val="auto"/>
          <w:lang w:eastAsia="en-US" w:bidi="ar-SA"/>
        </w:rPr>
        <w:t>.М</w:t>
      </w:r>
      <w:proofErr w:type="gramEnd"/>
      <w:r w:rsidR="00102B85" w:rsidRPr="007542FE">
        <w:rPr>
          <w:rFonts w:ascii="Times New Roman" w:eastAsia="Calibri" w:hAnsi="Times New Roman" w:cs="Times New Roman"/>
          <w:bCs/>
          <w:iCs/>
          <w:color w:val="auto"/>
          <w:lang w:eastAsia="en-US" w:bidi="ar-SA"/>
        </w:rPr>
        <w:t>урманск</w:t>
      </w:r>
      <w:proofErr w:type="spellEnd"/>
      <w:r w:rsidR="00102B85" w:rsidRPr="007542FE">
        <w:rPr>
          <w:rFonts w:ascii="Times New Roman" w:eastAsia="Calibri" w:hAnsi="Times New Roman" w:cs="Times New Roman"/>
          <w:bCs/>
          <w:iCs/>
          <w:color w:val="auto"/>
          <w:lang w:eastAsia="en-US" w:bidi="ar-SA"/>
        </w:rPr>
        <w:t xml:space="preserve">, </w:t>
      </w:r>
    </w:p>
    <w:p w:rsidR="001873F8" w:rsidRPr="007542FE" w:rsidRDefault="001873F8" w:rsidP="001873F8">
      <w:pPr>
        <w:widowControl/>
        <w:ind w:left="4956" w:firstLine="708"/>
        <w:jc w:val="both"/>
        <w:rPr>
          <w:rFonts w:ascii="Times New Roman" w:eastAsia="Calibri" w:hAnsi="Times New Roman" w:cs="Times New Roman"/>
          <w:color w:val="auto"/>
          <w:lang w:eastAsia="en-US" w:bidi="ar-SA"/>
        </w:rPr>
      </w:pPr>
    </w:p>
    <w:p w:rsidR="0096206D" w:rsidRDefault="007542FE" w:rsidP="008F7713">
      <w:pPr>
        <w:widowControl/>
        <w:jc w:val="both"/>
        <w:rPr>
          <w:rFonts w:ascii="Times New Roman" w:eastAsia="Calibri" w:hAnsi="Times New Roman" w:cs="Times New Roman"/>
          <w:b/>
          <w:color w:val="auto"/>
          <w:lang w:eastAsia="en-US" w:bidi="ar-SA"/>
        </w:rPr>
      </w:pPr>
      <w:r w:rsidRPr="007542FE">
        <w:rPr>
          <w:rFonts w:ascii="Times New Roman" w:eastAsia="Calibri" w:hAnsi="Times New Roman" w:cs="Times New Roman"/>
          <w:b/>
          <w:color w:val="auto"/>
          <w:lang w:eastAsia="en-US" w:bidi="ar-SA"/>
        </w:rPr>
        <w:t xml:space="preserve">                                      </w:t>
      </w:r>
      <w:r w:rsidR="0096206D">
        <w:rPr>
          <w:rFonts w:ascii="Times New Roman" w:eastAsia="Calibri" w:hAnsi="Times New Roman" w:cs="Times New Roman"/>
          <w:b/>
          <w:color w:val="auto"/>
          <w:lang w:eastAsia="en-US" w:bidi="ar-SA"/>
        </w:rPr>
        <w:t xml:space="preserve">                     Заинтересованное лицо:</w:t>
      </w:r>
    </w:p>
    <w:p w:rsidR="0096206D" w:rsidRDefault="0096206D" w:rsidP="008F7713">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w:t>
      </w:r>
      <w:r>
        <w:rPr>
          <w:rFonts w:ascii="Times New Roman" w:eastAsia="Calibri" w:hAnsi="Times New Roman" w:cs="Times New Roman"/>
          <w:b/>
          <w:color w:val="auto"/>
          <w:lang w:eastAsia="en-US" w:bidi="ar-SA"/>
        </w:rPr>
        <w:t xml:space="preserve"> </w:t>
      </w:r>
      <w:r w:rsidRPr="0096206D">
        <w:rPr>
          <w:rFonts w:ascii="Times New Roman" w:eastAsia="Calibri" w:hAnsi="Times New Roman" w:cs="Times New Roman"/>
          <w:color w:val="auto"/>
          <w:lang w:eastAsia="en-US" w:bidi="ar-SA"/>
        </w:rPr>
        <w:t>Прокурор Мурманской области</w:t>
      </w:r>
      <w:r>
        <w:rPr>
          <w:rFonts w:ascii="Times New Roman" w:eastAsia="Calibri" w:hAnsi="Times New Roman" w:cs="Times New Roman"/>
          <w:color w:val="auto"/>
          <w:lang w:eastAsia="en-US" w:bidi="ar-SA"/>
        </w:rPr>
        <w:t xml:space="preserve"> </w:t>
      </w:r>
    </w:p>
    <w:p w:rsidR="00D926EE" w:rsidRPr="0096206D" w:rsidRDefault="0096206D" w:rsidP="008F7713">
      <w:pPr>
        <w:widowControl/>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                                                          (183038, </w:t>
      </w:r>
      <w:proofErr w:type="spellStart"/>
      <w:r>
        <w:rPr>
          <w:rFonts w:ascii="Times New Roman" w:eastAsia="Calibri" w:hAnsi="Times New Roman" w:cs="Times New Roman"/>
          <w:color w:val="auto"/>
          <w:lang w:eastAsia="en-US" w:bidi="ar-SA"/>
        </w:rPr>
        <w:t>г</w:t>
      </w:r>
      <w:proofErr w:type="gramStart"/>
      <w:r>
        <w:rPr>
          <w:rFonts w:ascii="Times New Roman" w:eastAsia="Calibri" w:hAnsi="Times New Roman" w:cs="Times New Roman"/>
          <w:color w:val="auto"/>
          <w:lang w:eastAsia="en-US" w:bidi="ar-SA"/>
        </w:rPr>
        <w:t>.М</w:t>
      </w:r>
      <w:proofErr w:type="gramEnd"/>
      <w:r>
        <w:rPr>
          <w:rFonts w:ascii="Times New Roman" w:eastAsia="Calibri" w:hAnsi="Times New Roman" w:cs="Times New Roman"/>
          <w:color w:val="auto"/>
          <w:lang w:eastAsia="en-US" w:bidi="ar-SA"/>
        </w:rPr>
        <w:t>урманск</w:t>
      </w:r>
      <w:proofErr w:type="spellEnd"/>
      <w:r>
        <w:rPr>
          <w:rFonts w:ascii="Times New Roman" w:eastAsia="Calibri" w:hAnsi="Times New Roman" w:cs="Times New Roman"/>
          <w:color w:val="auto"/>
          <w:lang w:eastAsia="en-US" w:bidi="ar-SA"/>
        </w:rPr>
        <w:t xml:space="preserve">, </w:t>
      </w:r>
      <w:proofErr w:type="spellStart"/>
      <w:r>
        <w:rPr>
          <w:rFonts w:ascii="Times New Roman" w:eastAsia="Calibri" w:hAnsi="Times New Roman" w:cs="Times New Roman"/>
          <w:color w:val="auto"/>
          <w:lang w:eastAsia="en-US" w:bidi="ar-SA"/>
        </w:rPr>
        <w:t>ул.Коммуны</w:t>
      </w:r>
      <w:proofErr w:type="spellEnd"/>
      <w:r>
        <w:rPr>
          <w:rFonts w:ascii="Times New Roman" w:eastAsia="Calibri" w:hAnsi="Times New Roman" w:cs="Times New Roman"/>
          <w:color w:val="auto"/>
          <w:lang w:eastAsia="en-US" w:bidi="ar-SA"/>
        </w:rPr>
        <w:t>, д.18А)</w:t>
      </w:r>
    </w:p>
    <w:p w:rsidR="001873F8" w:rsidRPr="0096206D" w:rsidRDefault="001873F8" w:rsidP="001873F8">
      <w:pPr>
        <w:widowControl/>
        <w:jc w:val="both"/>
        <w:rPr>
          <w:rFonts w:ascii="Times New Roman" w:eastAsia="Calibri" w:hAnsi="Times New Roman" w:cs="Times New Roman"/>
          <w:color w:val="auto"/>
          <w:lang w:eastAsia="en-US" w:bidi="ar-SA"/>
        </w:rPr>
      </w:pPr>
    </w:p>
    <w:p w:rsidR="001873F8" w:rsidRPr="00635686" w:rsidRDefault="00763AFC" w:rsidP="00635686">
      <w:pPr>
        <w:pStyle w:val="1"/>
        <w:shd w:val="clear" w:color="auto" w:fill="auto"/>
        <w:spacing w:after="0" w:line="240" w:lineRule="auto"/>
        <w:ind w:firstLine="0"/>
        <w:jc w:val="both"/>
        <w:rPr>
          <w:sz w:val="24"/>
          <w:szCs w:val="24"/>
        </w:rPr>
      </w:pPr>
      <w:r w:rsidRPr="007542FE">
        <w:rPr>
          <w:rFonts w:eastAsia="Calibri"/>
          <w:sz w:val="24"/>
          <w:szCs w:val="24"/>
        </w:rPr>
        <w:tab/>
      </w:r>
      <w:r w:rsidRPr="007542FE">
        <w:rPr>
          <w:rFonts w:eastAsia="Calibri"/>
          <w:sz w:val="24"/>
          <w:szCs w:val="24"/>
        </w:rPr>
        <w:tab/>
      </w:r>
      <w:r w:rsidRPr="007542FE">
        <w:rPr>
          <w:rFonts w:eastAsia="Calibri"/>
          <w:sz w:val="24"/>
          <w:szCs w:val="24"/>
        </w:rPr>
        <w:tab/>
      </w:r>
      <w:r w:rsidRPr="007542FE">
        <w:rPr>
          <w:rFonts w:eastAsia="Calibri"/>
          <w:sz w:val="24"/>
          <w:szCs w:val="24"/>
        </w:rPr>
        <w:tab/>
      </w:r>
      <w:r w:rsidRPr="007542FE">
        <w:rPr>
          <w:rFonts w:eastAsia="Calibri"/>
          <w:sz w:val="24"/>
          <w:szCs w:val="24"/>
        </w:rPr>
        <w:tab/>
      </w:r>
    </w:p>
    <w:p w:rsidR="001873F8" w:rsidRPr="008F7713" w:rsidRDefault="00B90357" w:rsidP="001873F8">
      <w:pPr>
        <w:pStyle w:val="1"/>
        <w:shd w:val="clear" w:color="auto" w:fill="auto"/>
        <w:spacing w:after="0" w:line="240" w:lineRule="auto"/>
        <w:ind w:firstLine="0"/>
        <w:jc w:val="center"/>
        <w:rPr>
          <w:b/>
          <w:sz w:val="28"/>
          <w:szCs w:val="24"/>
        </w:rPr>
      </w:pPr>
      <w:r>
        <w:rPr>
          <w:b/>
          <w:sz w:val="28"/>
          <w:szCs w:val="24"/>
        </w:rPr>
        <w:t>ЖАЛОБА</w:t>
      </w:r>
    </w:p>
    <w:p w:rsidR="00B60154" w:rsidRPr="00B851AB" w:rsidRDefault="00B60154" w:rsidP="008F7713">
      <w:pPr>
        <w:pStyle w:val="1"/>
        <w:shd w:val="clear" w:color="auto" w:fill="auto"/>
        <w:spacing w:after="0" w:line="240" w:lineRule="auto"/>
        <w:ind w:firstLine="0"/>
        <w:jc w:val="center"/>
        <w:rPr>
          <w:sz w:val="28"/>
          <w:szCs w:val="24"/>
          <w:u w:val="single"/>
        </w:rPr>
      </w:pPr>
      <w:r w:rsidRPr="00B851AB">
        <w:rPr>
          <w:sz w:val="28"/>
          <w:szCs w:val="24"/>
          <w:u w:val="single"/>
        </w:rPr>
        <w:t>В рамках статьи 125 УПК РФ</w:t>
      </w:r>
    </w:p>
    <w:p w:rsidR="0096206D" w:rsidRDefault="00B60154" w:rsidP="008F7713">
      <w:pPr>
        <w:pStyle w:val="1"/>
        <w:shd w:val="clear" w:color="auto" w:fill="auto"/>
        <w:spacing w:after="0" w:line="240" w:lineRule="auto"/>
        <w:ind w:firstLine="0"/>
        <w:jc w:val="center"/>
        <w:rPr>
          <w:sz w:val="28"/>
          <w:szCs w:val="24"/>
          <w:u w:val="single"/>
        </w:rPr>
      </w:pPr>
      <w:r w:rsidRPr="00B851AB">
        <w:rPr>
          <w:sz w:val="28"/>
          <w:szCs w:val="24"/>
          <w:u w:val="single"/>
        </w:rPr>
        <w:t xml:space="preserve">На бездействие </w:t>
      </w:r>
      <w:r w:rsidR="008C21F2">
        <w:rPr>
          <w:sz w:val="28"/>
          <w:szCs w:val="24"/>
          <w:u w:val="single"/>
        </w:rPr>
        <w:t>Руководителя</w:t>
      </w:r>
      <w:r w:rsidRPr="00B851AB">
        <w:rPr>
          <w:sz w:val="28"/>
          <w:szCs w:val="24"/>
          <w:u w:val="single"/>
        </w:rPr>
        <w:t xml:space="preserve"> </w:t>
      </w:r>
      <w:r w:rsidR="00972D76">
        <w:rPr>
          <w:sz w:val="28"/>
          <w:szCs w:val="24"/>
          <w:u w:val="single"/>
        </w:rPr>
        <w:t>СК</w:t>
      </w:r>
      <w:r w:rsidR="00B851AB" w:rsidRPr="00B851AB">
        <w:rPr>
          <w:sz w:val="28"/>
          <w:szCs w:val="24"/>
          <w:u w:val="single"/>
        </w:rPr>
        <w:t xml:space="preserve"> </w:t>
      </w:r>
      <w:r w:rsidR="00647C31">
        <w:rPr>
          <w:sz w:val="28"/>
          <w:szCs w:val="24"/>
          <w:u w:val="single"/>
        </w:rPr>
        <w:t xml:space="preserve">России по </w:t>
      </w:r>
      <w:r w:rsidR="00B851AB" w:rsidRPr="00B851AB">
        <w:rPr>
          <w:sz w:val="28"/>
          <w:szCs w:val="24"/>
          <w:u w:val="single"/>
        </w:rPr>
        <w:t>Мурманской области</w:t>
      </w:r>
      <w:r w:rsidRPr="00B851AB">
        <w:rPr>
          <w:sz w:val="28"/>
          <w:szCs w:val="24"/>
          <w:u w:val="single"/>
        </w:rPr>
        <w:t xml:space="preserve"> в </w:t>
      </w:r>
      <w:r w:rsidR="00B851AB" w:rsidRPr="00B851AB">
        <w:rPr>
          <w:sz w:val="28"/>
          <w:szCs w:val="24"/>
          <w:u w:val="single"/>
        </w:rPr>
        <w:t xml:space="preserve">вынесении процессуального решения в отношении </w:t>
      </w:r>
      <w:r w:rsidR="00C762C3">
        <w:rPr>
          <w:sz w:val="28"/>
          <w:szCs w:val="24"/>
          <w:u w:val="single"/>
        </w:rPr>
        <w:t>Иванова</w:t>
      </w:r>
      <w:r w:rsidR="00B851AB" w:rsidRPr="00B851AB">
        <w:rPr>
          <w:sz w:val="28"/>
          <w:szCs w:val="24"/>
          <w:u w:val="single"/>
        </w:rPr>
        <w:t xml:space="preserve"> Е.Н. в рамках </w:t>
      </w:r>
      <w:r w:rsidR="00972D76">
        <w:rPr>
          <w:sz w:val="28"/>
          <w:szCs w:val="24"/>
          <w:u w:val="single"/>
        </w:rPr>
        <w:t>предусмотренной ответственност</w:t>
      </w:r>
      <w:bookmarkStart w:id="0" w:name="_GoBack"/>
      <w:bookmarkEnd w:id="0"/>
      <w:r w:rsidR="00972D76">
        <w:rPr>
          <w:sz w:val="28"/>
          <w:szCs w:val="24"/>
          <w:u w:val="single"/>
        </w:rPr>
        <w:t xml:space="preserve">и по 306 статье УК РФ и в отношении адвоката Кузнецова В.П. по 159 и 303 статьям УК </w:t>
      </w:r>
      <w:proofErr w:type="gramStart"/>
      <w:r w:rsidR="00972D76">
        <w:rPr>
          <w:sz w:val="28"/>
          <w:szCs w:val="24"/>
          <w:u w:val="single"/>
        </w:rPr>
        <w:t>РФ</w:t>
      </w:r>
      <w:proofErr w:type="gramEnd"/>
      <w:r w:rsidR="00972D76">
        <w:rPr>
          <w:sz w:val="28"/>
          <w:szCs w:val="24"/>
          <w:u w:val="single"/>
        </w:rPr>
        <w:t xml:space="preserve"> на основании </w:t>
      </w:r>
      <w:r w:rsidR="00B851AB" w:rsidRPr="00B851AB">
        <w:rPr>
          <w:sz w:val="28"/>
          <w:szCs w:val="24"/>
          <w:u w:val="single"/>
        </w:rPr>
        <w:t>поданного мной заявления о преступлении</w:t>
      </w:r>
    </w:p>
    <w:p w:rsidR="00EE51A9" w:rsidRDefault="00EE51A9" w:rsidP="008F7713">
      <w:pPr>
        <w:pStyle w:val="1"/>
        <w:shd w:val="clear" w:color="auto" w:fill="auto"/>
        <w:spacing w:after="0" w:line="240" w:lineRule="auto"/>
        <w:ind w:firstLine="0"/>
        <w:jc w:val="center"/>
        <w:rPr>
          <w:b/>
          <w:sz w:val="28"/>
          <w:szCs w:val="24"/>
          <w:u w:val="single"/>
        </w:rPr>
      </w:pPr>
    </w:p>
    <w:p w:rsidR="00EE51A9" w:rsidRDefault="00EE51A9" w:rsidP="008F7713">
      <w:pPr>
        <w:pStyle w:val="1"/>
        <w:shd w:val="clear" w:color="auto" w:fill="auto"/>
        <w:spacing w:after="0" w:line="240" w:lineRule="auto"/>
        <w:ind w:firstLine="0"/>
        <w:jc w:val="center"/>
        <w:rPr>
          <w:b/>
          <w:sz w:val="28"/>
          <w:szCs w:val="24"/>
          <w:u w:val="single"/>
        </w:rPr>
      </w:pPr>
    </w:p>
    <w:p w:rsidR="00EE51A9" w:rsidRDefault="00EE51A9" w:rsidP="008F7713">
      <w:pPr>
        <w:pStyle w:val="1"/>
        <w:shd w:val="clear" w:color="auto" w:fill="auto"/>
        <w:spacing w:after="0" w:line="240" w:lineRule="auto"/>
        <w:ind w:firstLine="0"/>
        <w:jc w:val="center"/>
        <w:rPr>
          <w:b/>
          <w:sz w:val="28"/>
          <w:szCs w:val="24"/>
          <w:u w:val="single"/>
        </w:rPr>
      </w:pPr>
    </w:p>
    <w:p w:rsidR="00EE51A9" w:rsidRPr="008C21F2" w:rsidRDefault="00EE51A9" w:rsidP="00EE51A9">
      <w:pPr>
        <w:pStyle w:val="1"/>
        <w:spacing w:after="0" w:line="240" w:lineRule="atLeast"/>
        <w:ind w:firstLine="567"/>
        <w:rPr>
          <w:sz w:val="24"/>
          <w:szCs w:val="24"/>
        </w:rPr>
      </w:pPr>
      <w:r w:rsidRPr="008C21F2">
        <w:rPr>
          <w:sz w:val="24"/>
          <w:szCs w:val="24"/>
        </w:rPr>
        <w:t>ОПРЕДЕЛЕНИЯ.</w:t>
      </w:r>
    </w:p>
    <w:p w:rsidR="00EE51A9" w:rsidRPr="008C21F2" w:rsidRDefault="00EE51A9" w:rsidP="00EE51A9">
      <w:pPr>
        <w:pStyle w:val="1"/>
        <w:spacing w:after="0" w:line="240" w:lineRule="atLeast"/>
        <w:ind w:firstLine="567"/>
        <w:rPr>
          <w:sz w:val="24"/>
          <w:szCs w:val="24"/>
        </w:rPr>
      </w:pPr>
    </w:p>
    <w:p w:rsidR="00EE51A9" w:rsidRPr="008C21F2" w:rsidRDefault="00EE51A9" w:rsidP="00EE51A9">
      <w:pPr>
        <w:pStyle w:val="1"/>
        <w:spacing w:after="0" w:line="240" w:lineRule="atLeast"/>
        <w:ind w:firstLine="567"/>
        <w:rPr>
          <w:sz w:val="24"/>
          <w:szCs w:val="24"/>
        </w:rPr>
      </w:pPr>
      <w:r w:rsidRPr="008C21F2">
        <w:rPr>
          <w:sz w:val="24"/>
          <w:szCs w:val="24"/>
        </w:rPr>
        <w:t>Всеобщая декларация прав человека – далее Всеобщая декларация.</w:t>
      </w:r>
    </w:p>
    <w:p w:rsidR="00EE51A9" w:rsidRPr="008C21F2" w:rsidRDefault="00EE51A9" w:rsidP="00EE51A9">
      <w:pPr>
        <w:pStyle w:val="1"/>
        <w:spacing w:after="0" w:line="240" w:lineRule="atLeast"/>
        <w:ind w:firstLine="567"/>
        <w:rPr>
          <w:sz w:val="24"/>
          <w:szCs w:val="24"/>
        </w:rPr>
      </w:pPr>
      <w:r w:rsidRPr="008C21F2">
        <w:rPr>
          <w:sz w:val="24"/>
          <w:szCs w:val="24"/>
        </w:rPr>
        <w:t>Декларация основных принципов правосудия для же</w:t>
      </w:r>
      <w:proofErr w:type="gramStart"/>
      <w:r w:rsidRPr="008C21F2">
        <w:rPr>
          <w:sz w:val="24"/>
          <w:szCs w:val="24"/>
        </w:rPr>
        <w:t>ртв пр</w:t>
      </w:r>
      <w:proofErr w:type="gramEnd"/>
      <w:r w:rsidRPr="008C21F2">
        <w:rPr>
          <w:sz w:val="24"/>
          <w:szCs w:val="24"/>
        </w:rPr>
        <w:t>еступлений и злоупотребления властью – далее Декларация.</w:t>
      </w:r>
    </w:p>
    <w:p w:rsidR="00EE51A9" w:rsidRPr="008C21F2" w:rsidRDefault="00EE51A9" w:rsidP="00EE51A9">
      <w:pPr>
        <w:pStyle w:val="1"/>
        <w:spacing w:after="0" w:line="240" w:lineRule="atLeast"/>
        <w:ind w:firstLine="567"/>
        <w:rPr>
          <w:sz w:val="24"/>
          <w:szCs w:val="24"/>
        </w:rPr>
      </w:pPr>
      <w:r w:rsidRPr="008C21F2">
        <w:rPr>
          <w:sz w:val="24"/>
          <w:szCs w:val="24"/>
        </w:rPr>
        <w:t>Основные принципы и руководящие положения, касающиеся права на правовую защиту и возмещение ущерба для же</w:t>
      </w:r>
      <w:proofErr w:type="gramStart"/>
      <w:r w:rsidRPr="008C21F2">
        <w:rPr>
          <w:sz w:val="24"/>
          <w:szCs w:val="24"/>
        </w:rPr>
        <w:t>ртв гр</w:t>
      </w:r>
      <w:proofErr w:type="gramEnd"/>
      <w:r w:rsidRPr="008C21F2">
        <w:rPr>
          <w:sz w:val="24"/>
          <w:szCs w:val="24"/>
        </w:rPr>
        <w:t>убых нарушений международных норм в области прав человека и серьезных нарушений международного гуманитарного права – далее Принципы о компенсации.</w:t>
      </w:r>
    </w:p>
    <w:p w:rsidR="00EE51A9" w:rsidRPr="008C21F2" w:rsidRDefault="00EE51A9" w:rsidP="00EE51A9">
      <w:pPr>
        <w:pStyle w:val="1"/>
        <w:spacing w:after="0" w:line="240" w:lineRule="atLeast"/>
        <w:ind w:firstLine="567"/>
        <w:rPr>
          <w:sz w:val="24"/>
          <w:szCs w:val="24"/>
        </w:rPr>
      </w:pPr>
      <w:r w:rsidRPr="008C21F2">
        <w:rPr>
          <w:sz w:val="24"/>
          <w:szCs w:val="24"/>
        </w:rPr>
        <w:t>Международный пакт о гражданских и политических правах – далее Пакт.</w:t>
      </w:r>
    </w:p>
    <w:p w:rsidR="00EE51A9" w:rsidRPr="008C21F2" w:rsidRDefault="00EE51A9" w:rsidP="00EE51A9">
      <w:pPr>
        <w:pStyle w:val="1"/>
        <w:spacing w:after="0" w:line="240" w:lineRule="atLeast"/>
        <w:ind w:firstLine="567"/>
        <w:rPr>
          <w:sz w:val="24"/>
          <w:szCs w:val="24"/>
        </w:rPr>
      </w:pPr>
      <w:r w:rsidRPr="008C21F2">
        <w:rPr>
          <w:sz w:val="24"/>
          <w:szCs w:val="24"/>
        </w:rPr>
        <w:t xml:space="preserve">Международный пакт об экономических, социальных и культурных правах – далее Пакт об экономических правах. </w:t>
      </w:r>
    </w:p>
    <w:p w:rsidR="00EE51A9" w:rsidRPr="008C21F2" w:rsidRDefault="00EE51A9" w:rsidP="00EE51A9">
      <w:pPr>
        <w:pStyle w:val="1"/>
        <w:spacing w:after="0" w:line="240" w:lineRule="atLeast"/>
        <w:ind w:firstLine="567"/>
        <w:rPr>
          <w:sz w:val="24"/>
          <w:szCs w:val="24"/>
        </w:rPr>
      </w:pPr>
      <w:r w:rsidRPr="008C21F2">
        <w:rPr>
          <w:sz w:val="24"/>
          <w:szCs w:val="24"/>
        </w:rPr>
        <w:t>Декларация о праве и обязанности отдельных лиц, групп и органов общества поощрять и защищать общепризнанные права человека и основные свободы – далее Декларация о праве.</w:t>
      </w:r>
    </w:p>
    <w:p w:rsidR="00EE51A9" w:rsidRPr="008C21F2" w:rsidRDefault="00EE51A9" w:rsidP="00EE51A9">
      <w:pPr>
        <w:pStyle w:val="1"/>
        <w:spacing w:after="0" w:line="240" w:lineRule="atLeast"/>
        <w:ind w:firstLine="567"/>
        <w:rPr>
          <w:sz w:val="24"/>
          <w:szCs w:val="24"/>
        </w:rPr>
      </w:pPr>
      <w:r w:rsidRPr="008C21F2">
        <w:rPr>
          <w:sz w:val="24"/>
          <w:szCs w:val="24"/>
        </w:rPr>
        <w:t>Европейская конвенция о защите прав человека и основных свобод – далее Конвенция.</w:t>
      </w:r>
    </w:p>
    <w:p w:rsidR="00A64CC6" w:rsidRPr="00EE51A9" w:rsidRDefault="00EE51A9" w:rsidP="00EE51A9">
      <w:pPr>
        <w:pStyle w:val="1"/>
        <w:shd w:val="clear" w:color="auto" w:fill="auto"/>
        <w:spacing w:after="0" w:line="240" w:lineRule="atLeast"/>
        <w:ind w:firstLine="567"/>
        <w:rPr>
          <w:sz w:val="24"/>
          <w:szCs w:val="24"/>
        </w:rPr>
      </w:pPr>
      <w:r w:rsidRPr="008C21F2">
        <w:rPr>
          <w:sz w:val="24"/>
          <w:szCs w:val="24"/>
        </w:rPr>
        <w:t>Хартия Европейского Союза об основных правах — далее Хартия.</w:t>
      </w:r>
    </w:p>
    <w:p w:rsidR="00685C9C" w:rsidRPr="00685C9C" w:rsidRDefault="00685C9C" w:rsidP="00635686">
      <w:pPr>
        <w:pStyle w:val="1"/>
        <w:shd w:val="clear" w:color="auto" w:fill="auto"/>
        <w:spacing w:after="0" w:line="240" w:lineRule="atLeast"/>
        <w:ind w:firstLine="708"/>
        <w:jc w:val="both"/>
        <w:rPr>
          <w:b/>
          <w:sz w:val="28"/>
          <w:szCs w:val="24"/>
        </w:rPr>
      </w:pPr>
      <w:r w:rsidRPr="008C21F2">
        <w:rPr>
          <w:b/>
          <w:sz w:val="44"/>
          <w:szCs w:val="24"/>
        </w:rPr>
        <w:t>1.</w:t>
      </w:r>
    </w:p>
    <w:p w:rsidR="00685C9C" w:rsidRDefault="00B90357" w:rsidP="00715296">
      <w:pPr>
        <w:pStyle w:val="1"/>
        <w:shd w:val="clear" w:color="auto" w:fill="auto"/>
        <w:spacing w:after="0" w:line="240" w:lineRule="atLeast"/>
        <w:ind w:firstLine="708"/>
        <w:jc w:val="both"/>
        <w:rPr>
          <w:sz w:val="28"/>
          <w:szCs w:val="24"/>
        </w:rPr>
      </w:pPr>
      <w:proofErr w:type="gramStart"/>
      <w:r>
        <w:rPr>
          <w:sz w:val="28"/>
          <w:szCs w:val="24"/>
        </w:rPr>
        <w:t xml:space="preserve">Я </w:t>
      </w:r>
      <w:r w:rsidR="00715296">
        <w:rPr>
          <w:sz w:val="28"/>
          <w:szCs w:val="24"/>
        </w:rPr>
        <w:t>обра</w:t>
      </w:r>
      <w:r w:rsidR="00B60154">
        <w:rPr>
          <w:sz w:val="28"/>
          <w:szCs w:val="24"/>
        </w:rPr>
        <w:t>ти</w:t>
      </w:r>
      <w:r w:rsidR="00715296">
        <w:rPr>
          <w:sz w:val="28"/>
          <w:szCs w:val="24"/>
        </w:rPr>
        <w:t>лся</w:t>
      </w:r>
      <w:r>
        <w:rPr>
          <w:sz w:val="28"/>
          <w:szCs w:val="24"/>
        </w:rPr>
        <w:t xml:space="preserve"> </w:t>
      </w:r>
      <w:r w:rsidR="00972D76">
        <w:rPr>
          <w:sz w:val="28"/>
          <w:szCs w:val="24"/>
        </w:rPr>
        <w:t>26</w:t>
      </w:r>
      <w:r w:rsidR="00B60154">
        <w:rPr>
          <w:sz w:val="28"/>
          <w:szCs w:val="24"/>
        </w:rPr>
        <w:t>.</w:t>
      </w:r>
      <w:r w:rsidR="00972D76">
        <w:rPr>
          <w:sz w:val="28"/>
          <w:szCs w:val="24"/>
        </w:rPr>
        <w:t>10.2018</w:t>
      </w:r>
      <w:r w:rsidR="00B60154">
        <w:rPr>
          <w:sz w:val="28"/>
          <w:szCs w:val="24"/>
        </w:rPr>
        <w:t xml:space="preserve"> года с заявлением о совершенных в отношении меня преступлениях в Управление </w:t>
      </w:r>
      <w:r w:rsidR="00972D76" w:rsidRPr="00972D76">
        <w:rPr>
          <w:sz w:val="28"/>
          <w:szCs w:val="24"/>
        </w:rPr>
        <w:t xml:space="preserve">СК России по Мурманской области </w:t>
      </w:r>
      <w:r w:rsidR="00B60154">
        <w:rPr>
          <w:sz w:val="28"/>
          <w:szCs w:val="24"/>
        </w:rPr>
        <w:t xml:space="preserve">по адресу </w:t>
      </w:r>
      <w:r w:rsidR="00972D76">
        <w:rPr>
          <w:sz w:val="28"/>
          <w:szCs w:val="24"/>
        </w:rPr>
        <w:t>улица</w:t>
      </w:r>
      <w:r w:rsidR="00D34D6E">
        <w:rPr>
          <w:sz w:val="28"/>
          <w:szCs w:val="24"/>
        </w:rPr>
        <w:t xml:space="preserve"> </w:t>
      </w:r>
      <w:proofErr w:type="spellStart"/>
      <w:r w:rsidR="00972D76">
        <w:rPr>
          <w:sz w:val="28"/>
          <w:szCs w:val="24"/>
        </w:rPr>
        <w:t>К.Либкнехта</w:t>
      </w:r>
      <w:proofErr w:type="spellEnd"/>
      <w:r w:rsidR="00D34D6E">
        <w:rPr>
          <w:sz w:val="28"/>
          <w:szCs w:val="24"/>
        </w:rPr>
        <w:t xml:space="preserve"> дом </w:t>
      </w:r>
      <w:r w:rsidR="00972D76">
        <w:rPr>
          <w:sz w:val="28"/>
          <w:szCs w:val="24"/>
        </w:rPr>
        <w:t>48</w:t>
      </w:r>
      <w:r w:rsidR="00B60154">
        <w:rPr>
          <w:sz w:val="28"/>
          <w:szCs w:val="24"/>
        </w:rPr>
        <w:t>, мне на руки был выдан талон-уведомление №</w:t>
      </w:r>
      <w:r w:rsidR="00972D76">
        <w:rPr>
          <w:sz w:val="28"/>
          <w:szCs w:val="24"/>
        </w:rPr>
        <w:t>18</w:t>
      </w:r>
      <w:r w:rsidR="00B60154">
        <w:rPr>
          <w:sz w:val="28"/>
          <w:szCs w:val="24"/>
        </w:rPr>
        <w:t>, в котором указано, что заявление о совершенн</w:t>
      </w:r>
      <w:r w:rsidR="00CA66D4">
        <w:rPr>
          <w:sz w:val="28"/>
          <w:szCs w:val="24"/>
        </w:rPr>
        <w:t>ых</w:t>
      </w:r>
      <w:r w:rsidR="00B60154">
        <w:rPr>
          <w:sz w:val="28"/>
          <w:szCs w:val="24"/>
        </w:rPr>
        <w:t xml:space="preserve"> преступлени</w:t>
      </w:r>
      <w:r w:rsidR="00CA66D4">
        <w:rPr>
          <w:sz w:val="28"/>
          <w:szCs w:val="24"/>
        </w:rPr>
        <w:t>ях</w:t>
      </w:r>
      <w:r w:rsidR="00B60154">
        <w:rPr>
          <w:sz w:val="28"/>
          <w:szCs w:val="24"/>
        </w:rPr>
        <w:t xml:space="preserve"> принято и зарегистрировано в Книге учета сообщений о преступлениях под номером </w:t>
      </w:r>
      <w:r w:rsidR="00972D76">
        <w:rPr>
          <w:sz w:val="28"/>
          <w:szCs w:val="24"/>
        </w:rPr>
        <w:t>1349</w:t>
      </w:r>
      <w:r w:rsidR="00B60154">
        <w:rPr>
          <w:sz w:val="28"/>
          <w:szCs w:val="24"/>
        </w:rPr>
        <w:t>.</w:t>
      </w:r>
      <w:proofErr w:type="gramEnd"/>
      <w:r w:rsidR="00B851AB">
        <w:rPr>
          <w:sz w:val="28"/>
          <w:szCs w:val="24"/>
        </w:rPr>
        <w:t xml:space="preserve"> </w:t>
      </w:r>
      <w:r w:rsidR="00972D76">
        <w:rPr>
          <w:sz w:val="28"/>
          <w:szCs w:val="24"/>
        </w:rPr>
        <w:t>Сразу после регистрации заявления о преступлении</w:t>
      </w:r>
      <w:r w:rsidR="00B851AB">
        <w:rPr>
          <w:sz w:val="28"/>
          <w:szCs w:val="24"/>
        </w:rPr>
        <w:t xml:space="preserve"> </w:t>
      </w:r>
      <w:r w:rsidR="00972D76">
        <w:rPr>
          <w:sz w:val="28"/>
          <w:szCs w:val="24"/>
        </w:rPr>
        <w:t>с меня были взяты объяснения согласно УПК РФ</w:t>
      </w:r>
      <w:r w:rsidR="00B851AB">
        <w:rPr>
          <w:sz w:val="28"/>
          <w:szCs w:val="24"/>
        </w:rPr>
        <w:t>.</w:t>
      </w:r>
    </w:p>
    <w:p w:rsidR="00685C9C" w:rsidRPr="00685C9C" w:rsidRDefault="00685C9C" w:rsidP="00635686">
      <w:pPr>
        <w:pStyle w:val="1"/>
        <w:shd w:val="clear" w:color="auto" w:fill="auto"/>
        <w:spacing w:after="0" w:line="240" w:lineRule="atLeast"/>
        <w:ind w:firstLine="708"/>
        <w:jc w:val="both"/>
        <w:rPr>
          <w:b/>
          <w:sz w:val="28"/>
          <w:szCs w:val="24"/>
        </w:rPr>
      </w:pPr>
      <w:r w:rsidRPr="008C21F2">
        <w:rPr>
          <w:b/>
          <w:sz w:val="44"/>
          <w:szCs w:val="24"/>
        </w:rPr>
        <w:lastRenderedPageBreak/>
        <w:t>2.</w:t>
      </w:r>
    </w:p>
    <w:p w:rsidR="00685C9C" w:rsidRDefault="00B851AB" w:rsidP="00461A6E">
      <w:pPr>
        <w:pStyle w:val="1"/>
        <w:shd w:val="clear" w:color="auto" w:fill="auto"/>
        <w:spacing w:after="0" w:line="240" w:lineRule="atLeast"/>
        <w:ind w:firstLine="708"/>
        <w:jc w:val="both"/>
        <w:rPr>
          <w:sz w:val="28"/>
          <w:szCs w:val="24"/>
        </w:rPr>
      </w:pPr>
      <w:proofErr w:type="gramStart"/>
      <w:r>
        <w:rPr>
          <w:sz w:val="28"/>
          <w:szCs w:val="24"/>
        </w:rPr>
        <w:t>Вопреки своим прямым обязанностям</w:t>
      </w:r>
      <w:r w:rsidR="0096206D">
        <w:rPr>
          <w:sz w:val="28"/>
          <w:szCs w:val="24"/>
        </w:rPr>
        <w:t xml:space="preserve"> и в нарушение УК РФ и УПК РФ</w:t>
      </w:r>
      <w:r>
        <w:rPr>
          <w:sz w:val="28"/>
          <w:szCs w:val="24"/>
        </w:rPr>
        <w:t xml:space="preserve">, </w:t>
      </w:r>
      <w:r w:rsidR="008C21F2" w:rsidRPr="008C21F2">
        <w:rPr>
          <w:sz w:val="28"/>
          <w:szCs w:val="24"/>
        </w:rPr>
        <w:t>Руководителя</w:t>
      </w:r>
      <w:r>
        <w:rPr>
          <w:sz w:val="28"/>
          <w:szCs w:val="24"/>
        </w:rPr>
        <w:t xml:space="preserve"> </w:t>
      </w:r>
      <w:r w:rsidR="00972D76">
        <w:rPr>
          <w:sz w:val="28"/>
          <w:szCs w:val="24"/>
        </w:rPr>
        <w:t>Управления СК</w:t>
      </w:r>
      <w:r w:rsidR="00647C31">
        <w:rPr>
          <w:sz w:val="28"/>
          <w:szCs w:val="24"/>
        </w:rPr>
        <w:t xml:space="preserve"> России по</w:t>
      </w:r>
      <w:r>
        <w:rPr>
          <w:sz w:val="28"/>
          <w:szCs w:val="24"/>
        </w:rPr>
        <w:t xml:space="preserve"> Мурманской области до сих пор не принял в отношении меня процессуального решения по данному заявлению о</w:t>
      </w:r>
      <w:r w:rsidR="0096206D">
        <w:rPr>
          <w:sz w:val="28"/>
          <w:szCs w:val="24"/>
        </w:rPr>
        <w:t xml:space="preserve"> преступлении в рамках уголовной ответственности по 306 статье УК РФ</w:t>
      </w:r>
      <w:r w:rsidR="00972D76">
        <w:rPr>
          <w:sz w:val="28"/>
          <w:szCs w:val="24"/>
        </w:rPr>
        <w:t xml:space="preserve"> и в отношении </w:t>
      </w:r>
      <w:r w:rsidR="00972D76" w:rsidRPr="00972D76">
        <w:rPr>
          <w:sz w:val="28"/>
          <w:szCs w:val="24"/>
        </w:rPr>
        <w:t>адвоката Кузнецова В.П. по 159 и 303 статьям УК РФ</w:t>
      </w:r>
      <w:r w:rsidR="0096206D">
        <w:rPr>
          <w:sz w:val="28"/>
          <w:szCs w:val="24"/>
        </w:rPr>
        <w:t>.</w:t>
      </w:r>
      <w:proofErr w:type="gramEnd"/>
      <w:r w:rsidR="00A36D82">
        <w:rPr>
          <w:sz w:val="28"/>
          <w:szCs w:val="24"/>
        </w:rPr>
        <w:t xml:space="preserve"> Бездействие </w:t>
      </w:r>
      <w:r w:rsidR="008C21F2" w:rsidRPr="008C21F2">
        <w:rPr>
          <w:sz w:val="28"/>
          <w:szCs w:val="24"/>
        </w:rPr>
        <w:t>Руководителя</w:t>
      </w:r>
      <w:r w:rsidR="00A36D82" w:rsidRPr="00A36D82">
        <w:rPr>
          <w:sz w:val="28"/>
          <w:szCs w:val="24"/>
        </w:rPr>
        <w:t xml:space="preserve"> </w:t>
      </w:r>
      <w:r w:rsidR="00972D76" w:rsidRPr="00972D76">
        <w:rPr>
          <w:sz w:val="28"/>
          <w:szCs w:val="24"/>
        </w:rPr>
        <w:t>Управления СК</w:t>
      </w:r>
      <w:r w:rsidR="00A36D82" w:rsidRPr="00A36D82">
        <w:rPr>
          <w:sz w:val="28"/>
          <w:szCs w:val="24"/>
        </w:rPr>
        <w:t xml:space="preserve"> России по Мурманской области</w:t>
      </w:r>
      <w:r w:rsidR="00A36D82">
        <w:rPr>
          <w:sz w:val="28"/>
          <w:szCs w:val="24"/>
        </w:rPr>
        <w:t xml:space="preserve"> нарушает мои права на доступ к правосудию и фактически</w:t>
      </w:r>
      <w:r w:rsidR="004D1F6A">
        <w:rPr>
          <w:sz w:val="28"/>
          <w:szCs w:val="24"/>
        </w:rPr>
        <w:t xml:space="preserve"> отменяет действие статьи 306 У</w:t>
      </w:r>
      <w:r w:rsidR="00A36D82">
        <w:rPr>
          <w:sz w:val="28"/>
          <w:szCs w:val="24"/>
        </w:rPr>
        <w:t>К РФ.</w:t>
      </w:r>
    </w:p>
    <w:p w:rsidR="00972D76" w:rsidRPr="00972D76" w:rsidRDefault="00972D76" w:rsidP="00461A6E">
      <w:pPr>
        <w:pStyle w:val="1"/>
        <w:shd w:val="clear" w:color="auto" w:fill="auto"/>
        <w:spacing w:after="0" w:line="240" w:lineRule="atLeast"/>
        <w:ind w:firstLine="708"/>
        <w:jc w:val="both"/>
        <w:rPr>
          <w:b/>
          <w:sz w:val="28"/>
          <w:szCs w:val="24"/>
        </w:rPr>
      </w:pPr>
      <w:r w:rsidRPr="008C21F2">
        <w:rPr>
          <w:b/>
          <w:sz w:val="44"/>
          <w:szCs w:val="24"/>
        </w:rPr>
        <w:t>3.</w:t>
      </w:r>
    </w:p>
    <w:p w:rsidR="00972D76" w:rsidRDefault="00CA66D4" w:rsidP="00461A6E">
      <w:pPr>
        <w:pStyle w:val="1"/>
        <w:shd w:val="clear" w:color="auto" w:fill="auto"/>
        <w:spacing w:after="0" w:line="240" w:lineRule="atLeast"/>
        <w:ind w:firstLine="708"/>
        <w:jc w:val="both"/>
        <w:rPr>
          <w:sz w:val="28"/>
          <w:szCs w:val="24"/>
        </w:rPr>
      </w:pPr>
      <w:r w:rsidRPr="00CA66D4">
        <w:rPr>
          <w:sz w:val="28"/>
          <w:szCs w:val="24"/>
        </w:rPr>
        <w:t>В силу ст. 2 Конституции РФ: «Человек, его права и свободы являются высшей ценностью. Признание, соблюдение и защита прав и свобод человека и гражданина – обязанность государства». В Российской Федерации признаются и гарантируются права и свободы человека и гражданина согласно общепризнанным принципа и норма международного права и в соответствии с настоящей Конституцией (ч. 1 ст. 17 Конституции РФ). Основные права и свободы человека неотчуждаемы и принадлежат каждому от рождения (ч. 2 там же). Осуществление прав и свобод человека и гражданина не должно нарушать права и свободы других лиц (ч. 3 ст. 17 там же). При этом «Права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(ст. 18 Конституции РФ) и «Государственная защита прав и свобод человека и гражданина в Российской Федерации гарантируется» (ч. 1 ст. 45 Конституции РФ).</w:t>
      </w:r>
    </w:p>
    <w:p w:rsidR="00CA66D4" w:rsidRDefault="00CA66D4" w:rsidP="00461A6E">
      <w:pPr>
        <w:pStyle w:val="1"/>
        <w:shd w:val="clear" w:color="auto" w:fill="auto"/>
        <w:spacing w:after="0" w:line="240" w:lineRule="atLeast"/>
        <w:ind w:firstLine="708"/>
        <w:jc w:val="both"/>
        <w:rPr>
          <w:sz w:val="28"/>
          <w:szCs w:val="24"/>
        </w:rPr>
      </w:pPr>
      <w:r>
        <w:rPr>
          <w:sz w:val="28"/>
          <w:szCs w:val="24"/>
        </w:rPr>
        <w:t xml:space="preserve">Мои конституционные и международные права на защиту от преступного посягательства со стороны адвоката Кузнецова В.П. и военного следователя </w:t>
      </w:r>
      <w:proofErr w:type="spellStart"/>
      <w:r>
        <w:rPr>
          <w:sz w:val="28"/>
          <w:szCs w:val="24"/>
        </w:rPr>
        <w:t>Печенгского</w:t>
      </w:r>
      <w:proofErr w:type="spellEnd"/>
      <w:r>
        <w:rPr>
          <w:sz w:val="28"/>
          <w:szCs w:val="24"/>
        </w:rPr>
        <w:t xml:space="preserve"> ВСО Кондратьева Д.Е. до сих пор остаются грубо нарушенными со стороны </w:t>
      </w:r>
      <w:r w:rsidR="008C21F2" w:rsidRPr="008C21F2">
        <w:rPr>
          <w:sz w:val="28"/>
          <w:szCs w:val="24"/>
        </w:rPr>
        <w:t xml:space="preserve">Руководителя </w:t>
      </w:r>
      <w:r>
        <w:rPr>
          <w:sz w:val="28"/>
          <w:szCs w:val="24"/>
        </w:rPr>
        <w:t>СК РФ по Мурманской области</w:t>
      </w:r>
      <w:r w:rsidR="008764CC">
        <w:rPr>
          <w:sz w:val="28"/>
          <w:szCs w:val="24"/>
        </w:rPr>
        <w:t>, поскольку массовые преступления, совершенные в отношении меня до сих пор не расследованы</w:t>
      </w:r>
      <w:r>
        <w:rPr>
          <w:sz w:val="28"/>
          <w:szCs w:val="24"/>
        </w:rPr>
        <w:t>.</w:t>
      </w:r>
      <w:r w:rsidR="001054CD">
        <w:rPr>
          <w:sz w:val="28"/>
          <w:szCs w:val="24"/>
        </w:rPr>
        <w:t xml:space="preserve"> Я считаю себя жертвой и потерпевшим</w:t>
      </w:r>
      <w:r w:rsidR="008764CC">
        <w:rPr>
          <w:sz w:val="28"/>
          <w:szCs w:val="24"/>
        </w:rPr>
        <w:t xml:space="preserve"> от преступного посягательства </w:t>
      </w:r>
      <w:r w:rsidR="001054CD">
        <w:rPr>
          <w:sz w:val="28"/>
          <w:szCs w:val="24"/>
        </w:rPr>
        <w:t>организованного преступного сообщества</w:t>
      </w:r>
      <w:r w:rsidR="008C21F2">
        <w:rPr>
          <w:sz w:val="28"/>
          <w:szCs w:val="24"/>
        </w:rPr>
        <w:t xml:space="preserve"> в составе</w:t>
      </w:r>
      <w:r w:rsidR="001054CD">
        <w:rPr>
          <w:sz w:val="28"/>
          <w:szCs w:val="24"/>
        </w:rPr>
        <w:t xml:space="preserve"> адвоката Кузнецова</w:t>
      </w:r>
      <w:r w:rsidR="008C21F2">
        <w:rPr>
          <w:sz w:val="28"/>
          <w:szCs w:val="24"/>
        </w:rPr>
        <w:t xml:space="preserve"> В.П.</w:t>
      </w:r>
      <w:r w:rsidR="001054CD">
        <w:rPr>
          <w:sz w:val="28"/>
          <w:szCs w:val="24"/>
        </w:rPr>
        <w:t xml:space="preserve"> и военного следователя Кондратьева </w:t>
      </w:r>
      <w:r w:rsidR="008C21F2">
        <w:rPr>
          <w:sz w:val="28"/>
          <w:szCs w:val="24"/>
        </w:rPr>
        <w:t>Д.Е.</w:t>
      </w:r>
      <w:r w:rsidR="001054CD">
        <w:rPr>
          <w:sz w:val="28"/>
          <w:szCs w:val="24"/>
        </w:rPr>
        <w:t xml:space="preserve">, и </w:t>
      </w:r>
      <w:r w:rsidR="008764CC">
        <w:rPr>
          <w:sz w:val="28"/>
          <w:szCs w:val="24"/>
        </w:rPr>
        <w:t>до сих пор</w:t>
      </w:r>
      <w:r w:rsidR="001054CD">
        <w:rPr>
          <w:sz w:val="28"/>
          <w:szCs w:val="24"/>
        </w:rPr>
        <w:t xml:space="preserve"> остаюсь в состоянии правовой неопределенности по причине бездействия </w:t>
      </w:r>
      <w:r w:rsidR="008C21F2" w:rsidRPr="008C21F2">
        <w:rPr>
          <w:sz w:val="28"/>
          <w:szCs w:val="24"/>
        </w:rPr>
        <w:t xml:space="preserve">Руководителя </w:t>
      </w:r>
      <w:r w:rsidR="001054CD">
        <w:rPr>
          <w:sz w:val="28"/>
          <w:szCs w:val="24"/>
        </w:rPr>
        <w:t>СК РФ по Мурманской области. Мой статус жертвы и потерпевшего до сих пор не признан властями РФ.</w:t>
      </w:r>
    </w:p>
    <w:p w:rsidR="00CA66D4" w:rsidRPr="00CA66D4" w:rsidRDefault="00CA66D4" w:rsidP="00461A6E">
      <w:pPr>
        <w:pStyle w:val="1"/>
        <w:shd w:val="clear" w:color="auto" w:fill="auto"/>
        <w:spacing w:after="0" w:line="240" w:lineRule="atLeast"/>
        <w:ind w:firstLine="708"/>
        <w:jc w:val="both"/>
        <w:rPr>
          <w:b/>
          <w:sz w:val="24"/>
          <w:szCs w:val="24"/>
        </w:rPr>
      </w:pPr>
      <w:r w:rsidRPr="008C21F2">
        <w:rPr>
          <w:b/>
          <w:sz w:val="44"/>
          <w:szCs w:val="24"/>
        </w:rPr>
        <w:t>4.</w:t>
      </w:r>
    </w:p>
    <w:p w:rsidR="00CA66D4" w:rsidRPr="008764CC" w:rsidRDefault="00CA66D4" w:rsidP="00461A6E">
      <w:pPr>
        <w:pStyle w:val="1"/>
        <w:shd w:val="clear" w:color="auto" w:fill="auto"/>
        <w:spacing w:after="0" w:line="240" w:lineRule="atLeast"/>
        <w:ind w:firstLine="708"/>
        <w:jc w:val="both"/>
        <w:rPr>
          <w:sz w:val="24"/>
          <w:szCs w:val="24"/>
        </w:rPr>
      </w:pPr>
      <w:r w:rsidRPr="008764CC">
        <w:rPr>
          <w:sz w:val="24"/>
          <w:szCs w:val="24"/>
        </w:rPr>
        <w:t xml:space="preserve">Европейский суд по правам человека вводит три градации степени жестокости: пытка, бесчеловечное обращение, унижающее достоинство обращение или наказание. А мучить человека, издеваться над ним или пытать человека нельзя никогда и ни при каких обстоятельствах, поскольку это запрещено ст. 3 Конвенции: «В соответствии с Конвенцией с давних пор признано, что право, установленное в статье 3 Конвенции, гласящее, что никто не должен подвергаться ни пыткам, ни бесчеловечному или унижающему достоинство обращению или наказанию, закрепляет одну из </w:t>
      </w:r>
      <w:r w:rsidRPr="008764CC">
        <w:rPr>
          <w:sz w:val="24"/>
          <w:szCs w:val="24"/>
        </w:rPr>
        <w:lastRenderedPageBreak/>
        <w:t xml:space="preserve">основополагающих ценностей демократического общества. </w:t>
      </w:r>
      <w:proofErr w:type="gramStart"/>
      <w:r w:rsidRPr="008764CC">
        <w:rPr>
          <w:sz w:val="24"/>
          <w:szCs w:val="24"/>
        </w:rPr>
        <w:t>Это абсолютное право, не допускающее никаких исключений ни при каких обстоятельствах (…). Из всех видов обращения, запрещенных статьей 3 Конвенции, пытки обладают особым оттенком, присущим только умышленному бесчеловечному обращению, причиняющему очень серьезные и жестокие страдания (…)» (§ 59 Постановления от 21.11.01 г. по делу «</w:t>
      </w:r>
      <w:proofErr w:type="spellStart"/>
      <w:r w:rsidRPr="008764CC">
        <w:rPr>
          <w:sz w:val="24"/>
          <w:szCs w:val="24"/>
        </w:rPr>
        <w:t>Al-Adsani</w:t>
      </w:r>
      <w:proofErr w:type="spellEnd"/>
      <w:r w:rsidRPr="008764CC">
        <w:rPr>
          <w:sz w:val="24"/>
          <w:szCs w:val="24"/>
        </w:rPr>
        <w:t xml:space="preserve"> v.</w:t>
      </w:r>
      <w:proofErr w:type="gramEnd"/>
      <w:r w:rsidRPr="008764CC">
        <w:rPr>
          <w:sz w:val="24"/>
          <w:szCs w:val="24"/>
        </w:rPr>
        <w:t xml:space="preserve"> </w:t>
      </w:r>
      <w:proofErr w:type="spellStart"/>
      <w:proofErr w:type="gramStart"/>
      <w:r w:rsidRPr="008764CC">
        <w:rPr>
          <w:sz w:val="24"/>
          <w:szCs w:val="24"/>
        </w:rPr>
        <w:t>United</w:t>
      </w:r>
      <w:proofErr w:type="spellEnd"/>
      <w:r w:rsidRPr="008764CC">
        <w:rPr>
          <w:sz w:val="24"/>
          <w:szCs w:val="24"/>
        </w:rPr>
        <w:t xml:space="preserve"> </w:t>
      </w:r>
      <w:proofErr w:type="spellStart"/>
      <w:r w:rsidRPr="008764CC">
        <w:rPr>
          <w:sz w:val="24"/>
          <w:szCs w:val="24"/>
        </w:rPr>
        <w:t>Kingdom</w:t>
      </w:r>
      <w:proofErr w:type="spellEnd"/>
      <w:r w:rsidRPr="008764CC">
        <w:rPr>
          <w:sz w:val="24"/>
          <w:szCs w:val="24"/>
        </w:rPr>
        <w:t>»).</w:t>
      </w:r>
      <w:proofErr w:type="gramEnd"/>
      <w:r w:rsidRPr="008764CC">
        <w:rPr>
          <w:sz w:val="24"/>
          <w:szCs w:val="24"/>
        </w:rPr>
        <w:t xml:space="preserve"> «Статья 3 … охраняет одну из основных ценностей демократического общества. Даже в наиболее сложных обстоятельствах, таких как </w:t>
      </w:r>
      <w:proofErr w:type="gramStart"/>
      <w:r w:rsidRPr="008764CC">
        <w:rPr>
          <w:sz w:val="24"/>
          <w:szCs w:val="24"/>
        </w:rPr>
        <w:t>борьба</w:t>
      </w:r>
      <w:proofErr w:type="gramEnd"/>
      <w:r w:rsidRPr="008764CC">
        <w:rPr>
          <w:sz w:val="24"/>
          <w:szCs w:val="24"/>
        </w:rPr>
        <w:t xml:space="preserve"> против организованного терроризма или преступности, Конвенция совершенно четко запрещает пытки или бесчеловечное, или унижающее достоинство обращение или наказание. </w:t>
      </w:r>
      <w:proofErr w:type="gramStart"/>
      <w:r w:rsidRPr="008764CC">
        <w:rPr>
          <w:sz w:val="24"/>
          <w:szCs w:val="24"/>
        </w:rPr>
        <w:t>В отличие от большинства материально-правовых положений Конвенции и Протоколов № 1 и 4 статья 3 и не предусматривает исключений и не разрешается ее частичная отмена: согласно статье 15 она не перестает действовать даже в случае чрезвычайного положения, угрожающего существованию нации (…)» (§ 62 Постановления от 18.12.96 г. по делу «</w:t>
      </w:r>
      <w:proofErr w:type="spellStart"/>
      <w:r w:rsidRPr="008764CC">
        <w:rPr>
          <w:sz w:val="24"/>
          <w:szCs w:val="24"/>
        </w:rPr>
        <w:t>Aksoy</w:t>
      </w:r>
      <w:proofErr w:type="spellEnd"/>
      <w:r w:rsidRPr="008764CC">
        <w:rPr>
          <w:sz w:val="24"/>
          <w:szCs w:val="24"/>
        </w:rPr>
        <w:t xml:space="preserve"> v.</w:t>
      </w:r>
      <w:proofErr w:type="gramEnd"/>
      <w:r w:rsidRPr="008764CC">
        <w:rPr>
          <w:sz w:val="24"/>
          <w:szCs w:val="24"/>
        </w:rPr>
        <w:t xml:space="preserve"> </w:t>
      </w:r>
      <w:proofErr w:type="spellStart"/>
      <w:proofErr w:type="gramStart"/>
      <w:r w:rsidRPr="008764CC">
        <w:rPr>
          <w:sz w:val="24"/>
          <w:szCs w:val="24"/>
        </w:rPr>
        <w:t>Turkey</w:t>
      </w:r>
      <w:proofErr w:type="spellEnd"/>
      <w:r w:rsidRPr="008764CC">
        <w:rPr>
          <w:sz w:val="24"/>
          <w:szCs w:val="24"/>
        </w:rPr>
        <w:t>»).</w:t>
      </w:r>
      <w:proofErr w:type="gramEnd"/>
      <w:r w:rsidRPr="008764CC">
        <w:rPr>
          <w:sz w:val="24"/>
          <w:szCs w:val="24"/>
        </w:rPr>
        <w:t xml:space="preserve"> Поэтому государственные органы должны объявить войну этому нарушению.</w:t>
      </w:r>
    </w:p>
    <w:p w:rsidR="00CA66D4" w:rsidRDefault="00CA66D4" w:rsidP="00461A6E">
      <w:pPr>
        <w:pStyle w:val="1"/>
        <w:shd w:val="clear" w:color="auto" w:fill="auto"/>
        <w:spacing w:after="0" w:line="240" w:lineRule="atLeast"/>
        <w:ind w:firstLine="708"/>
        <w:jc w:val="both"/>
        <w:rPr>
          <w:sz w:val="28"/>
          <w:szCs w:val="24"/>
        </w:rPr>
      </w:pPr>
      <w:r w:rsidRPr="008764CC">
        <w:rPr>
          <w:sz w:val="28"/>
          <w:szCs w:val="24"/>
        </w:rPr>
        <w:t xml:space="preserve">Я расцениваю бездействие </w:t>
      </w:r>
      <w:r w:rsidR="008C21F2" w:rsidRPr="008C21F2">
        <w:rPr>
          <w:sz w:val="28"/>
          <w:szCs w:val="24"/>
        </w:rPr>
        <w:t xml:space="preserve">Руководителя </w:t>
      </w:r>
      <w:r w:rsidRPr="008764CC">
        <w:rPr>
          <w:sz w:val="28"/>
          <w:szCs w:val="24"/>
        </w:rPr>
        <w:t>СК РФ по Мурманской области</w:t>
      </w:r>
      <w:r w:rsidR="008764CC">
        <w:rPr>
          <w:sz w:val="28"/>
          <w:szCs w:val="24"/>
        </w:rPr>
        <w:t xml:space="preserve"> в отношении поданного мной заявления о преступлении от 26.10.2018 года</w:t>
      </w:r>
      <w:r w:rsidRPr="008764CC">
        <w:rPr>
          <w:sz w:val="28"/>
          <w:szCs w:val="24"/>
        </w:rPr>
        <w:t xml:space="preserve"> как бесчеловечное и унижающее достоинство обращение в отношении меня как заявителя, поскольку заявленные мной массовые преступления, на данный момент до сих пор не расследованы и не вынесено никакого процессуального решения.</w:t>
      </w:r>
    </w:p>
    <w:p w:rsidR="00CA66D4" w:rsidRPr="00CA66D4" w:rsidRDefault="00CA66D4" w:rsidP="00461A6E">
      <w:pPr>
        <w:pStyle w:val="1"/>
        <w:shd w:val="clear" w:color="auto" w:fill="auto"/>
        <w:spacing w:after="0" w:line="240" w:lineRule="atLeast"/>
        <w:ind w:firstLine="708"/>
        <w:jc w:val="both"/>
        <w:rPr>
          <w:b/>
          <w:sz w:val="28"/>
          <w:szCs w:val="24"/>
        </w:rPr>
      </w:pPr>
      <w:r w:rsidRPr="008C21F2">
        <w:rPr>
          <w:b/>
          <w:sz w:val="44"/>
          <w:szCs w:val="24"/>
        </w:rPr>
        <w:t>5.</w:t>
      </w:r>
    </w:p>
    <w:p w:rsidR="00CA66D4" w:rsidRDefault="008764CC" w:rsidP="00461A6E">
      <w:pPr>
        <w:pStyle w:val="1"/>
        <w:shd w:val="clear" w:color="auto" w:fill="auto"/>
        <w:spacing w:after="0" w:line="240" w:lineRule="atLeast"/>
        <w:ind w:firstLine="708"/>
        <w:jc w:val="both"/>
        <w:rPr>
          <w:sz w:val="28"/>
          <w:szCs w:val="24"/>
        </w:rPr>
      </w:pPr>
      <w:proofErr w:type="gramStart"/>
      <w:r w:rsidRPr="008764CC">
        <w:rPr>
          <w:sz w:val="24"/>
          <w:szCs w:val="24"/>
        </w:rPr>
        <w:t>Также напоминаю, что «Решение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 Если имеются противоречия между нормами процессуального или материального права, подлежащими применению при рассмотрении и разрешении данного</w:t>
      </w:r>
      <w:proofErr w:type="gramEnd"/>
      <w:r w:rsidRPr="008764CC">
        <w:rPr>
          <w:sz w:val="24"/>
          <w:szCs w:val="24"/>
        </w:rPr>
        <w:t xml:space="preserve"> дела, то решение является законным в случае применения судом в соответствии с частью 2 статьи 120 Конституции Российской Федерации, частью 3 статьи 5 Федерального конституционного закона "О судебной системе Российской Федерации" и частью 2 статьи 11 ГПК РФ нормы, имеющей наибольшую юридическую силу. </w:t>
      </w:r>
      <w:proofErr w:type="gramStart"/>
      <w:r w:rsidRPr="008764CC">
        <w:rPr>
          <w:sz w:val="24"/>
          <w:szCs w:val="24"/>
        </w:rPr>
        <w:t>При установлении противоречий между нормами права, подлежащими применению при рассмотрении и разрешении дела, судам также необходимо учитывать разъяснения Пленума Верховного Суда Российской Федерации, данные в Постановлениях от 31 октября 1995 г. N 8 "О некоторых вопросах применения судами Конституции Российской Федерации при осуществлении правосудия" и от 10 октября 2003 г. N 5 "О применении судами общей юрисдикции общепризнанных принципов и</w:t>
      </w:r>
      <w:proofErr w:type="gramEnd"/>
      <w:r w:rsidRPr="008764CC">
        <w:rPr>
          <w:sz w:val="24"/>
          <w:szCs w:val="24"/>
        </w:rPr>
        <w:t xml:space="preserve"> норм международного права и международных договоров Российской Федерации"». При этом, «из принципа юридического равенства применительно к реализации конституционного права на судебную защиту вытекает требование, в силу которого однородные по своей юридической природе отношения должны регулироваться одинаковым образом; соблюдение конституционного принципа равенства, гарантирующего защиту от всех форм дискриминации при осуществлении прав и свобод, означает, помимо прочего, запрет вводить такие ограничения в правах лиц, принадлежащих к одной категории, которые не имеют объективного и разумного оправдания (запрет различного обращения с лицами, находящимися в одинаковых или сходных ситуациях); любая дифференциация, приводящая к различиям в правах граждан в той или иной сфере правового регулирования, должна отвечать требованиям Конституции РФ, в соответствии с которыми такие различия допустимы, если они объективно оправданы, </w:t>
      </w:r>
      <w:proofErr w:type="spellStart"/>
      <w:r w:rsidRPr="008764CC">
        <w:rPr>
          <w:sz w:val="24"/>
          <w:szCs w:val="24"/>
        </w:rPr>
        <w:t>обоснованны</w:t>
      </w:r>
      <w:proofErr w:type="spellEnd"/>
      <w:r w:rsidRPr="008764CC">
        <w:rPr>
          <w:sz w:val="24"/>
          <w:szCs w:val="24"/>
        </w:rPr>
        <w:t xml:space="preserve"> и преследуют конституционно значимые цели, а для достижения этих целей используются </w:t>
      </w:r>
      <w:r w:rsidRPr="008764CC">
        <w:rPr>
          <w:sz w:val="24"/>
          <w:szCs w:val="24"/>
        </w:rPr>
        <w:lastRenderedPageBreak/>
        <w:t>соразмерные правовые средства; по смыслу статьи 118 (часть 2) Конституции РФ, согласно которой судебная власть осуществляется посредством конституционного, гражданского, административного и уголовного судопроизводства, во взаимосвязи с ее статьями 126 и 127, гражданское судопроизводство, посредством которого осуществляют судебную власть суды общей юрисдикции и арбитражные суды, в своих принципах и основных чертах должно быть сходным для этих судов» (абзац 3 п. 3.3 мот</w:t>
      </w:r>
      <w:proofErr w:type="gramStart"/>
      <w:r w:rsidRPr="008764CC">
        <w:rPr>
          <w:sz w:val="24"/>
          <w:szCs w:val="24"/>
        </w:rPr>
        <w:t>.</w:t>
      </w:r>
      <w:proofErr w:type="gramEnd"/>
      <w:r w:rsidRPr="008764CC">
        <w:rPr>
          <w:sz w:val="24"/>
          <w:szCs w:val="24"/>
        </w:rPr>
        <w:t xml:space="preserve"> </w:t>
      </w:r>
      <w:proofErr w:type="gramStart"/>
      <w:r w:rsidRPr="008764CC">
        <w:rPr>
          <w:sz w:val="24"/>
          <w:szCs w:val="24"/>
        </w:rPr>
        <w:t>ч</w:t>
      </w:r>
      <w:proofErr w:type="gramEnd"/>
      <w:r w:rsidRPr="008764CC">
        <w:rPr>
          <w:sz w:val="24"/>
          <w:szCs w:val="24"/>
        </w:rPr>
        <w:t xml:space="preserve">асти Постановления </w:t>
      </w:r>
      <w:proofErr w:type="gramStart"/>
      <w:r w:rsidRPr="008764CC">
        <w:rPr>
          <w:sz w:val="24"/>
          <w:szCs w:val="24"/>
        </w:rPr>
        <w:t>КС РФ № 5-П от 01.03.12 г.).</w:t>
      </w:r>
      <w:proofErr w:type="gramEnd"/>
    </w:p>
    <w:p w:rsidR="008764CC" w:rsidRPr="008764CC" w:rsidRDefault="008764CC" w:rsidP="00461A6E">
      <w:pPr>
        <w:pStyle w:val="1"/>
        <w:shd w:val="clear" w:color="auto" w:fill="auto"/>
        <w:spacing w:after="0" w:line="240" w:lineRule="atLeast"/>
        <w:ind w:firstLine="708"/>
        <w:jc w:val="both"/>
        <w:rPr>
          <w:b/>
          <w:sz w:val="28"/>
          <w:szCs w:val="24"/>
        </w:rPr>
      </w:pPr>
      <w:r w:rsidRPr="008C21F2">
        <w:rPr>
          <w:b/>
          <w:sz w:val="44"/>
          <w:szCs w:val="24"/>
        </w:rPr>
        <w:t>6.</w:t>
      </w:r>
    </w:p>
    <w:p w:rsidR="008764CC" w:rsidRDefault="008764CC" w:rsidP="00461A6E">
      <w:pPr>
        <w:pStyle w:val="1"/>
        <w:shd w:val="clear" w:color="auto" w:fill="auto"/>
        <w:spacing w:after="0" w:line="240" w:lineRule="atLeast"/>
        <w:ind w:firstLine="708"/>
        <w:jc w:val="both"/>
        <w:rPr>
          <w:sz w:val="28"/>
          <w:szCs w:val="24"/>
        </w:rPr>
      </w:pPr>
      <w:proofErr w:type="gramStart"/>
      <w:r w:rsidRPr="008764CC">
        <w:rPr>
          <w:sz w:val="24"/>
          <w:szCs w:val="24"/>
        </w:rPr>
        <w:t>При этом «… Судебный акт является законным в том случае, когда принят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 обоснованным,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а также тогда, когда он содержит исчерпывающие выводы суда</w:t>
      </w:r>
      <w:proofErr w:type="gramEnd"/>
      <w:r w:rsidRPr="008764CC">
        <w:rPr>
          <w:sz w:val="24"/>
          <w:szCs w:val="24"/>
        </w:rPr>
        <w:t xml:space="preserve">, </w:t>
      </w:r>
      <w:proofErr w:type="gramStart"/>
      <w:r w:rsidRPr="008764CC">
        <w:rPr>
          <w:sz w:val="24"/>
          <w:szCs w:val="24"/>
        </w:rPr>
        <w:t>вытекающие</w:t>
      </w:r>
      <w:proofErr w:type="gramEnd"/>
      <w:r w:rsidRPr="008764CC">
        <w:rPr>
          <w:sz w:val="24"/>
          <w:szCs w:val="24"/>
        </w:rPr>
        <w:t xml:space="preserve"> из установленных фактов. Конституция РФ провозглашает человека, его права и свободы высшей ценностью </w:t>
      </w:r>
      <w:proofErr w:type="gramStart"/>
      <w:r w:rsidRPr="008764CC">
        <w:rPr>
          <w:sz w:val="24"/>
          <w:szCs w:val="24"/>
        </w:rPr>
        <w:t>и</w:t>
      </w:r>
      <w:proofErr w:type="gramEnd"/>
      <w:r w:rsidRPr="008764CC">
        <w:rPr>
          <w:sz w:val="24"/>
          <w:szCs w:val="24"/>
        </w:rPr>
        <w:t xml:space="preserve"> исходя из того, что права и свободы человека и гражданина являются непосредственно действующими, определяют смысл, содержание и применение законов и обеспечиваются правосудием, возлагает на государство обязанность признавать, соблюдать, защищать эти права и свободы и охранять достоинство личности (статьи 2, 18, 21). </w:t>
      </w:r>
      <w:proofErr w:type="spellStart"/>
      <w:r w:rsidRPr="008764CC">
        <w:rPr>
          <w:sz w:val="24"/>
          <w:szCs w:val="24"/>
        </w:rPr>
        <w:t>Неотчуждаемость</w:t>
      </w:r>
      <w:proofErr w:type="spellEnd"/>
      <w:r w:rsidRPr="008764CC">
        <w:rPr>
          <w:sz w:val="24"/>
          <w:szCs w:val="24"/>
        </w:rPr>
        <w:t xml:space="preserve"> основных прав и свобод человека и их принадлежность каждому от рождения предполагает необходимость их адекватных гарантий.</w:t>
      </w:r>
    </w:p>
    <w:p w:rsidR="008764CC" w:rsidRPr="008764CC" w:rsidRDefault="008764CC" w:rsidP="00461A6E">
      <w:pPr>
        <w:pStyle w:val="1"/>
        <w:shd w:val="clear" w:color="auto" w:fill="auto"/>
        <w:spacing w:after="0" w:line="240" w:lineRule="atLeast"/>
        <w:ind w:firstLine="708"/>
        <w:jc w:val="both"/>
        <w:rPr>
          <w:b/>
          <w:sz w:val="28"/>
          <w:szCs w:val="24"/>
        </w:rPr>
      </w:pPr>
      <w:r w:rsidRPr="008C21F2">
        <w:rPr>
          <w:b/>
          <w:sz w:val="44"/>
          <w:szCs w:val="24"/>
        </w:rPr>
        <w:t>7.</w:t>
      </w:r>
    </w:p>
    <w:p w:rsidR="008764CC" w:rsidRPr="008764CC" w:rsidRDefault="008764CC" w:rsidP="00461A6E">
      <w:pPr>
        <w:pStyle w:val="1"/>
        <w:shd w:val="clear" w:color="auto" w:fill="auto"/>
        <w:spacing w:after="0" w:line="240" w:lineRule="atLeast"/>
        <w:ind w:firstLine="708"/>
        <w:jc w:val="both"/>
        <w:rPr>
          <w:sz w:val="24"/>
          <w:szCs w:val="24"/>
        </w:rPr>
      </w:pPr>
      <w:r w:rsidRPr="008764CC">
        <w:rPr>
          <w:sz w:val="24"/>
          <w:szCs w:val="24"/>
        </w:rPr>
        <w:t xml:space="preserve">Также напоминаю, что внутригосударственные органы власти должны осуществлять свои дискреционные полномочия разумно, тщательно и добросовестно; в обоснование своих действий они должны класть доводы "относимые и достаточные", а принимаемые меры должны быть "соразмерны" преследуемой правомерной цели. </w:t>
      </w:r>
      <w:proofErr w:type="gramStart"/>
      <w:r w:rsidRPr="008764CC">
        <w:rPr>
          <w:sz w:val="24"/>
          <w:szCs w:val="24"/>
        </w:rPr>
        <w:t>При этом внутригосударственные органы власти должны основывать свои выводы на приемлемой оценке относящихся к делу фактов и применять стандарты, которые соответствуют принципам, закрепленным в Конвенции (§ 64 Постановления от 28.08.18 г. по делу «</w:t>
      </w:r>
      <w:proofErr w:type="spellStart"/>
      <w:r w:rsidRPr="008764CC">
        <w:rPr>
          <w:sz w:val="24"/>
          <w:szCs w:val="24"/>
        </w:rPr>
        <w:t>Savva</w:t>
      </w:r>
      <w:proofErr w:type="spellEnd"/>
      <w:r w:rsidRPr="008764CC">
        <w:rPr>
          <w:sz w:val="24"/>
          <w:szCs w:val="24"/>
        </w:rPr>
        <w:t xml:space="preserve"> </w:t>
      </w:r>
      <w:proofErr w:type="spellStart"/>
      <w:r w:rsidRPr="008764CC">
        <w:rPr>
          <w:sz w:val="24"/>
          <w:szCs w:val="24"/>
        </w:rPr>
        <w:t>Terentyev</w:t>
      </w:r>
      <w:proofErr w:type="spellEnd"/>
      <w:r w:rsidRPr="008764CC">
        <w:rPr>
          <w:sz w:val="24"/>
          <w:szCs w:val="24"/>
        </w:rPr>
        <w:t xml:space="preserve"> v.</w:t>
      </w:r>
      <w:proofErr w:type="gramEnd"/>
      <w:r w:rsidRPr="008764CC">
        <w:rPr>
          <w:sz w:val="24"/>
          <w:szCs w:val="24"/>
        </w:rPr>
        <w:t xml:space="preserve"> </w:t>
      </w:r>
      <w:proofErr w:type="spellStart"/>
      <w:proofErr w:type="gramStart"/>
      <w:r w:rsidRPr="008764CC">
        <w:rPr>
          <w:sz w:val="24"/>
          <w:szCs w:val="24"/>
        </w:rPr>
        <w:t>Russia</w:t>
      </w:r>
      <w:proofErr w:type="spellEnd"/>
      <w:r w:rsidRPr="008764CC">
        <w:rPr>
          <w:sz w:val="24"/>
          <w:szCs w:val="24"/>
        </w:rPr>
        <w:t>»).</w:t>
      </w:r>
      <w:proofErr w:type="gramEnd"/>
    </w:p>
    <w:p w:rsidR="008764CC" w:rsidRPr="008764CC" w:rsidRDefault="008764CC" w:rsidP="00461A6E">
      <w:pPr>
        <w:pStyle w:val="1"/>
        <w:shd w:val="clear" w:color="auto" w:fill="auto"/>
        <w:spacing w:after="0" w:line="240" w:lineRule="atLeast"/>
        <w:ind w:firstLine="708"/>
        <w:jc w:val="both"/>
        <w:rPr>
          <w:b/>
          <w:sz w:val="28"/>
          <w:szCs w:val="24"/>
        </w:rPr>
      </w:pPr>
      <w:r w:rsidRPr="008C21F2">
        <w:rPr>
          <w:b/>
          <w:sz w:val="44"/>
          <w:szCs w:val="24"/>
        </w:rPr>
        <w:t>8.</w:t>
      </w:r>
    </w:p>
    <w:p w:rsidR="008764CC" w:rsidRDefault="008764CC" w:rsidP="00461A6E">
      <w:pPr>
        <w:pStyle w:val="1"/>
        <w:shd w:val="clear" w:color="auto" w:fill="auto"/>
        <w:spacing w:after="0" w:line="240" w:lineRule="atLeast"/>
        <w:ind w:firstLine="708"/>
        <w:jc w:val="both"/>
        <w:rPr>
          <w:sz w:val="24"/>
          <w:szCs w:val="24"/>
        </w:rPr>
      </w:pPr>
      <w:r w:rsidRPr="008764CC">
        <w:rPr>
          <w:sz w:val="24"/>
          <w:szCs w:val="24"/>
        </w:rPr>
        <w:t>Говоря о законности действий органов власти, следует сказать, что «… формулировка "предусмотрено законом" требует, чтобы спорная мера имела определенную основу во внутригосударственном законодательстве и была совместима с принципом верховенства права, который прямо упомянут в Преамбуле к Конвенции и воплощен в объекте и цели статьи 8 Конвенции. Таким образом, закон должен быть адекватно доступен и предсказуем, то есть быть сформулирован с достаточной точностью, позволяя лицу регулировать свои действия, при необходимости после соответствующей консультации. Чтобы внутригосударственное законодательство отвечало этим требованиям, оно должно предоставлять адекватную правовую защиту против произвола и, соответственно, предусматривать с достаточной ясностью границы полномочий, которыми наделены компетентные органы, и способ их реализации</w:t>
      </w:r>
      <w:proofErr w:type="gramStart"/>
      <w:r w:rsidRPr="008764CC">
        <w:rPr>
          <w:sz w:val="24"/>
          <w:szCs w:val="24"/>
        </w:rPr>
        <w:t xml:space="preserve"> (…)… </w:t>
      </w:r>
      <w:proofErr w:type="gramEnd"/>
      <w:r w:rsidRPr="008764CC">
        <w:rPr>
          <w:sz w:val="24"/>
          <w:szCs w:val="24"/>
        </w:rPr>
        <w:t xml:space="preserve">Должны существовать гарантии, обеспечивающие, чтобы свобода усмотрения, предоставленная исполнительной власти, осуществлялась в соответствии с законом и без злоупотребления полномочиями. </w:t>
      </w:r>
      <w:proofErr w:type="gramStart"/>
      <w:r w:rsidRPr="008764CC">
        <w:rPr>
          <w:sz w:val="24"/>
          <w:szCs w:val="24"/>
        </w:rPr>
        <w:t xml:space="preserve">Принципы законности и верховенства права в демократическом обществе требуют, чтобы меры, затрагивающие фундаментальные права человека, подлежали определенной форме состязательного разбирательства в независимом органе, уполномоченном рассматривать причины такого решения и соответствующие доказательства, при необходимости с определенными процессуальными ограничениями </w:t>
      </w:r>
      <w:r w:rsidRPr="008764CC">
        <w:rPr>
          <w:sz w:val="24"/>
          <w:szCs w:val="24"/>
        </w:rPr>
        <w:lastRenderedPageBreak/>
        <w:t>(…)» (§ 91 Постановления от 07.03.17 г. по делу «</w:t>
      </w:r>
      <w:proofErr w:type="spellStart"/>
      <w:r w:rsidRPr="008764CC">
        <w:rPr>
          <w:sz w:val="24"/>
          <w:szCs w:val="24"/>
        </w:rPr>
        <w:t>Polyakova</w:t>
      </w:r>
      <w:proofErr w:type="spellEnd"/>
      <w:r w:rsidRPr="008764CC">
        <w:rPr>
          <w:sz w:val="24"/>
          <w:szCs w:val="24"/>
        </w:rPr>
        <w:t xml:space="preserve"> </w:t>
      </w:r>
      <w:proofErr w:type="spellStart"/>
      <w:r w:rsidRPr="008764CC">
        <w:rPr>
          <w:sz w:val="24"/>
          <w:szCs w:val="24"/>
        </w:rPr>
        <w:t>and</w:t>
      </w:r>
      <w:proofErr w:type="spellEnd"/>
      <w:r w:rsidRPr="008764CC">
        <w:rPr>
          <w:sz w:val="24"/>
          <w:szCs w:val="24"/>
        </w:rPr>
        <w:t xml:space="preserve"> </w:t>
      </w:r>
      <w:proofErr w:type="spellStart"/>
      <w:r w:rsidRPr="008764CC">
        <w:rPr>
          <w:sz w:val="24"/>
          <w:szCs w:val="24"/>
        </w:rPr>
        <w:t>Others</w:t>
      </w:r>
      <w:proofErr w:type="spellEnd"/>
      <w:r w:rsidRPr="008764CC">
        <w:rPr>
          <w:sz w:val="24"/>
          <w:szCs w:val="24"/>
        </w:rPr>
        <w:t xml:space="preserve"> v.</w:t>
      </w:r>
      <w:proofErr w:type="gramEnd"/>
      <w:r w:rsidRPr="008764CC">
        <w:rPr>
          <w:sz w:val="24"/>
          <w:szCs w:val="24"/>
        </w:rPr>
        <w:t xml:space="preserve"> </w:t>
      </w:r>
      <w:proofErr w:type="spellStart"/>
      <w:proofErr w:type="gramStart"/>
      <w:r w:rsidRPr="008764CC">
        <w:rPr>
          <w:sz w:val="24"/>
          <w:szCs w:val="24"/>
        </w:rPr>
        <w:t>Russia</w:t>
      </w:r>
      <w:proofErr w:type="spellEnd"/>
      <w:r w:rsidRPr="008764CC">
        <w:rPr>
          <w:sz w:val="24"/>
          <w:szCs w:val="24"/>
        </w:rPr>
        <w:t>»).</w:t>
      </w:r>
      <w:proofErr w:type="gramEnd"/>
      <w:r w:rsidRPr="008764CC">
        <w:rPr>
          <w:sz w:val="24"/>
          <w:szCs w:val="24"/>
        </w:rPr>
        <w:t xml:space="preserve"> При этом «… наличие правовой основы во внутреннем праве само по себе недостаточно для соблюдения принципа законности. Кроме того, правовая основа должна иметь определенное качество, а именно быть совместимой с верховенством права и должна обеспечивать гарантии от произвола. </w:t>
      </w:r>
      <w:proofErr w:type="gramStart"/>
      <w:r w:rsidRPr="008764CC">
        <w:rPr>
          <w:sz w:val="24"/>
          <w:szCs w:val="24"/>
        </w:rPr>
        <w:t>Таким образом, помимо соответствия внутреннему законодательству Договаривающегося Государства, включая его Конституцию, правовые нормы … должны быть достаточно доступными, точными и предсказуемыми в их применении (…)» (§ 52 Постановления от 11.10.18 г. по делу «</w:t>
      </w:r>
      <w:proofErr w:type="spellStart"/>
      <w:r w:rsidRPr="008764CC">
        <w:rPr>
          <w:sz w:val="24"/>
          <w:szCs w:val="24"/>
        </w:rPr>
        <w:t>Osmanyan</w:t>
      </w:r>
      <w:proofErr w:type="spellEnd"/>
      <w:r w:rsidRPr="008764CC">
        <w:rPr>
          <w:sz w:val="24"/>
          <w:szCs w:val="24"/>
        </w:rPr>
        <w:t xml:space="preserve"> </w:t>
      </w:r>
      <w:proofErr w:type="spellStart"/>
      <w:r w:rsidRPr="008764CC">
        <w:rPr>
          <w:sz w:val="24"/>
          <w:szCs w:val="24"/>
        </w:rPr>
        <w:t>and</w:t>
      </w:r>
      <w:proofErr w:type="spellEnd"/>
      <w:r w:rsidRPr="008764CC">
        <w:rPr>
          <w:sz w:val="24"/>
          <w:szCs w:val="24"/>
        </w:rPr>
        <w:t xml:space="preserve"> </w:t>
      </w:r>
      <w:proofErr w:type="spellStart"/>
      <w:r w:rsidRPr="008764CC">
        <w:rPr>
          <w:sz w:val="24"/>
          <w:szCs w:val="24"/>
        </w:rPr>
        <w:t>Amiraghyan</w:t>
      </w:r>
      <w:proofErr w:type="spellEnd"/>
      <w:r w:rsidRPr="008764CC">
        <w:rPr>
          <w:sz w:val="24"/>
          <w:szCs w:val="24"/>
        </w:rPr>
        <w:t xml:space="preserve"> v.</w:t>
      </w:r>
      <w:proofErr w:type="gramEnd"/>
      <w:r w:rsidRPr="008764CC">
        <w:rPr>
          <w:sz w:val="24"/>
          <w:szCs w:val="24"/>
        </w:rPr>
        <w:t xml:space="preserve"> </w:t>
      </w:r>
      <w:proofErr w:type="spellStart"/>
      <w:proofErr w:type="gramStart"/>
      <w:r w:rsidRPr="008764CC">
        <w:rPr>
          <w:sz w:val="24"/>
          <w:szCs w:val="24"/>
        </w:rPr>
        <w:t>Armenia</w:t>
      </w:r>
      <w:proofErr w:type="spellEnd"/>
      <w:r w:rsidRPr="008764CC">
        <w:rPr>
          <w:sz w:val="24"/>
          <w:szCs w:val="24"/>
        </w:rPr>
        <w:t>»).</w:t>
      </w:r>
      <w:proofErr w:type="gramEnd"/>
    </w:p>
    <w:p w:rsidR="001054CD" w:rsidRPr="001054CD" w:rsidRDefault="001054CD" w:rsidP="00461A6E">
      <w:pPr>
        <w:pStyle w:val="1"/>
        <w:shd w:val="clear" w:color="auto" w:fill="auto"/>
        <w:spacing w:after="0" w:line="240" w:lineRule="atLeast"/>
        <w:ind w:firstLine="708"/>
        <w:jc w:val="both"/>
        <w:rPr>
          <w:b/>
          <w:sz w:val="24"/>
          <w:szCs w:val="24"/>
        </w:rPr>
      </w:pPr>
      <w:r w:rsidRPr="008C21F2">
        <w:rPr>
          <w:b/>
          <w:sz w:val="44"/>
          <w:szCs w:val="24"/>
        </w:rPr>
        <w:t>9.</w:t>
      </w:r>
    </w:p>
    <w:p w:rsidR="001054CD" w:rsidRDefault="001054CD" w:rsidP="001054CD">
      <w:pPr>
        <w:pStyle w:val="1"/>
        <w:spacing w:after="0" w:line="240" w:lineRule="atLeast"/>
        <w:ind w:firstLine="709"/>
        <w:jc w:val="both"/>
        <w:rPr>
          <w:sz w:val="24"/>
          <w:szCs w:val="24"/>
        </w:rPr>
      </w:pPr>
      <w:proofErr w:type="gramStart"/>
      <w:r w:rsidRPr="001054CD">
        <w:rPr>
          <w:sz w:val="24"/>
          <w:szCs w:val="24"/>
        </w:rPr>
        <w:t>Говоря о рассмотрении дела в суде, всегда необходимо выяснять: «… были ли соблюдены требования Конвенции внутригосударственными судами при рассмотрении дела… » (§ 128 Постановления от 05.09.17 г. по делу «</w:t>
      </w:r>
      <w:proofErr w:type="spellStart"/>
      <w:r w:rsidRPr="001054CD">
        <w:rPr>
          <w:sz w:val="24"/>
          <w:szCs w:val="24"/>
        </w:rPr>
        <w:t>Bărbulescu</w:t>
      </w:r>
      <w:proofErr w:type="spellEnd"/>
      <w:r w:rsidRPr="001054CD">
        <w:rPr>
          <w:sz w:val="24"/>
          <w:szCs w:val="24"/>
        </w:rPr>
        <w:t xml:space="preserve"> v.</w:t>
      </w:r>
      <w:proofErr w:type="gramEnd"/>
      <w:r w:rsidRPr="001054CD">
        <w:rPr>
          <w:sz w:val="24"/>
          <w:szCs w:val="24"/>
        </w:rPr>
        <w:t xml:space="preserve"> </w:t>
      </w:r>
      <w:proofErr w:type="spellStart"/>
      <w:proofErr w:type="gramStart"/>
      <w:r w:rsidRPr="001054CD">
        <w:rPr>
          <w:sz w:val="24"/>
          <w:szCs w:val="24"/>
        </w:rPr>
        <w:t>Romania</w:t>
      </w:r>
      <w:proofErr w:type="spellEnd"/>
      <w:r w:rsidRPr="001054CD">
        <w:rPr>
          <w:sz w:val="24"/>
          <w:szCs w:val="24"/>
        </w:rPr>
        <w:t>»).</w:t>
      </w:r>
      <w:proofErr w:type="gramEnd"/>
    </w:p>
    <w:p w:rsidR="001054CD" w:rsidRDefault="001054CD" w:rsidP="001054CD">
      <w:pPr>
        <w:pStyle w:val="1"/>
        <w:spacing w:after="0" w:line="240" w:lineRule="atLeast"/>
        <w:ind w:firstLine="709"/>
        <w:jc w:val="both"/>
        <w:rPr>
          <w:sz w:val="24"/>
          <w:szCs w:val="24"/>
        </w:rPr>
      </w:pPr>
      <w:r w:rsidRPr="001054CD">
        <w:rPr>
          <w:sz w:val="24"/>
          <w:szCs w:val="24"/>
        </w:rPr>
        <w:t xml:space="preserve"> Также важно, что «… суд не вправе своими действиями ставить какую-либо из сторон в преимущественное положение, равно как и умалять права одной из сторон</w:t>
      </w:r>
      <w:proofErr w:type="gramStart"/>
      <w:r w:rsidRPr="001054CD">
        <w:rPr>
          <w:sz w:val="24"/>
          <w:szCs w:val="24"/>
        </w:rPr>
        <w:t>.</w:t>
      </w:r>
      <w:proofErr w:type="gramEnd"/>
      <w:r w:rsidRPr="001054CD">
        <w:rPr>
          <w:sz w:val="24"/>
          <w:szCs w:val="24"/>
        </w:rPr>
        <w:t xml:space="preserve"> … </w:t>
      </w:r>
      <w:proofErr w:type="gramStart"/>
      <w:r w:rsidRPr="001054CD">
        <w:rPr>
          <w:sz w:val="24"/>
          <w:szCs w:val="24"/>
        </w:rPr>
        <w:t>с</w:t>
      </w:r>
      <w:proofErr w:type="gramEnd"/>
      <w:r w:rsidRPr="001054CD">
        <w:rPr>
          <w:sz w:val="24"/>
          <w:szCs w:val="24"/>
        </w:rPr>
        <w:t>удопроизводство в … суде осуществляется на основе состязательности. Лица, участвующие в деле, вправе знать об аргументах друг друга до начала судебного разбирательства. Каждому лицу, участвующему в деле, гарантируется право представлять доказательства … суду и другой стороне по делу, обеспечивается право заявлять ходатайства, высказывать свои доводы и соображения, давать пояснения по всем возникающим в ходе рассмотрения дела вопросам, связанным с представлением доказательств.</w:t>
      </w:r>
    </w:p>
    <w:p w:rsidR="001054CD" w:rsidRDefault="001054CD" w:rsidP="001054CD">
      <w:pPr>
        <w:pStyle w:val="1"/>
        <w:spacing w:after="0" w:line="240" w:lineRule="atLeast"/>
        <w:ind w:firstLine="709"/>
        <w:jc w:val="both"/>
        <w:rPr>
          <w:sz w:val="24"/>
          <w:szCs w:val="24"/>
        </w:rPr>
      </w:pPr>
      <w:proofErr w:type="gramStart"/>
      <w:r w:rsidRPr="001054CD">
        <w:rPr>
          <w:sz w:val="24"/>
          <w:szCs w:val="24"/>
        </w:rPr>
        <w:t>Лица, участвующие в деле, вправе знать об аргументах друг друга, должны добросовестно пользоваться всеми принадлежащими им процессуальными правами, они обязаны изложить все свои аргументы в исковом заявлении либо отзыве на него, а также направить их в … суд и другим лицам, участвующим в деле, в срок, обеспечивающий возможность ознакомления с ними до начала судебного заседания.</w:t>
      </w:r>
      <w:proofErr w:type="gramEnd"/>
    </w:p>
    <w:p w:rsidR="001054CD" w:rsidRPr="001054CD" w:rsidRDefault="001054CD" w:rsidP="001054CD">
      <w:pPr>
        <w:pStyle w:val="1"/>
        <w:spacing w:after="0" w:line="240" w:lineRule="atLeast"/>
        <w:ind w:firstLine="709"/>
        <w:jc w:val="both"/>
        <w:rPr>
          <w:b/>
          <w:sz w:val="24"/>
          <w:szCs w:val="24"/>
        </w:rPr>
      </w:pPr>
      <w:r w:rsidRPr="008C21F2">
        <w:rPr>
          <w:b/>
          <w:sz w:val="44"/>
          <w:szCs w:val="24"/>
        </w:rPr>
        <w:t>10.</w:t>
      </w:r>
    </w:p>
    <w:p w:rsidR="001054CD" w:rsidRDefault="001054CD" w:rsidP="001054CD">
      <w:pPr>
        <w:pStyle w:val="1"/>
        <w:spacing w:after="0" w:line="240" w:lineRule="atLeast"/>
        <w:ind w:firstLine="709"/>
        <w:jc w:val="both"/>
        <w:rPr>
          <w:sz w:val="24"/>
          <w:szCs w:val="24"/>
        </w:rPr>
      </w:pPr>
      <w:proofErr w:type="gramStart"/>
      <w:r w:rsidRPr="001054CD">
        <w:rPr>
          <w:sz w:val="24"/>
          <w:szCs w:val="24"/>
        </w:rPr>
        <w:t>В связи с тем, что в России отменены все нормы права для защиты прав, свобод и законных интересов человека и гражданина, но все не могут быть тяжело психически больными, поэтому для оставшегося психически здорового меньшинства напоминаю, что поскольку мы пытались привлечь внимание соответствующих органов власти к решению конкретных вопросов, но ответов по существу получено не было, поэтому самого по себе</w:t>
      </w:r>
      <w:proofErr w:type="gramEnd"/>
      <w:r w:rsidRPr="001054CD">
        <w:rPr>
          <w:sz w:val="24"/>
          <w:szCs w:val="24"/>
        </w:rPr>
        <w:t xml:space="preserve"> этого обстоятельства достаточно, чтобы было отклонено возражение властей Российской Федерации о </w:t>
      </w:r>
      <w:proofErr w:type="spellStart"/>
      <w:r w:rsidRPr="001054CD">
        <w:rPr>
          <w:sz w:val="24"/>
          <w:szCs w:val="24"/>
        </w:rPr>
        <w:t>неисчерпании</w:t>
      </w:r>
      <w:proofErr w:type="spellEnd"/>
      <w:r w:rsidRPr="001054CD">
        <w:rPr>
          <w:sz w:val="24"/>
          <w:szCs w:val="24"/>
        </w:rPr>
        <w:t xml:space="preserve"> внутригосударственных сре</w:t>
      </w:r>
      <w:proofErr w:type="gramStart"/>
      <w:r w:rsidRPr="001054CD">
        <w:rPr>
          <w:sz w:val="24"/>
          <w:szCs w:val="24"/>
        </w:rPr>
        <w:t>дств пр</w:t>
      </w:r>
      <w:proofErr w:type="gramEnd"/>
      <w:r w:rsidRPr="001054CD">
        <w:rPr>
          <w:sz w:val="24"/>
          <w:szCs w:val="24"/>
        </w:rPr>
        <w:t xml:space="preserve">авовой защиты (§ 38 </w:t>
      </w:r>
      <w:proofErr w:type="spellStart"/>
      <w:r w:rsidRPr="001054CD">
        <w:rPr>
          <w:sz w:val="24"/>
          <w:szCs w:val="24"/>
        </w:rPr>
        <w:t>Pashkevich</w:t>
      </w:r>
      <w:proofErr w:type="spellEnd"/>
      <w:r w:rsidRPr="001054CD">
        <w:rPr>
          <w:sz w:val="24"/>
          <w:szCs w:val="24"/>
        </w:rPr>
        <w:t xml:space="preserve">, § 63 </w:t>
      </w:r>
      <w:proofErr w:type="spellStart"/>
      <w:r w:rsidRPr="001054CD">
        <w:rPr>
          <w:sz w:val="24"/>
          <w:szCs w:val="24"/>
        </w:rPr>
        <w:t>Kolesnikovich</w:t>
      </w:r>
      <w:proofErr w:type="spellEnd"/>
      <w:r w:rsidRPr="001054CD">
        <w:rPr>
          <w:sz w:val="24"/>
          <w:szCs w:val="24"/>
        </w:rPr>
        <w:t xml:space="preserve">). С учетом того, что на территории РФ вообще бесполезно </w:t>
      </w:r>
      <w:proofErr w:type="gramStart"/>
      <w:r w:rsidRPr="001054CD">
        <w:rPr>
          <w:sz w:val="24"/>
          <w:szCs w:val="24"/>
        </w:rPr>
        <w:t>обращаться</w:t>
      </w:r>
      <w:proofErr w:type="gramEnd"/>
      <w:r w:rsidRPr="001054CD">
        <w:rPr>
          <w:sz w:val="24"/>
          <w:szCs w:val="24"/>
        </w:rPr>
        <w:t xml:space="preserve"> куда бы то ни было, так как на этой территории действуют исключительно организованные преступные сообщества, «…совершенно очевидно, что существует административная практика постоянных нарушений, несовместимая с положениями Конвенции, и государство проявляет терпимость в отношении подобных нарушений, в результате чего разбирательства в национальных судах могут стать бесполезными или неэффективными (…)» (§ 67 Постановления от 16.09.96 г. по делу «</w:t>
      </w:r>
      <w:proofErr w:type="spellStart"/>
      <w:r w:rsidRPr="001054CD">
        <w:rPr>
          <w:sz w:val="24"/>
          <w:szCs w:val="24"/>
        </w:rPr>
        <w:t>Акдивар</w:t>
      </w:r>
      <w:proofErr w:type="spellEnd"/>
      <w:r w:rsidRPr="001054CD">
        <w:rPr>
          <w:sz w:val="24"/>
          <w:szCs w:val="24"/>
        </w:rPr>
        <w:t xml:space="preserve"> и другие против Турции»), а также в наличии «…полная пассивность национальных властей в случаях, когда должностные лица совершают ошибочные или незаконные действия, например, не начинают расследование или не оказывают заявителю какую-либо помощь… (§ 68 там же)</w:t>
      </w:r>
      <w:proofErr w:type="gramStart"/>
      <w:r w:rsidRPr="001054CD">
        <w:rPr>
          <w:sz w:val="24"/>
          <w:szCs w:val="24"/>
        </w:rPr>
        <w:t>.</w:t>
      </w:r>
      <w:proofErr w:type="gramEnd"/>
      <w:r w:rsidRPr="001054CD">
        <w:rPr>
          <w:sz w:val="24"/>
          <w:szCs w:val="24"/>
        </w:rPr>
        <w:t xml:space="preserve"> … </w:t>
      </w:r>
      <w:proofErr w:type="gramStart"/>
      <w:r w:rsidRPr="001054CD">
        <w:rPr>
          <w:sz w:val="24"/>
          <w:szCs w:val="24"/>
        </w:rPr>
        <w:t>п</w:t>
      </w:r>
      <w:proofErr w:type="gramEnd"/>
      <w:r w:rsidRPr="001054CD">
        <w:rPr>
          <w:sz w:val="24"/>
          <w:szCs w:val="24"/>
        </w:rPr>
        <w:t xml:space="preserve">ринцип необходимости использования внутренних средств защиты не является абсолютным и не может применяться автоматически. </w:t>
      </w:r>
      <w:proofErr w:type="gramStart"/>
      <w:r w:rsidRPr="001054CD">
        <w:rPr>
          <w:sz w:val="24"/>
          <w:szCs w:val="24"/>
        </w:rPr>
        <w:t xml:space="preserve">При решении вопроса о том, был ли соблюден этот принцип, необходимо принимать во внимание специфические обстоятельства каждого отдельного дела (…). Это означает также, что необходимо реалистически учитывать не только само наличие правовых средств в правовой системе конкретного государства - участника, но и общий правовой и </w:t>
      </w:r>
      <w:r w:rsidRPr="001054CD">
        <w:rPr>
          <w:sz w:val="24"/>
          <w:szCs w:val="24"/>
        </w:rPr>
        <w:lastRenderedPageBreak/>
        <w:t>политический контекст, в котором они должны действовать, равно как и положение, в котором находятся заявители» (§ 69 там</w:t>
      </w:r>
      <w:proofErr w:type="gramEnd"/>
      <w:r w:rsidRPr="001054CD">
        <w:rPr>
          <w:sz w:val="24"/>
          <w:szCs w:val="24"/>
        </w:rPr>
        <w:t xml:space="preserve"> </w:t>
      </w:r>
      <w:proofErr w:type="gramStart"/>
      <w:r w:rsidRPr="001054CD">
        <w:rPr>
          <w:sz w:val="24"/>
          <w:szCs w:val="24"/>
        </w:rPr>
        <w:t>же</w:t>
      </w:r>
      <w:proofErr w:type="gramEnd"/>
      <w:r w:rsidRPr="001054CD">
        <w:rPr>
          <w:sz w:val="24"/>
          <w:szCs w:val="24"/>
        </w:rPr>
        <w:t xml:space="preserve">), поэтому «… если заявитель был так не уверен в способности властей провести содержательное уголовное расследование … он мог обратиться в Европейский Суд в течение шести месяцев после предполагаемых происшествий (…)» (§ 61 решения от 22.03.16 г. о приемлемости жалобы по делу «Петр Александрович </w:t>
      </w:r>
      <w:proofErr w:type="spellStart"/>
      <w:r w:rsidRPr="001054CD">
        <w:rPr>
          <w:sz w:val="24"/>
          <w:szCs w:val="24"/>
        </w:rPr>
        <w:t>Рауш</w:t>
      </w:r>
      <w:proofErr w:type="spellEnd"/>
      <w:r w:rsidRPr="001054CD">
        <w:rPr>
          <w:sz w:val="24"/>
          <w:szCs w:val="24"/>
        </w:rPr>
        <w:t xml:space="preserve"> против РФ»). </w:t>
      </w:r>
      <w:proofErr w:type="gramStart"/>
      <w:r w:rsidRPr="001054CD">
        <w:rPr>
          <w:sz w:val="24"/>
          <w:szCs w:val="24"/>
        </w:rPr>
        <w:t>Также «… в делах, касающихся расследования случаев жестокого обращения, заявители, как ожидается, примут меры по отслеживанию хода расследования или его отсутствия и подадут свои заявления с надлежащей оперативностью, как только им станет или должно было стать известно об отсутствии какого-либо эффективного уголовного расследования (…). Это обязательство добросовестности, предъявляемое заявителям, содержит два разных, но тесно связанных аспекта: с одной стороны, заявители должны незамедлительно</w:t>
      </w:r>
      <w:proofErr w:type="gramEnd"/>
      <w:r w:rsidRPr="001054CD">
        <w:rPr>
          <w:sz w:val="24"/>
          <w:szCs w:val="24"/>
        </w:rPr>
        <w:t xml:space="preserve"> </w:t>
      </w:r>
      <w:proofErr w:type="gramStart"/>
      <w:r w:rsidRPr="001054CD">
        <w:rPr>
          <w:sz w:val="24"/>
          <w:szCs w:val="24"/>
        </w:rPr>
        <w:t>связаться с местными властями относительно прогресса в расследовании, что подразумевает необходимость жаловаться на них в усердной манере, поскольку любая задержка ставит под грозу эффективность расследования; с другой стороны, они должны незамедлительно подать заявление в Суд, как только они узнают, или должны осознать, что расследование не является эффективным (…) (§ 106 Постановления от 06.11.18 г. по делу «</w:t>
      </w:r>
      <w:proofErr w:type="spellStart"/>
      <w:r w:rsidRPr="001054CD">
        <w:rPr>
          <w:sz w:val="24"/>
          <w:szCs w:val="24"/>
        </w:rPr>
        <w:t>Burlya</w:t>
      </w:r>
      <w:proofErr w:type="spellEnd"/>
      <w:r w:rsidRPr="001054CD">
        <w:rPr>
          <w:sz w:val="24"/>
          <w:szCs w:val="24"/>
        </w:rPr>
        <w:t xml:space="preserve"> </w:t>
      </w:r>
      <w:proofErr w:type="spellStart"/>
      <w:r w:rsidRPr="001054CD">
        <w:rPr>
          <w:sz w:val="24"/>
          <w:szCs w:val="24"/>
        </w:rPr>
        <w:t>and</w:t>
      </w:r>
      <w:proofErr w:type="spellEnd"/>
      <w:r w:rsidRPr="001054CD">
        <w:rPr>
          <w:sz w:val="24"/>
          <w:szCs w:val="24"/>
        </w:rPr>
        <w:t xml:space="preserve"> </w:t>
      </w:r>
      <w:proofErr w:type="spellStart"/>
      <w:r w:rsidRPr="001054CD">
        <w:rPr>
          <w:sz w:val="24"/>
          <w:szCs w:val="24"/>
        </w:rPr>
        <w:t>Others</w:t>
      </w:r>
      <w:proofErr w:type="spellEnd"/>
      <w:r w:rsidRPr="001054CD">
        <w:rPr>
          <w:sz w:val="24"/>
          <w:szCs w:val="24"/>
        </w:rPr>
        <w:t xml:space="preserve"> v.</w:t>
      </w:r>
      <w:proofErr w:type="gramEnd"/>
      <w:r w:rsidRPr="001054CD">
        <w:rPr>
          <w:sz w:val="24"/>
          <w:szCs w:val="24"/>
        </w:rPr>
        <w:t xml:space="preserve"> </w:t>
      </w:r>
      <w:proofErr w:type="spellStart"/>
      <w:proofErr w:type="gramStart"/>
      <w:r w:rsidRPr="001054CD">
        <w:rPr>
          <w:sz w:val="24"/>
          <w:szCs w:val="24"/>
        </w:rPr>
        <w:t>Ukraine</w:t>
      </w:r>
      <w:proofErr w:type="spellEnd"/>
      <w:r w:rsidRPr="001054CD">
        <w:rPr>
          <w:sz w:val="24"/>
          <w:szCs w:val="24"/>
        </w:rPr>
        <w:t>»).</w:t>
      </w:r>
      <w:proofErr w:type="gramEnd"/>
    </w:p>
    <w:p w:rsidR="001054CD" w:rsidRDefault="001054CD" w:rsidP="001054CD">
      <w:pPr>
        <w:pStyle w:val="1"/>
        <w:spacing w:after="0" w:line="240" w:lineRule="atLeast"/>
        <w:ind w:firstLine="709"/>
        <w:jc w:val="both"/>
        <w:rPr>
          <w:sz w:val="24"/>
          <w:szCs w:val="24"/>
        </w:rPr>
      </w:pPr>
      <w:r w:rsidRPr="00F118A2">
        <w:rPr>
          <w:sz w:val="28"/>
          <w:szCs w:val="24"/>
        </w:rPr>
        <w:t>На данный момент времени в отношении указанных мной массовых преступлениях адвоката Кузнецова В.П. и военного следователя Кондратьева Д.Е. до сих пор не проведено расследование, что нарушает все нормы УК РФ и УПК РФ, и все нормы международного законодательства, имеющего превалирующее значение на территории РФ.</w:t>
      </w:r>
    </w:p>
    <w:p w:rsidR="001054CD" w:rsidRPr="00F118A2" w:rsidRDefault="001054CD" w:rsidP="001054CD">
      <w:pPr>
        <w:pStyle w:val="1"/>
        <w:spacing w:after="0" w:line="240" w:lineRule="atLeast"/>
        <w:ind w:firstLine="709"/>
        <w:jc w:val="both"/>
        <w:rPr>
          <w:b/>
          <w:sz w:val="24"/>
          <w:szCs w:val="24"/>
        </w:rPr>
      </w:pPr>
      <w:r w:rsidRPr="008C21F2">
        <w:rPr>
          <w:b/>
          <w:sz w:val="44"/>
          <w:szCs w:val="24"/>
        </w:rPr>
        <w:t>11.</w:t>
      </w:r>
    </w:p>
    <w:p w:rsidR="001054CD" w:rsidRDefault="00F118A2" w:rsidP="001054CD">
      <w:pPr>
        <w:pStyle w:val="1"/>
        <w:spacing w:after="0" w:line="240" w:lineRule="atLeast"/>
        <w:ind w:firstLine="709"/>
        <w:jc w:val="both"/>
        <w:rPr>
          <w:sz w:val="24"/>
          <w:szCs w:val="24"/>
        </w:rPr>
      </w:pPr>
      <w:proofErr w:type="gramStart"/>
      <w:r w:rsidRPr="00F118A2">
        <w:rPr>
          <w:sz w:val="24"/>
          <w:szCs w:val="24"/>
        </w:rPr>
        <w:t xml:space="preserve">Но в любом случае «… когда обращения заявителя относятся к «правам и свободам», гарантированным Конвенцией, суды обязаны изучать их с особой тщательностью и заботой и что это является следствием принципа </w:t>
      </w:r>
      <w:proofErr w:type="spellStart"/>
      <w:r w:rsidRPr="00F118A2">
        <w:rPr>
          <w:sz w:val="24"/>
          <w:szCs w:val="24"/>
        </w:rPr>
        <w:t>субсидиарности</w:t>
      </w:r>
      <w:proofErr w:type="spellEnd"/>
      <w:r w:rsidRPr="00F118A2">
        <w:rPr>
          <w:sz w:val="24"/>
          <w:szCs w:val="24"/>
        </w:rPr>
        <w:t xml:space="preserve"> (…) (§ 72 Постановления от 07.02.13 г. по делу «</w:t>
      </w:r>
      <w:proofErr w:type="spellStart"/>
      <w:r w:rsidRPr="00F118A2">
        <w:rPr>
          <w:sz w:val="24"/>
          <w:szCs w:val="24"/>
        </w:rPr>
        <w:t>Fabris</w:t>
      </w:r>
      <w:proofErr w:type="spellEnd"/>
      <w:r w:rsidRPr="00F118A2">
        <w:rPr>
          <w:sz w:val="24"/>
          <w:szCs w:val="24"/>
        </w:rPr>
        <w:t xml:space="preserve"> v.</w:t>
      </w:r>
      <w:proofErr w:type="gramEnd"/>
      <w:r w:rsidRPr="00F118A2">
        <w:rPr>
          <w:sz w:val="24"/>
          <w:szCs w:val="24"/>
        </w:rPr>
        <w:t xml:space="preserve"> </w:t>
      </w:r>
      <w:proofErr w:type="spellStart"/>
      <w:proofErr w:type="gramStart"/>
      <w:r w:rsidRPr="00F118A2">
        <w:rPr>
          <w:sz w:val="24"/>
          <w:szCs w:val="24"/>
        </w:rPr>
        <w:t>France</w:t>
      </w:r>
      <w:proofErr w:type="spellEnd"/>
      <w:r w:rsidRPr="00F118A2">
        <w:rPr>
          <w:sz w:val="24"/>
          <w:szCs w:val="24"/>
        </w:rPr>
        <w:t>»). … хотя по существу декларативный характер решений Суда оставляет государству право выбора средств для устранения последствий нарушения (…), в то же время следует отметить, что принятие общих мер требует от соответствующего государства тщательного предупреждения дальнейших нарушений, аналогичных тем, которые были выявлены в решениях Суда (…). Это налагает на национальные суды обязательство обеспечивать в соответствии с их конституционным порядком и с учетом принципа</w:t>
      </w:r>
      <w:proofErr w:type="gramEnd"/>
      <w:r w:rsidRPr="00F118A2">
        <w:rPr>
          <w:sz w:val="24"/>
          <w:szCs w:val="24"/>
        </w:rPr>
        <w:t xml:space="preserve"> правовой определенности полное осуществление стандартов Конвенции, как их толкует Суд. …» (§ 75 там же). «… Если национальные суды будут ограничиваться объявлением дискриминационного положения неконституционным или противоречащим Конвенции, не имея возможности распространить действие специального благоприятного положения на лицо, являющееся объектом дискриминации, нарушение принципа равенства будет существовать, а испрашиваемая судебная защита будет лишена фактического содержания. </w:t>
      </w:r>
      <w:proofErr w:type="gramStart"/>
      <w:r w:rsidRPr="00F118A2">
        <w:rPr>
          <w:sz w:val="24"/>
          <w:szCs w:val="24"/>
        </w:rPr>
        <w:t>Конвенция должна применяться судебными органами независимо от того, как развивается процедура внутренней законодательной реформы, поскольку "свобода выбора, предоставляемая государству в отношении средств выполнения его обязательства по статье 53, не может позволить ему приостановить применение Конвенции" (…). На практике национальные суды должны принять наиболее благоприятное для Конвенции толкование национального законодательства с тем, чтобы выполнить международное обязательство по предотвращению нарушения Конвенции (…). ...» (извлечение из</w:t>
      </w:r>
      <w:proofErr w:type="gramEnd"/>
      <w:r w:rsidRPr="00F118A2">
        <w:rPr>
          <w:sz w:val="24"/>
          <w:szCs w:val="24"/>
        </w:rPr>
        <w:t xml:space="preserve"> частично совпадающего, частично особого мнения судьи </w:t>
      </w:r>
      <w:proofErr w:type="spellStart"/>
      <w:r w:rsidRPr="00F118A2">
        <w:rPr>
          <w:sz w:val="24"/>
          <w:szCs w:val="24"/>
        </w:rPr>
        <w:t>Paulo</w:t>
      </w:r>
      <w:proofErr w:type="spellEnd"/>
      <w:r w:rsidRPr="00F118A2">
        <w:rPr>
          <w:sz w:val="24"/>
          <w:szCs w:val="24"/>
        </w:rPr>
        <w:t xml:space="preserve"> </w:t>
      </w:r>
      <w:proofErr w:type="spellStart"/>
      <w:r w:rsidRPr="00F118A2">
        <w:rPr>
          <w:sz w:val="24"/>
          <w:szCs w:val="24"/>
        </w:rPr>
        <w:t>Pinto</w:t>
      </w:r>
      <w:proofErr w:type="spellEnd"/>
      <w:r w:rsidRPr="00F118A2">
        <w:rPr>
          <w:sz w:val="24"/>
          <w:szCs w:val="24"/>
        </w:rPr>
        <w:t xml:space="preserve"> </w:t>
      </w:r>
      <w:proofErr w:type="spellStart"/>
      <w:r w:rsidRPr="00F118A2">
        <w:rPr>
          <w:sz w:val="24"/>
          <w:szCs w:val="24"/>
        </w:rPr>
        <w:t>de</w:t>
      </w:r>
      <w:proofErr w:type="spellEnd"/>
      <w:r w:rsidRPr="00F118A2">
        <w:rPr>
          <w:sz w:val="24"/>
          <w:szCs w:val="24"/>
        </w:rPr>
        <w:t xml:space="preserve"> </w:t>
      </w:r>
      <w:proofErr w:type="spellStart"/>
      <w:r w:rsidRPr="00F118A2">
        <w:rPr>
          <w:sz w:val="24"/>
          <w:szCs w:val="24"/>
        </w:rPr>
        <w:t>Albuquerque</w:t>
      </w:r>
      <w:proofErr w:type="spellEnd"/>
      <w:r w:rsidRPr="00F118A2">
        <w:rPr>
          <w:sz w:val="24"/>
          <w:szCs w:val="24"/>
        </w:rPr>
        <w:t xml:space="preserve"> на Постановление от 07.11.13 г. по делу «</w:t>
      </w:r>
      <w:proofErr w:type="spellStart"/>
      <w:r w:rsidRPr="00F118A2">
        <w:rPr>
          <w:sz w:val="24"/>
          <w:szCs w:val="24"/>
        </w:rPr>
        <w:t>Vallianatos</w:t>
      </w:r>
      <w:proofErr w:type="spellEnd"/>
      <w:r w:rsidRPr="00F118A2">
        <w:rPr>
          <w:sz w:val="24"/>
          <w:szCs w:val="24"/>
        </w:rPr>
        <w:t xml:space="preserve"> </w:t>
      </w:r>
      <w:proofErr w:type="spellStart"/>
      <w:r w:rsidRPr="00F118A2">
        <w:rPr>
          <w:sz w:val="24"/>
          <w:szCs w:val="24"/>
        </w:rPr>
        <w:t>and</w:t>
      </w:r>
      <w:proofErr w:type="spellEnd"/>
      <w:r w:rsidRPr="00F118A2">
        <w:rPr>
          <w:sz w:val="24"/>
          <w:szCs w:val="24"/>
        </w:rPr>
        <w:t xml:space="preserve"> </w:t>
      </w:r>
      <w:proofErr w:type="spellStart"/>
      <w:r w:rsidRPr="00F118A2">
        <w:rPr>
          <w:sz w:val="24"/>
          <w:szCs w:val="24"/>
        </w:rPr>
        <w:t>Others</w:t>
      </w:r>
      <w:proofErr w:type="spellEnd"/>
      <w:r w:rsidRPr="00F118A2">
        <w:rPr>
          <w:sz w:val="24"/>
          <w:szCs w:val="24"/>
        </w:rPr>
        <w:t xml:space="preserve"> v. </w:t>
      </w:r>
      <w:proofErr w:type="spellStart"/>
      <w:proofErr w:type="gramStart"/>
      <w:r w:rsidRPr="00F118A2">
        <w:rPr>
          <w:sz w:val="24"/>
          <w:szCs w:val="24"/>
        </w:rPr>
        <w:t>Greece</w:t>
      </w:r>
      <w:proofErr w:type="spellEnd"/>
      <w:r w:rsidRPr="00F118A2">
        <w:rPr>
          <w:sz w:val="24"/>
          <w:szCs w:val="24"/>
        </w:rPr>
        <w:t>»).</w:t>
      </w:r>
      <w:proofErr w:type="gramEnd"/>
    </w:p>
    <w:p w:rsidR="00F118A2" w:rsidRPr="00F118A2" w:rsidRDefault="00F118A2" w:rsidP="001054CD">
      <w:pPr>
        <w:pStyle w:val="1"/>
        <w:spacing w:after="0" w:line="240" w:lineRule="atLeast"/>
        <w:ind w:firstLine="709"/>
        <w:jc w:val="both"/>
        <w:rPr>
          <w:b/>
          <w:sz w:val="24"/>
          <w:szCs w:val="24"/>
        </w:rPr>
      </w:pPr>
      <w:r w:rsidRPr="00F118A2">
        <w:rPr>
          <w:b/>
          <w:sz w:val="44"/>
          <w:szCs w:val="24"/>
        </w:rPr>
        <w:t>12.1</w:t>
      </w:r>
    </w:p>
    <w:p w:rsidR="00F118A2" w:rsidRPr="00F118A2" w:rsidRDefault="00F118A2" w:rsidP="00F118A2">
      <w:pPr>
        <w:pStyle w:val="1"/>
        <w:spacing w:after="0" w:line="240" w:lineRule="atLeast"/>
        <w:ind w:firstLine="709"/>
        <w:jc w:val="both"/>
        <w:rPr>
          <w:sz w:val="24"/>
          <w:szCs w:val="24"/>
        </w:rPr>
      </w:pPr>
      <w:proofErr w:type="gramStart"/>
      <w:r w:rsidRPr="00F118A2">
        <w:rPr>
          <w:sz w:val="24"/>
          <w:szCs w:val="24"/>
        </w:rPr>
        <w:lastRenderedPageBreak/>
        <w:t>Так как подаваемые Жертвами в России обращения в установленном законом порядке не рассматриваются, поэтому оставшимся психически здоровым объясня</w:t>
      </w:r>
      <w:r>
        <w:rPr>
          <w:sz w:val="24"/>
          <w:szCs w:val="24"/>
        </w:rPr>
        <w:t>ю</w:t>
      </w:r>
      <w:r w:rsidRPr="00F118A2">
        <w:rPr>
          <w:sz w:val="24"/>
          <w:szCs w:val="24"/>
        </w:rPr>
        <w:t>, что «… Статья 35 также должна применяться для отражения практических реалий позиции заявителя в целях обеспечения эффективной защиты прав и свобод, гарантируемых Конвенцией (…) (§ 24 Постановления от 16.10.18 г. по делу «</w:t>
      </w:r>
      <w:proofErr w:type="spellStart"/>
      <w:r w:rsidRPr="00F118A2">
        <w:rPr>
          <w:sz w:val="24"/>
          <w:szCs w:val="24"/>
        </w:rPr>
        <w:t>Dainelienė</w:t>
      </w:r>
      <w:proofErr w:type="spellEnd"/>
      <w:r w:rsidRPr="00F118A2">
        <w:rPr>
          <w:sz w:val="24"/>
          <w:szCs w:val="24"/>
        </w:rPr>
        <w:t xml:space="preserve"> v.</w:t>
      </w:r>
      <w:proofErr w:type="gramEnd"/>
      <w:r w:rsidRPr="00F118A2">
        <w:rPr>
          <w:sz w:val="24"/>
          <w:szCs w:val="24"/>
        </w:rPr>
        <w:t xml:space="preserve"> </w:t>
      </w:r>
      <w:proofErr w:type="spellStart"/>
      <w:proofErr w:type="gramStart"/>
      <w:r w:rsidRPr="00F118A2">
        <w:rPr>
          <w:sz w:val="24"/>
          <w:szCs w:val="24"/>
        </w:rPr>
        <w:t>Lithuania</w:t>
      </w:r>
      <w:proofErr w:type="spellEnd"/>
      <w:r w:rsidRPr="00F118A2">
        <w:rPr>
          <w:sz w:val="24"/>
          <w:szCs w:val="24"/>
        </w:rPr>
        <w:t>»)… при наличии нескольких средств правовой защиты заявитель не обязан использовать более одного (…). Аналогичным образом, нельзя ожидать, что заявитель будет постоянно подавать обращения в один и тот же орган, если предыдущие были безуспешными (…) (§ 25 там же)… Статья 35 § 1 Конвенции, как правило, не требует от заявителей подавать дальнейшие заявления в суд или другой орган, который уже отклонил предыдущее заявление (…)…» (§ 26</w:t>
      </w:r>
      <w:proofErr w:type="gramEnd"/>
      <w:r w:rsidRPr="00F118A2">
        <w:rPr>
          <w:sz w:val="24"/>
          <w:szCs w:val="24"/>
        </w:rPr>
        <w:t xml:space="preserve"> там же).</w:t>
      </w:r>
    </w:p>
    <w:p w:rsidR="00F118A2" w:rsidRDefault="00F118A2" w:rsidP="00F118A2">
      <w:pPr>
        <w:pStyle w:val="1"/>
        <w:spacing w:after="0" w:line="240" w:lineRule="atLeast"/>
        <w:ind w:firstLine="709"/>
        <w:jc w:val="both"/>
        <w:rPr>
          <w:sz w:val="24"/>
          <w:szCs w:val="24"/>
        </w:rPr>
      </w:pPr>
      <w:r w:rsidRPr="00F118A2">
        <w:rPr>
          <w:sz w:val="24"/>
          <w:szCs w:val="24"/>
        </w:rPr>
        <w:t>При этом «Обстановка как основание представительства не только заменяет собой письменное уполномочие (доверенность), но и возможна в отсутствие каких-либо надлежащим образом оформленных отношений между представителем и представляемым» (Постановление Суда по интеллектуальным правам от 04.08.17 г. по делу № А82-5601/2016).</w:t>
      </w:r>
    </w:p>
    <w:p w:rsidR="00F118A2" w:rsidRPr="00F118A2" w:rsidRDefault="00F118A2" w:rsidP="00F118A2">
      <w:pPr>
        <w:pStyle w:val="1"/>
        <w:spacing w:after="0" w:line="240" w:lineRule="atLeast"/>
        <w:ind w:firstLine="709"/>
        <w:jc w:val="both"/>
        <w:rPr>
          <w:b/>
          <w:sz w:val="24"/>
          <w:szCs w:val="24"/>
        </w:rPr>
      </w:pPr>
      <w:r w:rsidRPr="00F118A2">
        <w:rPr>
          <w:b/>
          <w:sz w:val="40"/>
          <w:szCs w:val="24"/>
        </w:rPr>
        <w:t>12.2</w:t>
      </w:r>
    </w:p>
    <w:p w:rsidR="00F118A2" w:rsidRPr="00F118A2" w:rsidRDefault="00F118A2" w:rsidP="00F118A2">
      <w:pPr>
        <w:pStyle w:val="1"/>
        <w:spacing w:after="0" w:line="240" w:lineRule="atLeast"/>
        <w:ind w:firstLine="709"/>
        <w:jc w:val="both"/>
        <w:rPr>
          <w:sz w:val="24"/>
          <w:szCs w:val="24"/>
        </w:rPr>
      </w:pPr>
      <w:proofErr w:type="gramStart"/>
      <w:r w:rsidRPr="00F118A2">
        <w:rPr>
          <w:sz w:val="24"/>
          <w:szCs w:val="24"/>
        </w:rPr>
        <w:t>В тоже время необходимо отметить, что в России бесполезно жаловаться куда-либо, поскольку на поставленные вопросы Жертвы ответы не получат (§ 67 Постановления от 06.02.2014 г. по делу «</w:t>
      </w:r>
      <w:proofErr w:type="spellStart"/>
      <w:r w:rsidRPr="00F118A2">
        <w:rPr>
          <w:sz w:val="24"/>
          <w:szCs w:val="24"/>
        </w:rPr>
        <w:t>Semikhvostov</w:t>
      </w:r>
      <w:proofErr w:type="spellEnd"/>
      <w:r w:rsidRPr="00F118A2">
        <w:rPr>
          <w:sz w:val="24"/>
          <w:szCs w:val="24"/>
        </w:rPr>
        <w:t xml:space="preserve"> v.</w:t>
      </w:r>
      <w:proofErr w:type="gramEnd"/>
      <w:r w:rsidRPr="00F118A2">
        <w:rPr>
          <w:sz w:val="24"/>
          <w:szCs w:val="24"/>
        </w:rPr>
        <w:t xml:space="preserve"> </w:t>
      </w:r>
      <w:proofErr w:type="spellStart"/>
      <w:r w:rsidRPr="00F118A2">
        <w:rPr>
          <w:sz w:val="24"/>
          <w:szCs w:val="24"/>
        </w:rPr>
        <w:t>Russia</w:t>
      </w:r>
      <w:proofErr w:type="spellEnd"/>
      <w:r w:rsidRPr="00F118A2">
        <w:rPr>
          <w:sz w:val="24"/>
          <w:szCs w:val="24"/>
        </w:rPr>
        <w:t>», §§ 34, 36 – 42 Постановления от 23.10.14 г. по делу «</w:t>
      </w:r>
      <w:proofErr w:type="spellStart"/>
      <w:r w:rsidRPr="00F118A2">
        <w:rPr>
          <w:sz w:val="24"/>
          <w:szCs w:val="24"/>
        </w:rPr>
        <w:t>Mela</w:t>
      </w:r>
      <w:proofErr w:type="spellEnd"/>
      <w:r w:rsidRPr="00F118A2">
        <w:rPr>
          <w:sz w:val="24"/>
          <w:szCs w:val="24"/>
        </w:rPr>
        <w:t xml:space="preserve"> v. </w:t>
      </w:r>
      <w:proofErr w:type="spellStart"/>
      <w:r w:rsidRPr="00F118A2">
        <w:rPr>
          <w:sz w:val="24"/>
          <w:szCs w:val="24"/>
        </w:rPr>
        <w:t>Russia</w:t>
      </w:r>
      <w:proofErr w:type="spellEnd"/>
      <w:r w:rsidRPr="00F118A2">
        <w:rPr>
          <w:sz w:val="24"/>
          <w:szCs w:val="24"/>
        </w:rPr>
        <w:t>») или ответы не получат вообще (§§ 34, 46 Постановления от 22.03.16 г. по делу «</w:t>
      </w:r>
      <w:proofErr w:type="spellStart"/>
      <w:r w:rsidRPr="00F118A2">
        <w:rPr>
          <w:sz w:val="24"/>
          <w:szCs w:val="24"/>
        </w:rPr>
        <w:t>Litvinov</w:t>
      </w:r>
      <w:proofErr w:type="spellEnd"/>
      <w:r w:rsidRPr="00F118A2">
        <w:rPr>
          <w:sz w:val="24"/>
          <w:szCs w:val="24"/>
        </w:rPr>
        <w:t xml:space="preserve"> v. </w:t>
      </w:r>
      <w:proofErr w:type="spellStart"/>
      <w:proofErr w:type="gramStart"/>
      <w:r w:rsidRPr="00F118A2">
        <w:rPr>
          <w:sz w:val="24"/>
          <w:szCs w:val="24"/>
        </w:rPr>
        <w:t>Russia</w:t>
      </w:r>
      <w:proofErr w:type="spellEnd"/>
      <w:r w:rsidRPr="00F118A2">
        <w:rPr>
          <w:sz w:val="24"/>
          <w:szCs w:val="24"/>
        </w:rPr>
        <w:t>»).</w:t>
      </w:r>
      <w:proofErr w:type="gramEnd"/>
      <w:r w:rsidRPr="00F118A2">
        <w:rPr>
          <w:sz w:val="24"/>
          <w:szCs w:val="24"/>
        </w:rPr>
        <w:t xml:space="preserve"> Можно принести 50 метров отписок и всё будет бесполезно</w:t>
      </w:r>
      <w:r>
        <w:rPr>
          <w:sz w:val="24"/>
          <w:szCs w:val="24"/>
        </w:rPr>
        <w:t>.</w:t>
      </w:r>
      <w:r w:rsidRPr="00F118A2">
        <w:rPr>
          <w:sz w:val="24"/>
          <w:szCs w:val="24"/>
        </w:rPr>
        <w:t xml:space="preserve"> </w:t>
      </w:r>
      <w:proofErr w:type="gramStart"/>
      <w:r w:rsidRPr="00F118A2">
        <w:rPr>
          <w:sz w:val="24"/>
          <w:szCs w:val="24"/>
        </w:rPr>
        <w:t>А поэтому «… ни одно средство правовой защиты, использованное заявителем, не являлись эффективным средством правовой защиты, которое могло бы применяться для предотвращения предполагаемых нарушений или их пресечения и могло бы предоставить заявителю адекватную и достаточную компенсацию вреда… » (§ 68 Постановления от 06.02.2014 г. по делу «</w:t>
      </w:r>
      <w:proofErr w:type="spellStart"/>
      <w:r w:rsidRPr="00F118A2">
        <w:rPr>
          <w:sz w:val="24"/>
          <w:szCs w:val="24"/>
        </w:rPr>
        <w:t>Semikhvostov</w:t>
      </w:r>
      <w:proofErr w:type="spellEnd"/>
      <w:r w:rsidRPr="00F118A2">
        <w:rPr>
          <w:sz w:val="24"/>
          <w:szCs w:val="24"/>
        </w:rPr>
        <w:t xml:space="preserve"> v.</w:t>
      </w:r>
      <w:proofErr w:type="gramEnd"/>
      <w:r w:rsidRPr="00F118A2">
        <w:rPr>
          <w:sz w:val="24"/>
          <w:szCs w:val="24"/>
        </w:rPr>
        <w:t xml:space="preserve"> </w:t>
      </w:r>
      <w:proofErr w:type="spellStart"/>
      <w:proofErr w:type="gramStart"/>
      <w:r w:rsidRPr="00F118A2">
        <w:rPr>
          <w:sz w:val="24"/>
          <w:szCs w:val="24"/>
        </w:rPr>
        <w:t>Russia</w:t>
      </w:r>
      <w:proofErr w:type="spellEnd"/>
      <w:r w:rsidRPr="00F118A2">
        <w:rPr>
          <w:sz w:val="24"/>
          <w:szCs w:val="24"/>
        </w:rPr>
        <w:t xml:space="preserve">»). </w:t>
      </w:r>
      <w:proofErr w:type="gramEnd"/>
    </w:p>
    <w:p w:rsidR="00F118A2" w:rsidRDefault="00F118A2" w:rsidP="00F118A2">
      <w:pPr>
        <w:pStyle w:val="1"/>
        <w:spacing w:after="0" w:line="240" w:lineRule="atLeast"/>
        <w:ind w:firstLine="709"/>
        <w:jc w:val="both"/>
        <w:rPr>
          <w:sz w:val="24"/>
          <w:szCs w:val="24"/>
        </w:rPr>
      </w:pPr>
      <w:r w:rsidRPr="00F118A2">
        <w:rPr>
          <w:sz w:val="24"/>
          <w:szCs w:val="24"/>
        </w:rPr>
        <w:t xml:space="preserve">Приведенное, однако, не означает, что Мафиози могут безнаказанно совершать тяжкие и особо тяжкие преступления против своего народа и посредством бесчеловечного и унижающего достоинство обращения. </w:t>
      </w:r>
      <w:proofErr w:type="gramStart"/>
      <w:r w:rsidRPr="00F118A2">
        <w:rPr>
          <w:sz w:val="24"/>
          <w:szCs w:val="24"/>
        </w:rPr>
        <w:t xml:space="preserve">Необходимо требовать привлечения к ответственности не только тех, кто совершает преступления в отношении абсолютно беззащитных Жертв перед Мафиози, отменивших подлежащие применению законы, которые их должны защищать, но и тех, кто покрывает Мафиози, незаконно освобождая их от ответственности (ч. 3 ст. 210, </w:t>
      </w:r>
      <w:proofErr w:type="spellStart"/>
      <w:r w:rsidRPr="00F118A2">
        <w:rPr>
          <w:sz w:val="24"/>
          <w:szCs w:val="24"/>
        </w:rPr>
        <w:t>ст.ст</w:t>
      </w:r>
      <w:proofErr w:type="spellEnd"/>
      <w:r w:rsidRPr="00F118A2">
        <w:rPr>
          <w:sz w:val="24"/>
          <w:szCs w:val="24"/>
        </w:rPr>
        <w:t>. 300, 316 УК РФ) за тяжкие и особо тяжкие преступления (</w:t>
      </w:r>
      <w:proofErr w:type="spellStart"/>
      <w:r w:rsidRPr="00F118A2">
        <w:rPr>
          <w:sz w:val="24"/>
          <w:szCs w:val="24"/>
        </w:rPr>
        <w:t>ст</w:t>
      </w:r>
      <w:r>
        <w:rPr>
          <w:sz w:val="24"/>
          <w:szCs w:val="24"/>
        </w:rPr>
        <w:t>.ст</w:t>
      </w:r>
      <w:proofErr w:type="spellEnd"/>
      <w:r>
        <w:rPr>
          <w:sz w:val="24"/>
          <w:szCs w:val="24"/>
        </w:rPr>
        <w:t>. 353, 354, 355 – 360 УК</w:t>
      </w:r>
      <w:proofErr w:type="gramEnd"/>
      <w:r>
        <w:rPr>
          <w:sz w:val="24"/>
          <w:szCs w:val="24"/>
        </w:rPr>
        <w:t xml:space="preserve"> </w:t>
      </w:r>
      <w:proofErr w:type="gramStart"/>
      <w:r>
        <w:rPr>
          <w:sz w:val="24"/>
          <w:szCs w:val="24"/>
        </w:rPr>
        <w:t>РФ).</w:t>
      </w:r>
      <w:proofErr w:type="gramEnd"/>
    </w:p>
    <w:p w:rsidR="00F118A2" w:rsidRPr="00F118A2" w:rsidRDefault="00F118A2" w:rsidP="00F118A2">
      <w:pPr>
        <w:pStyle w:val="1"/>
        <w:spacing w:after="0" w:line="240" w:lineRule="atLeast"/>
        <w:ind w:firstLine="709"/>
        <w:jc w:val="both"/>
        <w:rPr>
          <w:b/>
          <w:sz w:val="24"/>
          <w:szCs w:val="24"/>
        </w:rPr>
      </w:pPr>
      <w:r w:rsidRPr="00F118A2">
        <w:rPr>
          <w:b/>
          <w:sz w:val="44"/>
          <w:szCs w:val="24"/>
        </w:rPr>
        <w:t>13.</w:t>
      </w:r>
    </w:p>
    <w:p w:rsidR="00F118A2" w:rsidRPr="00F118A2" w:rsidRDefault="00F118A2" w:rsidP="00F118A2">
      <w:pPr>
        <w:pStyle w:val="1"/>
        <w:spacing w:after="0" w:line="240" w:lineRule="atLeast"/>
        <w:ind w:firstLine="709"/>
        <w:jc w:val="both"/>
        <w:rPr>
          <w:sz w:val="24"/>
          <w:szCs w:val="24"/>
        </w:rPr>
      </w:pPr>
      <w:r w:rsidRPr="00F118A2">
        <w:rPr>
          <w:sz w:val="24"/>
          <w:szCs w:val="24"/>
        </w:rPr>
        <w:t>Однако, поскольку всё движется к применению именно п. 6 ст. 14 Пакта, п. 2 ст. 4 Протокола № 7 к Конвенции, поэтому напомина</w:t>
      </w:r>
      <w:r>
        <w:rPr>
          <w:sz w:val="24"/>
          <w:szCs w:val="24"/>
        </w:rPr>
        <w:t>ю</w:t>
      </w:r>
      <w:r w:rsidRPr="00F118A2">
        <w:rPr>
          <w:sz w:val="24"/>
          <w:szCs w:val="24"/>
        </w:rPr>
        <w:t xml:space="preserve">: «6. Что касается вопроса о вновь открывшихся обстоятельствах, то «… требования правовой определенности не являются абсолютными. </w:t>
      </w:r>
      <w:proofErr w:type="gramStart"/>
      <w:r w:rsidRPr="00F118A2">
        <w:rPr>
          <w:sz w:val="24"/>
          <w:szCs w:val="24"/>
        </w:rPr>
        <w:t xml:space="preserve">Такие соображения, как возникновение новых фактов, обнаружение фундаментального недостатка в предыдущих разбирательствах, которые могут повлиять на исход дела или необходимость возмещения, особенно в контексте исполнения решений Суда, все говорит в пользу возобновления разбирательства... сама возможность возобновления уголовного дела </w:t>
      </w:r>
      <w:proofErr w:type="spellStart"/>
      <w:r w:rsidRPr="00F118A2">
        <w:rPr>
          <w:sz w:val="24"/>
          <w:szCs w:val="24"/>
        </w:rPr>
        <w:t>prima</w:t>
      </w:r>
      <w:proofErr w:type="spellEnd"/>
      <w:r w:rsidRPr="00F118A2">
        <w:rPr>
          <w:sz w:val="24"/>
          <w:szCs w:val="24"/>
        </w:rPr>
        <w:t xml:space="preserve"> </w:t>
      </w:r>
      <w:proofErr w:type="spellStart"/>
      <w:r w:rsidRPr="00F118A2">
        <w:rPr>
          <w:sz w:val="24"/>
          <w:szCs w:val="24"/>
        </w:rPr>
        <w:t>facie</w:t>
      </w:r>
      <w:proofErr w:type="spellEnd"/>
      <w:r w:rsidRPr="00F118A2">
        <w:rPr>
          <w:sz w:val="24"/>
          <w:szCs w:val="24"/>
        </w:rPr>
        <w:t xml:space="preserve"> соответствует требованиям Конвенции (…)… (§ 62 Постановления от 11.07.17 г. по делу «</w:t>
      </w:r>
      <w:proofErr w:type="spellStart"/>
      <w:r w:rsidRPr="00F118A2">
        <w:rPr>
          <w:sz w:val="24"/>
          <w:szCs w:val="24"/>
        </w:rPr>
        <w:t>Moreira</w:t>
      </w:r>
      <w:proofErr w:type="spellEnd"/>
      <w:r w:rsidRPr="00F118A2">
        <w:rPr>
          <w:sz w:val="24"/>
          <w:szCs w:val="24"/>
        </w:rPr>
        <w:t xml:space="preserve"> </w:t>
      </w:r>
      <w:proofErr w:type="spellStart"/>
      <w:r w:rsidRPr="00F118A2">
        <w:rPr>
          <w:sz w:val="24"/>
          <w:szCs w:val="24"/>
        </w:rPr>
        <w:t>Ferreira</w:t>
      </w:r>
      <w:proofErr w:type="spellEnd"/>
      <w:r w:rsidRPr="00F118A2">
        <w:rPr>
          <w:sz w:val="24"/>
          <w:szCs w:val="24"/>
        </w:rPr>
        <w:t xml:space="preserve"> против Португалии (№ 2)»)… приговор, игнорирующий ключевые доказательства представляет</w:t>
      </w:r>
      <w:proofErr w:type="gramEnd"/>
      <w:r w:rsidRPr="00F118A2">
        <w:rPr>
          <w:sz w:val="24"/>
          <w:szCs w:val="24"/>
        </w:rPr>
        <w:t xml:space="preserve"> </w:t>
      </w:r>
      <w:proofErr w:type="gramStart"/>
      <w:r w:rsidRPr="00F118A2">
        <w:rPr>
          <w:sz w:val="24"/>
          <w:szCs w:val="24"/>
        </w:rPr>
        <w:t xml:space="preserve">собой недостаток уголовного правосудия и что отказ от исправления ошибок может серьезно повлиять на справедливость, честность и общественную репутацию судебного разбирательства (…)… отстаивание после рассмотрения дела осуждения, которое было ошибкой оценки, которая увековечила это нарушение, нарушило право на справедливое судебное разбирательство </w:t>
      </w:r>
      <w:r w:rsidRPr="00F118A2">
        <w:rPr>
          <w:sz w:val="24"/>
          <w:szCs w:val="24"/>
        </w:rPr>
        <w:lastRenderedPageBreak/>
        <w:t xml:space="preserve">(…)…» (§ 63 там же). «… </w:t>
      </w:r>
      <w:proofErr w:type="spellStart"/>
      <w:r w:rsidRPr="00F118A2">
        <w:rPr>
          <w:sz w:val="24"/>
          <w:szCs w:val="24"/>
        </w:rPr>
        <w:t>restitution</w:t>
      </w:r>
      <w:proofErr w:type="spellEnd"/>
      <w:r w:rsidRPr="00F118A2">
        <w:rPr>
          <w:sz w:val="24"/>
          <w:szCs w:val="24"/>
        </w:rPr>
        <w:t xml:space="preserve"> </w:t>
      </w:r>
      <w:proofErr w:type="spellStart"/>
      <w:r w:rsidRPr="00F118A2">
        <w:rPr>
          <w:sz w:val="24"/>
          <w:szCs w:val="24"/>
        </w:rPr>
        <w:t>in</w:t>
      </w:r>
      <w:proofErr w:type="spellEnd"/>
      <w:r w:rsidRPr="00F118A2">
        <w:rPr>
          <w:sz w:val="24"/>
          <w:szCs w:val="24"/>
        </w:rPr>
        <w:t xml:space="preserve"> </w:t>
      </w:r>
      <w:proofErr w:type="spellStart"/>
      <w:r w:rsidRPr="00F118A2">
        <w:rPr>
          <w:sz w:val="24"/>
          <w:szCs w:val="24"/>
        </w:rPr>
        <w:t>integrum</w:t>
      </w:r>
      <w:proofErr w:type="spellEnd"/>
      <w:r w:rsidRPr="00F118A2">
        <w:rPr>
          <w:sz w:val="24"/>
          <w:szCs w:val="24"/>
        </w:rPr>
        <w:t xml:space="preserve"> … отражает принципы международного права, в соответствии с которыми государство, ответственное за противоправное деяние, обязано</w:t>
      </w:r>
      <w:proofErr w:type="gramEnd"/>
      <w:r w:rsidRPr="00F118A2">
        <w:rPr>
          <w:sz w:val="24"/>
          <w:szCs w:val="24"/>
        </w:rPr>
        <w:t xml:space="preserve"> </w:t>
      </w:r>
      <w:proofErr w:type="gramStart"/>
      <w:r w:rsidRPr="00F118A2">
        <w:rPr>
          <w:sz w:val="24"/>
          <w:szCs w:val="24"/>
        </w:rPr>
        <w:t>сделать реституцию, состоящую в восстановлении ситуации, которая существовала до совершения противоправного деяния (§ 75 Постановления от 20.04.10 г. по делу «Ласка и Лика против Албании»)… государство-ответчик должно устранить любые препятствия в своей внутренней правовой системе, которые могут помешать исправлению положения заявителей (…) или ввести новое средство правовой защиты, которое позволило бы заявителям восстановить ситуацию.</w:t>
      </w:r>
      <w:proofErr w:type="gramEnd"/>
      <w:r w:rsidRPr="00F118A2">
        <w:rPr>
          <w:sz w:val="24"/>
          <w:szCs w:val="24"/>
        </w:rPr>
        <w:t xml:space="preserve"> Кроме того, Договаривающиеся государства обязаны организовывать свои судебные системы таким образом, чтобы их суды могли удовлетворять требованиям Конвенции. Этот принцип также применяется к возобновлению разбирательства и повторному рассмотрению дела заявителей» (§ 77 там же)</w:t>
      </w:r>
      <w:proofErr w:type="gramStart"/>
      <w:r w:rsidRPr="00F118A2">
        <w:rPr>
          <w:sz w:val="24"/>
          <w:szCs w:val="24"/>
        </w:rPr>
        <w:t>.</w:t>
      </w:r>
      <w:proofErr w:type="gramEnd"/>
      <w:r w:rsidRPr="00F118A2">
        <w:rPr>
          <w:sz w:val="24"/>
          <w:szCs w:val="24"/>
        </w:rPr>
        <w:t xml:space="preserve"> «… </w:t>
      </w:r>
      <w:proofErr w:type="gramStart"/>
      <w:r w:rsidRPr="00F118A2">
        <w:rPr>
          <w:sz w:val="24"/>
          <w:szCs w:val="24"/>
        </w:rPr>
        <w:t>ф</w:t>
      </w:r>
      <w:proofErr w:type="gramEnd"/>
      <w:r w:rsidRPr="00F118A2">
        <w:rPr>
          <w:sz w:val="24"/>
          <w:szCs w:val="24"/>
        </w:rPr>
        <w:t>ундаментальные нарушения при производстве, оправдывающие отмену окончательного постановления суда, включают юридические ошибки, серьезное нарушение судебной процедуры, превышение полномочий, явные ошибки при применении действующего законодательства или иные весомые причины, не отвечающие интересам правосудия» (Постановления от 05.04.16 г. по делу «</w:t>
      </w:r>
      <w:proofErr w:type="spellStart"/>
      <w:r w:rsidRPr="00F118A2">
        <w:rPr>
          <w:sz w:val="24"/>
          <w:szCs w:val="24"/>
        </w:rPr>
        <w:t>Грузда</w:t>
      </w:r>
      <w:proofErr w:type="spellEnd"/>
      <w:r w:rsidRPr="00F118A2">
        <w:rPr>
          <w:sz w:val="24"/>
          <w:szCs w:val="24"/>
        </w:rPr>
        <w:t xml:space="preserve"> против РФ», § 16; от 17.05.16 г. по делу «</w:t>
      </w:r>
      <w:proofErr w:type="spellStart"/>
      <w:r w:rsidRPr="00F118A2">
        <w:rPr>
          <w:sz w:val="24"/>
          <w:szCs w:val="24"/>
        </w:rPr>
        <w:t>Бакрина</w:t>
      </w:r>
      <w:proofErr w:type="spellEnd"/>
      <w:r w:rsidRPr="00F118A2">
        <w:rPr>
          <w:sz w:val="24"/>
          <w:szCs w:val="24"/>
        </w:rPr>
        <w:t xml:space="preserve"> против РФ», § 18). </w:t>
      </w:r>
    </w:p>
    <w:p w:rsidR="00F118A2" w:rsidRPr="00F118A2" w:rsidRDefault="00F118A2" w:rsidP="00F118A2">
      <w:pPr>
        <w:pStyle w:val="1"/>
        <w:spacing w:after="0" w:line="240" w:lineRule="atLeast"/>
        <w:ind w:firstLine="709"/>
        <w:jc w:val="both"/>
        <w:rPr>
          <w:sz w:val="24"/>
          <w:szCs w:val="24"/>
        </w:rPr>
      </w:pPr>
      <w:r w:rsidRPr="00F118A2">
        <w:rPr>
          <w:sz w:val="24"/>
          <w:szCs w:val="24"/>
        </w:rPr>
        <w:t xml:space="preserve">«… В некоторых обстоятельствах принцип правовой определенности может быть нарушен в стремлении исправить "фундаментальные нарушения" или "судебную ошибку". </w:t>
      </w:r>
      <w:proofErr w:type="gramStart"/>
      <w:r w:rsidRPr="00F118A2">
        <w:rPr>
          <w:sz w:val="24"/>
          <w:szCs w:val="24"/>
        </w:rPr>
        <w:t xml:space="preserve">Отход от названного принципа обоснован лишь тогда, когда он становится необходимым в силу существенных и непреодолимых обстоятельств (…)… (§ 49 Постановления от 27.09.10 г. по делу «Стрельцов и другие </w:t>
      </w:r>
      <w:proofErr w:type="spellStart"/>
      <w:r w:rsidRPr="00F118A2">
        <w:rPr>
          <w:sz w:val="24"/>
          <w:szCs w:val="24"/>
        </w:rPr>
        <w:t>новочеркасские</w:t>
      </w:r>
      <w:proofErr w:type="spellEnd"/>
      <w:r w:rsidRPr="00F118A2">
        <w:rPr>
          <w:sz w:val="24"/>
          <w:szCs w:val="24"/>
        </w:rPr>
        <w:t xml:space="preserve"> военные пенсионеры против РФ»)… нарушение правил подсудности, а также серьезные процессуальные нарушения, в принципе, могут быть расценены как фундаментальные нарушения и, таким образом, оправдать отмену постановления суда (…) (§ 51 там же)… процессуальные правила</w:t>
      </w:r>
      <w:proofErr w:type="gramEnd"/>
      <w:r w:rsidRPr="00F118A2">
        <w:rPr>
          <w:sz w:val="24"/>
          <w:szCs w:val="24"/>
        </w:rPr>
        <w:t xml:space="preserve"> судопроизводства, и это вопрос принципа, должны соблюдаться…» (§ 55 там же)</w:t>
      </w:r>
      <w:proofErr w:type="gramStart"/>
      <w:r w:rsidRPr="00F118A2">
        <w:rPr>
          <w:sz w:val="24"/>
          <w:szCs w:val="24"/>
        </w:rPr>
        <w:t>.</w:t>
      </w:r>
      <w:proofErr w:type="gramEnd"/>
      <w:r w:rsidRPr="00F118A2">
        <w:rPr>
          <w:sz w:val="24"/>
          <w:szCs w:val="24"/>
        </w:rPr>
        <w:t xml:space="preserve"> «… </w:t>
      </w:r>
      <w:proofErr w:type="gramStart"/>
      <w:r w:rsidRPr="00F118A2">
        <w:rPr>
          <w:sz w:val="24"/>
          <w:szCs w:val="24"/>
        </w:rPr>
        <w:t>п</w:t>
      </w:r>
      <w:proofErr w:type="gramEnd"/>
      <w:r w:rsidRPr="00F118A2">
        <w:rPr>
          <w:sz w:val="24"/>
          <w:szCs w:val="24"/>
        </w:rPr>
        <w:t>ри оценке соблюдения процедуры принципа равенства сторон, который является признаком более широкой концепции справедливого судебного разбирательства, существенное значение придается внешним проявлениям и повышенной чувствительности общественности к справедливому отправлению правосудия (…)» (§ 75 Постановления от 29.11.16 г. по делу «</w:t>
      </w:r>
      <w:proofErr w:type="spellStart"/>
      <w:r w:rsidRPr="00F118A2">
        <w:rPr>
          <w:sz w:val="24"/>
          <w:szCs w:val="24"/>
        </w:rPr>
        <w:t>Кармел</w:t>
      </w:r>
      <w:proofErr w:type="spellEnd"/>
      <w:r w:rsidRPr="00F118A2">
        <w:rPr>
          <w:sz w:val="24"/>
          <w:szCs w:val="24"/>
        </w:rPr>
        <w:t xml:space="preserve"> </w:t>
      </w:r>
      <w:proofErr w:type="spellStart"/>
      <w:r w:rsidRPr="00F118A2">
        <w:rPr>
          <w:sz w:val="24"/>
          <w:szCs w:val="24"/>
        </w:rPr>
        <w:t>Салиба</w:t>
      </w:r>
      <w:proofErr w:type="spellEnd"/>
      <w:r w:rsidRPr="00F118A2">
        <w:rPr>
          <w:sz w:val="24"/>
          <w:szCs w:val="24"/>
        </w:rPr>
        <w:t xml:space="preserve"> против Мальты»). </w:t>
      </w:r>
    </w:p>
    <w:p w:rsidR="00F118A2" w:rsidRPr="00F118A2" w:rsidRDefault="00F118A2" w:rsidP="00F118A2">
      <w:pPr>
        <w:pStyle w:val="1"/>
        <w:spacing w:after="0" w:line="240" w:lineRule="atLeast"/>
        <w:ind w:firstLine="709"/>
        <w:jc w:val="both"/>
        <w:rPr>
          <w:sz w:val="24"/>
          <w:szCs w:val="24"/>
        </w:rPr>
      </w:pPr>
      <w:proofErr w:type="gramStart"/>
      <w:r w:rsidRPr="00F118A2">
        <w:rPr>
          <w:sz w:val="24"/>
          <w:szCs w:val="24"/>
        </w:rPr>
        <w:t>То есть, когда «правосудие» осуществляется откровенно преступными способами и Жертвы не могут опираться на нормы материального и процессуального права, которые игнорируются Право</w:t>
      </w:r>
      <w:r w:rsidR="005B6673">
        <w:rPr>
          <w:sz w:val="24"/>
          <w:szCs w:val="24"/>
        </w:rPr>
        <w:t>ох</w:t>
      </w:r>
      <w:r w:rsidRPr="00F118A2">
        <w:rPr>
          <w:sz w:val="24"/>
          <w:szCs w:val="24"/>
        </w:rPr>
        <w:t>р</w:t>
      </w:r>
      <w:r w:rsidR="005B6673">
        <w:rPr>
          <w:sz w:val="24"/>
          <w:szCs w:val="24"/>
        </w:rPr>
        <w:t>а</w:t>
      </w:r>
      <w:r w:rsidRPr="00F118A2">
        <w:rPr>
          <w:sz w:val="24"/>
          <w:szCs w:val="24"/>
        </w:rPr>
        <w:t>нителями, то с учетом права на эффективные средства правовой защиты, которые должны предотвращать предполагаемые нарушения прав (ст. 13 Конвенции, § 16 Постановления ЕСПЧ от 24.02.05 г. по делу «</w:t>
      </w:r>
      <w:proofErr w:type="spellStart"/>
      <w:r w:rsidRPr="00F118A2">
        <w:rPr>
          <w:sz w:val="24"/>
          <w:szCs w:val="24"/>
        </w:rPr>
        <w:t>Познахирина</w:t>
      </w:r>
      <w:proofErr w:type="spellEnd"/>
      <w:r w:rsidRPr="00F118A2">
        <w:rPr>
          <w:sz w:val="24"/>
          <w:szCs w:val="24"/>
        </w:rPr>
        <w:t xml:space="preserve">  против Российской Федерации»), пресекать действия, нарушающие права или создающие угрозу их</w:t>
      </w:r>
      <w:proofErr w:type="gramEnd"/>
      <w:r w:rsidRPr="00F118A2">
        <w:rPr>
          <w:sz w:val="24"/>
          <w:szCs w:val="24"/>
        </w:rPr>
        <w:t xml:space="preserve"> </w:t>
      </w:r>
      <w:proofErr w:type="gramStart"/>
      <w:r w:rsidRPr="00F118A2">
        <w:rPr>
          <w:sz w:val="24"/>
          <w:szCs w:val="24"/>
        </w:rPr>
        <w:t>нарушения (п. 3 ст. 2 Пакта, п. 11 Соображений КПЧ от 04.11.15 г. по делу «</w:t>
      </w:r>
      <w:proofErr w:type="spellStart"/>
      <w:r w:rsidRPr="00F118A2">
        <w:rPr>
          <w:sz w:val="24"/>
          <w:szCs w:val="24"/>
        </w:rPr>
        <w:t>Ахлиман</w:t>
      </w:r>
      <w:proofErr w:type="spellEnd"/>
      <w:r w:rsidRPr="00F118A2">
        <w:rPr>
          <w:sz w:val="24"/>
          <w:szCs w:val="24"/>
        </w:rPr>
        <w:t xml:space="preserve"> </w:t>
      </w:r>
      <w:proofErr w:type="spellStart"/>
      <w:r w:rsidRPr="00F118A2">
        <w:rPr>
          <w:sz w:val="24"/>
          <w:szCs w:val="24"/>
        </w:rPr>
        <w:t>Авяз</w:t>
      </w:r>
      <w:proofErr w:type="spellEnd"/>
      <w:r w:rsidRPr="00F118A2">
        <w:rPr>
          <w:sz w:val="24"/>
          <w:szCs w:val="24"/>
        </w:rPr>
        <w:t xml:space="preserve"> </w:t>
      </w:r>
      <w:proofErr w:type="spellStart"/>
      <w:r w:rsidRPr="00F118A2">
        <w:rPr>
          <w:sz w:val="24"/>
          <w:szCs w:val="24"/>
        </w:rPr>
        <w:t>оглы</w:t>
      </w:r>
      <w:proofErr w:type="spellEnd"/>
      <w:r w:rsidRPr="00F118A2">
        <w:rPr>
          <w:sz w:val="24"/>
          <w:szCs w:val="24"/>
        </w:rPr>
        <w:t xml:space="preserve"> </w:t>
      </w:r>
      <w:proofErr w:type="spellStart"/>
      <w:r w:rsidRPr="00F118A2">
        <w:rPr>
          <w:sz w:val="24"/>
          <w:szCs w:val="24"/>
        </w:rPr>
        <w:t>Зейналов</w:t>
      </w:r>
      <w:proofErr w:type="spellEnd"/>
      <w:r w:rsidRPr="00F118A2">
        <w:rPr>
          <w:sz w:val="24"/>
          <w:szCs w:val="24"/>
        </w:rPr>
        <w:t xml:space="preserve"> против Эстонии», статьи 2, 17, 18, 21, 45 Конституции РФ, ч. 4 ст. 1, абзац 3 ст. 12 ГК РФ) и вести к восстановлению положения, существовавшего до нарушения прав (ст. 8 Всеобщей декларации ст. 13 Конвенции, § 98 Постановления от 10.06.10 г</w:t>
      </w:r>
      <w:proofErr w:type="gramEnd"/>
      <w:r w:rsidRPr="00F118A2">
        <w:rPr>
          <w:sz w:val="24"/>
          <w:szCs w:val="24"/>
        </w:rPr>
        <w:t xml:space="preserve">. </w:t>
      </w:r>
      <w:proofErr w:type="gramStart"/>
      <w:r w:rsidRPr="00F118A2">
        <w:rPr>
          <w:sz w:val="24"/>
          <w:szCs w:val="24"/>
        </w:rPr>
        <w:t xml:space="preserve">по делу «Шерстобитов против РФ»), а также предоставлять компенсацию за нарушенные права (п. 3 ст. 2 Пакта, ст. 13 Конвенции, </w:t>
      </w:r>
      <w:proofErr w:type="spellStart"/>
      <w:r w:rsidRPr="00F118A2">
        <w:rPr>
          <w:sz w:val="24"/>
          <w:szCs w:val="24"/>
        </w:rPr>
        <w:t>ч.ч</w:t>
      </w:r>
      <w:proofErr w:type="spellEnd"/>
      <w:r w:rsidRPr="00F118A2">
        <w:rPr>
          <w:sz w:val="24"/>
          <w:szCs w:val="24"/>
        </w:rPr>
        <w:t xml:space="preserve">. 1, 2 ст. 46, </w:t>
      </w:r>
      <w:proofErr w:type="spellStart"/>
      <w:r w:rsidRPr="00F118A2">
        <w:rPr>
          <w:sz w:val="24"/>
          <w:szCs w:val="24"/>
        </w:rPr>
        <w:t>ст.ст</w:t>
      </w:r>
      <w:proofErr w:type="spellEnd"/>
      <w:r w:rsidRPr="00F118A2">
        <w:rPr>
          <w:sz w:val="24"/>
          <w:szCs w:val="24"/>
        </w:rPr>
        <w:t xml:space="preserve">. 52, 53 Конституции РФ, ст. 1069 ГК РФ, </w:t>
      </w:r>
      <w:proofErr w:type="spellStart"/>
      <w:r w:rsidRPr="00F118A2">
        <w:rPr>
          <w:sz w:val="24"/>
          <w:szCs w:val="24"/>
        </w:rPr>
        <w:t>ст.ст</w:t>
      </w:r>
      <w:proofErr w:type="spellEnd"/>
      <w:r w:rsidRPr="00F118A2">
        <w:rPr>
          <w:sz w:val="24"/>
          <w:szCs w:val="24"/>
        </w:rPr>
        <w:t xml:space="preserve">. 2, 226 ГПК РФ, </w:t>
      </w:r>
      <w:proofErr w:type="spellStart"/>
      <w:r w:rsidRPr="00F118A2">
        <w:rPr>
          <w:sz w:val="24"/>
          <w:szCs w:val="24"/>
        </w:rPr>
        <w:t>ст.ст</w:t>
      </w:r>
      <w:proofErr w:type="spellEnd"/>
      <w:r w:rsidRPr="00F118A2">
        <w:rPr>
          <w:sz w:val="24"/>
          <w:szCs w:val="24"/>
        </w:rPr>
        <w:t>. 3, 200 КАС РФ), то такие дела должны возобновляться только в процедурах вновь открывшихся обстоятельств.</w:t>
      </w:r>
      <w:proofErr w:type="gramEnd"/>
      <w:r w:rsidRPr="00F118A2">
        <w:rPr>
          <w:sz w:val="24"/>
          <w:szCs w:val="24"/>
        </w:rPr>
        <w:t xml:space="preserve"> При этом следует </w:t>
      </w:r>
      <w:proofErr w:type="gramStart"/>
      <w:r w:rsidRPr="00F118A2">
        <w:rPr>
          <w:sz w:val="24"/>
          <w:szCs w:val="24"/>
        </w:rPr>
        <w:t>иметь ввиду</w:t>
      </w:r>
      <w:proofErr w:type="gramEnd"/>
      <w:r w:rsidRPr="00F118A2">
        <w:rPr>
          <w:sz w:val="24"/>
          <w:szCs w:val="24"/>
        </w:rPr>
        <w:t>, что п. 6 ст. 14 Пакта, п. 2 ст. 4 Протокола № 7 к Конвенции имеют автономное по отношению к национальному законодательству значение, имеют прямое действие и должны применяться непосредственно».</w:t>
      </w:r>
    </w:p>
    <w:p w:rsidR="005B6673" w:rsidRPr="008764CC" w:rsidRDefault="00F118A2" w:rsidP="005B6673">
      <w:pPr>
        <w:pStyle w:val="1"/>
        <w:spacing w:after="0" w:line="240" w:lineRule="atLeast"/>
        <w:ind w:firstLine="709"/>
        <w:jc w:val="both"/>
        <w:rPr>
          <w:sz w:val="24"/>
          <w:szCs w:val="24"/>
        </w:rPr>
      </w:pPr>
      <w:r w:rsidRPr="00F118A2">
        <w:rPr>
          <w:sz w:val="24"/>
          <w:szCs w:val="24"/>
        </w:rPr>
        <w:t xml:space="preserve">Однако, так как </w:t>
      </w:r>
      <w:r w:rsidR="005B6673">
        <w:rPr>
          <w:sz w:val="24"/>
          <w:szCs w:val="24"/>
        </w:rPr>
        <w:t>мной</w:t>
      </w:r>
      <w:r w:rsidRPr="00F118A2">
        <w:rPr>
          <w:sz w:val="24"/>
          <w:szCs w:val="24"/>
        </w:rPr>
        <w:t xml:space="preserve"> указа</w:t>
      </w:r>
      <w:r w:rsidR="005B6673">
        <w:rPr>
          <w:sz w:val="24"/>
          <w:szCs w:val="24"/>
        </w:rPr>
        <w:t xml:space="preserve">ны </w:t>
      </w:r>
      <w:r w:rsidRPr="00F118A2">
        <w:rPr>
          <w:sz w:val="24"/>
          <w:szCs w:val="24"/>
        </w:rPr>
        <w:t>нормы права, которые будут подлежать применению при вынесении какого-либо решения преступными способами, поэтому суд обязан будет привести мотивы, по которым он будет считать, что его решение подлежит обжалованию в апелляционном или кассационном порядке, что психически здоровым достаточно подробно объяснено и предписано в абзацем 2 п. 2, абзацем 2 п. 2.1 мот</w:t>
      </w:r>
      <w:proofErr w:type="gramStart"/>
      <w:r w:rsidRPr="00F118A2">
        <w:rPr>
          <w:sz w:val="24"/>
          <w:szCs w:val="24"/>
        </w:rPr>
        <w:t>.</w:t>
      </w:r>
      <w:proofErr w:type="gramEnd"/>
      <w:r w:rsidRPr="00F118A2">
        <w:rPr>
          <w:sz w:val="24"/>
          <w:szCs w:val="24"/>
        </w:rPr>
        <w:t xml:space="preserve"> </w:t>
      </w:r>
      <w:proofErr w:type="gramStart"/>
      <w:r w:rsidRPr="00F118A2">
        <w:rPr>
          <w:sz w:val="24"/>
          <w:szCs w:val="24"/>
        </w:rPr>
        <w:t>ч</w:t>
      </w:r>
      <w:proofErr w:type="gramEnd"/>
      <w:r w:rsidRPr="00F118A2">
        <w:rPr>
          <w:sz w:val="24"/>
          <w:szCs w:val="24"/>
        </w:rPr>
        <w:t xml:space="preserve">асти </w:t>
      </w:r>
      <w:r w:rsidRPr="00F118A2">
        <w:rPr>
          <w:sz w:val="24"/>
          <w:szCs w:val="24"/>
        </w:rPr>
        <w:lastRenderedPageBreak/>
        <w:t xml:space="preserve">Постановления КС РФ № 37-П от 06.12.17 г., </w:t>
      </w:r>
      <w:proofErr w:type="gramStart"/>
      <w:r w:rsidRPr="00F118A2">
        <w:rPr>
          <w:sz w:val="24"/>
          <w:szCs w:val="24"/>
        </w:rPr>
        <w:t>абзацах</w:t>
      </w:r>
      <w:proofErr w:type="gramEnd"/>
      <w:r w:rsidRPr="00F118A2">
        <w:rPr>
          <w:sz w:val="24"/>
          <w:szCs w:val="24"/>
        </w:rPr>
        <w:t xml:space="preserve"> 2, 3 п. 9 ППВС РФ № 25 от 23.06.15 г. «О применении судами некоторых положений раздела I части 1 ГК РФ», за злостное неисполнение которых судья подлежит безусловной уголовной ответственности по ст. 315 УК РФ.</w:t>
      </w:r>
    </w:p>
    <w:p w:rsidR="00E028C3" w:rsidRPr="005B6673" w:rsidRDefault="005B6673" w:rsidP="00635686">
      <w:pPr>
        <w:pStyle w:val="1"/>
        <w:shd w:val="clear" w:color="auto" w:fill="auto"/>
        <w:spacing w:after="0" w:line="240" w:lineRule="atLeast"/>
        <w:ind w:firstLine="708"/>
        <w:jc w:val="both"/>
        <w:rPr>
          <w:b/>
          <w:sz w:val="28"/>
          <w:szCs w:val="24"/>
        </w:rPr>
      </w:pPr>
      <w:r w:rsidRPr="005B6673">
        <w:rPr>
          <w:b/>
          <w:sz w:val="44"/>
          <w:szCs w:val="24"/>
        </w:rPr>
        <w:t>14.</w:t>
      </w:r>
    </w:p>
    <w:p w:rsidR="008F7713" w:rsidRPr="0096206D" w:rsidRDefault="005B6673" w:rsidP="00635686">
      <w:pPr>
        <w:pStyle w:val="1"/>
        <w:shd w:val="clear" w:color="auto" w:fill="auto"/>
        <w:spacing w:after="0" w:line="240" w:lineRule="atLeast"/>
        <w:ind w:firstLine="708"/>
        <w:jc w:val="both"/>
        <w:rPr>
          <w:sz w:val="28"/>
          <w:szCs w:val="24"/>
        </w:rPr>
      </w:pPr>
      <w:proofErr w:type="gramStart"/>
      <w:r w:rsidRPr="005B6673">
        <w:rPr>
          <w:sz w:val="28"/>
          <w:szCs w:val="24"/>
        </w:rPr>
        <w:t>На основании изложенного, руководствуясь статьями 2, 17, 18, 19 (часть 1), ст. 45 (часть 2), ст. 46 (части 1 и 2), 120, 123 (часть 3)  Конституции РФ, статьями 7, 81 УК РФ, статьями 396, 397, 399 УПК РФ, п. «с» Принципа 2, п. «d» Принципа 3, Принципами 6-12, 14-24 Принципов о компенсации, п. 3 ст. 2, ч. 1 ст. 14</w:t>
      </w:r>
      <w:proofErr w:type="gramEnd"/>
      <w:r w:rsidRPr="005B6673">
        <w:rPr>
          <w:sz w:val="28"/>
          <w:szCs w:val="24"/>
        </w:rPr>
        <w:t xml:space="preserve">, </w:t>
      </w:r>
      <w:proofErr w:type="gramStart"/>
      <w:r w:rsidRPr="005B6673">
        <w:rPr>
          <w:sz w:val="28"/>
          <w:szCs w:val="24"/>
        </w:rPr>
        <w:t xml:space="preserve">ст. 19 Пакта, ст. 35 Конвенции ООН против коррупции, п. 1 ст. 6, </w:t>
      </w:r>
      <w:proofErr w:type="spellStart"/>
      <w:r w:rsidRPr="005B6673">
        <w:rPr>
          <w:sz w:val="28"/>
          <w:szCs w:val="24"/>
        </w:rPr>
        <w:t>ст.ст</w:t>
      </w:r>
      <w:proofErr w:type="spellEnd"/>
      <w:r w:rsidRPr="005B6673">
        <w:rPr>
          <w:sz w:val="28"/>
          <w:szCs w:val="24"/>
        </w:rPr>
        <w:t>. 10, 13 Конвенции, п. 3 ст. 41, ст. 47 Хартии, Постановлениями ЕСПЧ от 09.10.79 г. по делу «</w:t>
      </w:r>
      <w:proofErr w:type="spellStart"/>
      <w:r w:rsidRPr="005B6673">
        <w:rPr>
          <w:sz w:val="28"/>
          <w:szCs w:val="24"/>
        </w:rPr>
        <w:t>Airey</w:t>
      </w:r>
      <w:proofErr w:type="spellEnd"/>
      <w:r w:rsidRPr="005B6673">
        <w:rPr>
          <w:sz w:val="28"/>
          <w:szCs w:val="24"/>
        </w:rPr>
        <w:t xml:space="preserve"> v.</w:t>
      </w:r>
      <w:proofErr w:type="gramEnd"/>
      <w:r w:rsidRPr="005B6673">
        <w:rPr>
          <w:sz w:val="28"/>
          <w:szCs w:val="24"/>
        </w:rPr>
        <w:t xml:space="preserve"> </w:t>
      </w:r>
      <w:proofErr w:type="spellStart"/>
      <w:r w:rsidRPr="005B6673">
        <w:rPr>
          <w:sz w:val="28"/>
          <w:szCs w:val="24"/>
        </w:rPr>
        <w:t>Ireland</w:t>
      </w:r>
      <w:proofErr w:type="spellEnd"/>
      <w:r w:rsidRPr="005B6673">
        <w:rPr>
          <w:sz w:val="28"/>
          <w:szCs w:val="24"/>
        </w:rPr>
        <w:t>», § 23, от 22.01.09 г. по делу «</w:t>
      </w:r>
      <w:proofErr w:type="spellStart"/>
      <w:r w:rsidRPr="005B6673">
        <w:rPr>
          <w:sz w:val="28"/>
          <w:szCs w:val="24"/>
        </w:rPr>
        <w:t>Borzhonov</w:t>
      </w:r>
      <w:proofErr w:type="spellEnd"/>
      <w:r w:rsidRPr="005B6673">
        <w:rPr>
          <w:sz w:val="28"/>
          <w:szCs w:val="24"/>
        </w:rPr>
        <w:t xml:space="preserve"> v. </w:t>
      </w:r>
      <w:proofErr w:type="spellStart"/>
      <w:r w:rsidRPr="005B6673">
        <w:rPr>
          <w:sz w:val="28"/>
          <w:szCs w:val="24"/>
        </w:rPr>
        <w:t>Russia</w:t>
      </w:r>
      <w:proofErr w:type="spellEnd"/>
      <w:r w:rsidRPr="005B6673">
        <w:rPr>
          <w:sz w:val="28"/>
          <w:szCs w:val="24"/>
        </w:rPr>
        <w:t>», от 18.03.10 г. по делу «</w:t>
      </w:r>
      <w:proofErr w:type="spellStart"/>
      <w:r w:rsidRPr="005B6673">
        <w:rPr>
          <w:sz w:val="28"/>
          <w:szCs w:val="24"/>
        </w:rPr>
        <w:t>Maksimov</w:t>
      </w:r>
      <w:proofErr w:type="spellEnd"/>
      <w:r w:rsidRPr="005B6673">
        <w:rPr>
          <w:sz w:val="28"/>
          <w:szCs w:val="24"/>
        </w:rPr>
        <w:t xml:space="preserve"> v. </w:t>
      </w:r>
      <w:proofErr w:type="spellStart"/>
      <w:r w:rsidRPr="005B6673">
        <w:rPr>
          <w:sz w:val="28"/>
          <w:szCs w:val="24"/>
        </w:rPr>
        <w:t>Russia</w:t>
      </w:r>
      <w:proofErr w:type="spellEnd"/>
      <w:r w:rsidRPr="005B6673">
        <w:rPr>
          <w:sz w:val="28"/>
          <w:szCs w:val="24"/>
        </w:rPr>
        <w:t>», от 30.09.10 г. по делу «</w:t>
      </w:r>
      <w:proofErr w:type="spellStart"/>
      <w:r w:rsidRPr="005B6673">
        <w:rPr>
          <w:sz w:val="28"/>
          <w:szCs w:val="24"/>
        </w:rPr>
        <w:t>Korogodina</w:t>
      </w:r>
      <w:proofErr w:type="spellEnd"/>
      <w:r w:rsidRPr="005B6673">
        <w:rPr>
          <w:sz w:val="28"/>
          <w:szCs w:val="24"/>
        </w:rPr>
        <w:t xml:space="preserve"> v. </w:t>
      </w:r>
      <w:proofErr w:type="spellStart"/>
      <w:r w:rsidRPr="005B6673">
        <w:rPr>
          <w:sz w:val="28"/>
          <w:szCs w:val="24"/>
        </w:rPr>
        <w:t>Russia</w:t>
      </w:r>
      <w:proofErr w:type="spellEnd"/>
      <w:r w:rsidRPr="005B6673">
        <w:rPr>
          <w:sz w:val="28"/>
          <w:szCs w:val="24"/>
        </w:rPr>
        <w:t>», § 59, от 12.06.12 г. по делу «</w:t>
      </w:r>
      <w:proofErr w:type="spellStart"/>
      <w:r w:rsidRPr="005B6673">
        <w:rPr>
          <w:sz w:val="28"/>
          <w:szCs w:val="24"/>
        </w:rPr>
        <w:t>Gryaznov</w:t>
      </w:r>
      <w:proofErr w:type="spellEnd"/>
      <w:r w:rsidRPr="005B6673">
        <w:rPr>
          <w:sz w:val="28"/>
          <w:szCs w:val="24"/>
        </w:rPr>
        <w:t xml:space="preserve"> v. </w:t>
      </w:r>
      <w:proofErr w:type="spellStart"/>
      <w:r w:rsidRPr="005B6673">
        <w:rPr>
          <w:sz w:val="28"/>
          <w:szCs w:val="24"/>
        </w:rPr>
        <w:t>Russia</w:t>
      </w:r>
      <w:proofErr w:type="spellEnd"/>
      <w:r w:rsidRPr="005B6673">
        <w:rPr>
          <w:sz w:val="28"/>
          <w:szCs w:val="24"/>
        </w:rPr>
        <w:t>», от 16.07.15 г. по делу «</w:t>
      </w:r>
      <w:proofErr w:type="spellStart"/>
      <w:r w:rsidRPr="005B6673">
        <w:rPr>
          <w:sz w:val="28"/>
          <w:szCs w:val="24"/>
        </w:rPr>
        <w:t>Nikolay</w:t>
      </w:r>
      <w:proofErr w:type="spellEnd"/>
      <w:r w:rsidRPr="005B6673">
        <w:rPr>
          <w:sz w:val="28"/>
          <w:szCs w:val="24"/>
        </w:rPr>
        <w:t xml:space="preserve"> </w:t>
      </w:r>
      <w:proofErr w:type="spellStart"/>
      <w:r w:rsidRPr="005B6673">
        <w:rPr>
          <w:sz w:val="28"/>
          <w:szCs w:val="24"/>
        </w:rPr>
        <w:t>Kozlov</w:t>
      </w:r>
      <w:proofErr w:type="spellEnd"/>
      <w:r w:rsidRPr="005B6673">
        <w:rPr>
          <w:sz w:val="28"/>
          <w:szCs w:val="24"/>
        </w:rPr>
        <w:t xml:space="preserve"> v. </w:t>
      </w:r>
      <w:proofErr w:type="spellStart"/>
      <w:r w:rsidRPr="005B6673">
        <w:rPr>
          <w:sz w:val="28"/>
          <w:szCs w:val="24"/>
        </w:rPr>
        <w:t>Russia</w:t>
      </w:r>
      <w:proofErr w:type="spellEnd"/>
      <w:r w:rsidRPr="005B6673">
        <w:rPr>
          <w:sz w:val="28"/>
          <w:szCs w:val="24"/>
        </w:rPr>
        <w:t>»</w:t>
      </w:r>
      <w:r w:rsidR="008F7713" w:rsidRPr="0096206D">
        <w:rPr>
          <w:sz w:val="28"/>
          <w:szCs w:val="24"/>
        </w:rPr>
        <w:t xml:space="preserve">,-  </w:t>
      </w:r>
    </w:p>
    <w:p w:rsidR="008F7713" w:rsidRPr="008F7713" w:rsidRDefault="008F7713" w:rsidP="00635686">
      <w:pPr>
        <w:pStyle w:val="1"/>
        <w:shd w:val="clear" w:color="auto" w:fill="auto"/>
        <w:spacing w:after="0" w:line="240" w:lineRule="atLeast"/>
        <w:ind w:firstLine="708"/>
        <w:jc w:val="center"/>
        <w:rPr>
          <w:b/>
          <w:sz w:val="28"/>
          <w:szCs w:val="24"/>
        </w:rPr>
      </w:pPr>
      <w:r w:rsidRPr="008F7713">
        <w:rPr>
          <w:b/>
          <w:sz w:val="28"/>
          <w:szCs w:val="24"/>
        </w:rPr>
        <w:t>ПРОШУ:</w:t>
      </w:r>
    </w:p>
    <w:p w:rsidR="005B6673" w:rsidRDefault="005B6673" w:rsidP="005B6673">
      <w:pPr>
        <w:pStyle w:val="1"/>
        <w:numPr>
          <w:ilvl w:val="0"/>
          <w:numId w:val="10"/>
        </w:numPr>
        <w:shd w:val="clear" w:color="auto" w:fill="auto"/>
        <w:spacing w:after="0" w:line="240" w:lineRule="atLeast"/>
        <w:ind w:left="0" w:firstLine="709"/>
        <w:jc w:val="both"/>
        <w:rPr>
          <w:sz w:val="28"/>
          <w:szCs w:val="24"/>
        </w:rPr>
      </w:pPr>
      <w:r w:rsidRPr="005B6673">
        <w:rPr>
          <w:sz w:val="28"/>
          <w:szCs w:val="24"/>
        </w:rPr>
        <w:t xml:space="preserve">Не совершать преступления, запрещенные ч. 3 ст. 210, ч. 3 ст. 285, ч. 3 ст. 303 УК РФ и отразить в принимаемом решении п. </w:t>
      </w:r>
      <w:r>
        <w:rPr>
          <w:sz w:val="28"/>
          <w:szCs w:val="24"/>
        </w:rPr>
        <w:t>14</w:t>
      </w:r>
      <w:r w:rsidRPr="005B6673">
        <w:rPr>
          <w:sz w:val="28"/>
          <w:szCs w:val="24"/>
        </w:rPr>
        <w:t xml:space="preserve"> данного заявления.</w:t>
      </w:r>
    </w:p>
    <w:p w:rsidR="005B6673" w:rsidRPr="005B6673" w:rsidRDefault="005B6673" w:rsidP="005B6673">
      <w:pPr>
        <w:pStyle w:val="1"/>
        <w:numPr>
          <w:ilvl w:val="0"/>
          <w:numId w:val="10"/>
        </w:numPr>
        <w:shd w:val="clear" w:color="auto" w:fill="auto"/>
        <w:spacing w:after="0" w:line="240" w:lineRule="atLeast"/>
        <w:ind w:left="0" w:firstLine="709"/>
        <w:jc w:val="both"/>
        <w:rPr>
          <w:sz w:val="28"/>
          <w:szCs w:val="24"/>
        </w:rPr>
      </w:pPr>
      <w:proofErr w:type="gramStart"/>
      <w:r w:rsidRPr="005B6673">
        <w:rPr>
          <w:sz w:val="28"/>
          <w:szCs w:val="24"/>
        </w:rPr>
        <w:t>Не совершать преступления, запрещенные ч. 3 ст. 210, ч. 3 ст. 285, ст. 315 УК РФ и соблюдать требования Конвенции при рассмотрении дела (§ 128 Постановления от 05.09.17 г. по делу «</w:t>
      </w:r>
      <w:proofErr w:type="spellStart"/>
      <w:r w:rsidRPr="005B6673">
        <w:rPr>
          <w:sz w:val="28"/>
          <w:szCs w:val="24"/>
        </w:rPr>
        <w:t>Bărbulescu</w:t>
      </w:r>
      <w:proofErr w:type="spellEnd"/>
      <w:r w:rsidRPr="005B6673">
        <w:rPr>
          <w:sz w:val="28"/>
          <w:szCs w:val="24"/>
        </w:rPr>
        <w:t xml:space="preserve"> v.</w:t>
      </w:r>
      <w:proofErr w:type="gramEnd"/>
      <w:r w:rsidRPr="005B6673">
        <w:rPr>
          <w:sz w:val="28"/>
          <w:szCs w:val="24"/>
        </w:rPr>
        <w:t xml:space="preserve"> </w:t>
      </w:r>
      <w:proofErr w:type="spellStart"/>
      <w:proofErr w:type="gramStart"/>
      <w:r w:rsidRPr="005B6673">
        <w:rPr>
          <w:sz w:val="28"/>
          <w:szCs w:val="24"/>
        </w:rPr>
        <w:t>Romania</w:t>
      </w:r>
      <w:proofErr w:type="spellEnd"/>
      <w:r w:rsidRPr="005B6673">
        <w:rPr>
          <w:sz w:val="28"/>
          <w:szCs w:val="24"/>
        </w:rPr>
        <w:t>»).</w:t>
      </w:r>
      <w:proofErr w:type="gramEnd"/>
    </w:p>
    <w:p w:rsidR="00685C9C" w:rsidRDefault="00685C9C" w:rsidP="00890DEB">
      <w:pPr>
        <w:pStyle w:val="1"/>
        <w:numPr>
          <w:ilvl w:val="0"/>
          <w:numId w:val="10"/>
        </w:numPr>
        <w:shd w:val="clear" w:color="auto" w:fill="auto"/>
        <w:spacing w:after="0" w:line="240" w:lineRule="atLeast"/>
        <w:ind w:left="0" w:firstLine="708"/>
        <w:jc w:val="both"/>
        <w:rPr>
          <w:sz w:val="28"/>
          <w:szCs w:val="24"/>
        </w:rPr>
      </w:pPr>
      <w:r w:rsidRPr="003971C6">
        <w:rPr>
          <w:b/>
          <w:sz w:val="28"/>
          <w:szCs w:val="24"/>
          <w:u w:val="single"/>
        </w:rPr>
        <w:t xml:space="preserve">Признать незаконным </w:t>
      </w:r>
      <w:r w:rsidR="003971C6" w:rsidRPr="003971C6">
        <w:rPr>
          <w:b/>
          <w:sz w:val="28"/>
          <w:szCs w:val="24"/>
          <w:u w:val="single"/>
        </w:rPr>
        <w:t>бездействие</w:t>
      </w:r>
      <w:r w:rsidR="003971C6" w:rsidRPr="003971C6">
        <w:rPr>
          <w:sz w:val="28"/>
          <w:szCs w:val="24"/>
        </w:rPr>
        <w:t xml:space="preserve"> </w:t>
      </w:r>
      <w:r w:rsidR="00890DEB" w:rsidRPr="00890DEB">
        <w:rPr>
          <w:sz w:val="28"/>
          <w:szCs w:val="24"/>
        </w:rPr>
        <w:t>Руководителя</w:t>
      </w:r>
      <w:r w:rsidR="0096206D" w:rsidRPr="0096206D">
        <w:rPr>
          <w:sz w:val="28"/>
          <w:szCs w:val="24"/>
        </w:rPr>
        <w:t xml:space="preserve"> </w:t>
      </w:r>
      <w:r w:rsidR="005B6673">
        <w:rPr>
          <w:sz w:val="28"/>
          <w:szCs w:val="24"/>
        </w:rPr>
        <w:t xml:space="preserve">СК РФ </w:t>
      </w:r>
      <w:proofErr w:type="gramStart"/>
      <w:r w:rsidR="005B6673">
        <w:rPr>
          <w:sz w:val="28"/>
          <w:szCs w:val="24"/>
        </w:rPr>
        <w:t>по</w:t>
      </w:r>
      <w:r w:rsidR="0096206D" w:rsidRPr="0096206D">
        <w:rPr>
          <w:sz w:val="28"/>
          <w:szCs w:val="24"/>
        </w:rPr>
        <w:t xml:space="preserve"> Мурманской области</w:t>
      </w:r>
      <w:r w:rsidR="003971C6" w:rsidRPr="003971C6">
        <w:rPr>
          <w:sz w:val="28"/>
          <w:szCs w:val="24"/>
        </w:rPr>
        <w:t xml:space="preserve"> </w:t>
      </w:r>
      <w:r w:rsidR="0096206D">
        <w:rPr>
          <w:sz w:val="28"/>
          <w:szCs w:val="24"/>
        </w:rPr>
        <w:t xml:space="preserve">в вынесении процессуального решения в отношении меня </w:t>
      </w:r>
      <w:r w:rsidR="003971C6">
        <w:rPr>
          <w:sz w:val="28"/>
          <w:szCs w:val="24"/>
        </w:rPr>
        <w:t xml:space="preserve">в соответствии с </w:t>
      </w:r>
      <w:r w:rsidR="0096206D">
        <w:rPr>
          <w:sz w:val="28"/>
          <w:szCs w:val="24"/>
        </w:rPr>
        <w:t xml:space="preserve">поданным мной </w:t>
      </w:r>
      <w:r w:rsidR="003971C6" w:rsidRPr="003971C6">
        <w:rPr>
          <w:sz w:val="28"/>
          <w:szCs w:val="24"/>
        </w:rPr>
        <w:t>заявление</w:t>
      </w:r>
      <w:r w:rsidR="003971C6">
        <w:rPr>
          <w:sz w:val="28"/>
          <w:szCs w:val="24"/>
        </w:rPr>
        <w:t>м</w:t>
      </w:r>
      <w:proofErr w:type="gramEnd"/>
      <w:r w:rsidR="003971C6">
        <w:rPr>
          <w:sz w:val="28"/>
          <w:szCs w:val="24"/>
        </w:rPr>
        <w:t xml:space="preserve"> о совершенном преступлении, зарегистрированным</w:t>
      </w:r>
      <w:r w:rsidR="003971C6" w:rsidRPr="003971C6">
        <w:rPr>
          <w:sz w:val="28"/>
          <w:szCs w:val="24"/>
        </w:rPr>
        <w:t xml:space="preserve"> в книге учета сообщений о происшествиях за №</w:t>
      </w:r>
      <w:r w:rsidR="005B6673">
        <w:rPr>
          <w:sz w:val="28"/>
          <w:szCs w:val="24"/>
        </w:rPr>
        <w:t>1349</w:t>
      </w:r>
      <w:r w:rsidR="003971C6" w:rsidRPr="003971C6">
        <w:rPr>
          <w:sz w:val="28"/>
          <w:szCs w:val="24"/>
        </w:rPr>
        <w:t xml:space="preserve"> от </w:t>
      </w:r>
      <w:r w:rsidR="005B6673">
        <w:rPr>
          <w:sz w:val="28"/>
          <w:szCs w:val="24"/>
        </w:rPr>
        <w:t>26.10.2018</w:t>
      </w:r>
      <w:r>
        <w:rPr>
          <w:sz w:val="28"/>
          <w:szCs w:val="24"/>
        </w:rPr>
        <w:t>;</w:t>
      </w:r>
    </w:p>
    <w:p w:rsidR="008F7713" w:rsidRDefault="003971C6" w:rsidP="00890DEB">
      <w:pPr>
        <w:pStyle w:val="1"/>
        <w:numPr>
          <w:ilvl w:val="0"/>
          <w:numId w:val="10"/>
        </w:numPr>
        <w:shd w:val="clear" w:color="auto" w:fill="auto"/>
        <w:spacing w:after="0" w:line="240" w:lineRule="atLeast"/>
        <w:ind w:left="0" w:firstLine="708"/>
        <w:jc w:val="both"/>
        <w:rPr>
          <w:sz w:val="28"/>
          <w:szCs w:val="24"/>
        </w:rPr>
      </w:pPr>
      <w:r w:rsidRPr="0096206D">
        <w:rPr>
          <w:b/>
          <w:sz w:val="28"/>
          <w:szCs w:val="24"/>
          <w:u w:val="single"/>
        </w:rPr>
        <w:t xml:space="preserve">Обязать </w:t>
      </w:r>
      <w:r w:rsidR="00890DEB" w:rsidRPr="00890DEB">
        <w:rPr>
          <w:sz w:val="28"/>
          <w:szCs w:val="24"/>
        </w:rPr>
        <w:t>Руководителя</w:t>
      </w:r>
      <w:r w:rsidR="005B6673" w:rsidRPr="005B6673">
        <w:rPr>
          <w:sz w:val="28"/>
          <w:szCs w:val="24"/>
        </w:rPr>
        <w:t xml:space="preserve"> СК РФ по Мурманской области </w:t>
      </w:r>
      <w:r>
        <w:rPr>
          <w:sz w:val="28"/>
          <w:szCs w:val="24"/>
        </w:rPr>
        <w:t xml:space="preserve">принять процессуальное решение </w:t>
      </w:r>
      <w:r w:rsidR="0096206D">
        <w:rPr>
          <w:sz w:val="28"/>
          <w:szCs w:val="24"/>
        </w:rPr>
        <w:t>в отношении меня</w:t>
      </w:r>
      <w:r w:rsidR="005B6673">
        <w:rPr>
          <w:sz w:val="28"/>
          <w:szCs w:val="24"/>
        </w:rPr>
        <w:t xml:space="preserve"> по 306 статье УК РФ и в отношении адвоката Кузнецова В.П. по 303 и 159 статьям УК РФ</w:t>
      </w:r>
      <w:r w:rsidR="0096206D">
        <w:rPr>
          <w:sz w:val="28"/>
          <w:szCs w:val="24"/>
        </w:rPr>
        <w:t>.</w:t>
      </w:r>
    </w:p>
    <w:p w:rsidR="00685C9C" w:rsidRPr="008C21F2" w:rsidRDefault="005B6673" w:rsidP="008C21F2">
      <w:pPr>
        <w:pStyle w:val="1"/>
        <w:numPr>
          <w:ilvl w:val="0"/>
          <w:numId w:val="10"/>
        </w:numPr>
        <w:shd w:val="clear" w:color="auto" w:fill="auto"/>
        <w:spacing w:after="0" w:line="240" w:lineRule="atLeast"/>
        <w:ind w:left="0" w:firstLine="709"/>
        <w:jc w:val="both"/>
        <w:rPr>
          <w:sz w:val="28"/>
          <w:szCs w:val="24"/>
        </w:rPr>
      </w:pPr>
      <w:r>
        <w:rPr>
          <w:b/>
          <w:sz w:val="28"/>
          <w:szCs w:val="24"/>
          <w:u w:val="single"/>
        </w:rPr>
        <w:t>Ходатайствую об истребовании от ответчика</w:t>
      </w:r>
      <w:r>
        <w:rPr>
          <w:sz w:val="28"/>
          <w:szCs w:val="24"/>
        </w:rPr>
        <w:t xml:space="preserve"> копии поданного мной заявления от 26.10.2018</w:t>
      </w:r>
      <w:r w:rsidR="008C21F2">
        <w:rPr>
          <w:sz w:val="28"/>
          <w:szCs w:val="24"/>
        </w:rPr>
        <w:t xml:space="preserve"> с приложенным сфальсифицированным протоколом допроса от 25.09.2015</w:t>
      </w:r>
      <w:r>
        <w:rPr>
          <w:sz w:val="28"/>
          <w:szCs w:val="24"/>
        </w:rPr>
        <w:t xml:space="preserve">, копии </w:t>
      </w:r>
      <w:r w:rsidR="008C21F2">
        <w:rPr>
          <w:sz w:val="28"/>
          <w:szCs w:val="24"/>
        </w:rPr>
        <w:t>данных мной объяснений</w:t>
      </w:r>
      <w:r>
        <w:rPr>
          <w:sz w:val="28"/>
          <w:szCs w:val="24"/>
        </w:rPr>
        <w:t xml:space="preserve"> от 26.10.2018</w:t>
      </w:r>
      <w:r w:rsidR="008C21F2">
        <w:rPr>
          <w:sz w:val="28"/>
          <w:szCs w:val="24"/>
        </w:rPr>
        <w:t>, и весь материал проверки для непосредственного изучения в суде.</w:t>
      </w:r>
    </w:p>
    <w:p w:rsidR="008C21F2" w:rsidRDefault="008C21F2" w:rsidP="00685C9C">
      <w:pPr>
        <w:pStyle w:val="1"/>
        <w:shd w:val="clear" w:color="auto" w:fill="auto"/>
        <w:spacing w:after="0" w:line="240" w:lineRule="atLeast"/>
        <w:ind w:left="1503" w:firstLine="0"/>
        <w:jc w:val="both"/>
        <w:rPr>
          <w:sz w:val="28"/>
          <w:szCs w:val="24"/>
        </w:rPr>
      </w:pPr>
    </w:p>
    <w:p w:rsidR="00461A6E" w:rsidRPr="000445EE" w:rsidRDefault="00685C9C" w:rsidP="00685C9C">
      <w:pPr>
        <w:pStyle w:val="1"/>
        <w:shd w:val="clear" w:color="auto" w:fill="auto"/>
        <w:spacing w:after="0" w:line="240" w:lineRule="atLeast"/>
        <w:ind w:left="1503" w:firstLine="0"/>
        <w:jc w:val="both"/>
        <w:rPr>
          <w:sz w:val="28"/>
          <w:szCs w:val="24"/>
        </w:rPr>
      </w:pPr>
      <w:r w:rsidRPr="000445EE">
        <w:rPr>
          <w:sz w:val="28"/>
          <w:szCs w:val="24"/>
        </w:rPr>
        <w:t>Приложение:</w:t>
      </w:r>
    </w:p>
    <w:p w:rsidR="008C21F2" w:rsidRDefault="00E028C3" w:rsidP="008C21F2">
      <w:pPr>
        <w:pStyle w:val="1"/>
        <w:numPr>
          <w:ilvl w:val="0"/>
          <w:numId w:val="11"/>
        </w:numPr>
        <w:shd w:val="clear" w:color="auto" w:fill="auto"/>
        <w:spacing w:after="0" w:line="240" w:lineRule="atLeast"/>
        <w:ind w:left="284" w:firstLine="567"/>
        <w:jc w:val="both"/>
        <w:rPr>
          <w:sz w:val="28"/>
          <w:szCs w:val="24"/>
        </w:rPr>
      </w:pPr>
      <w:r w:rsidRPr="00287301">
        <w:rPr>
          <w:sz w:val="28"/>
          <w:szCs w:val="24"/>
        </w:rPr>
        <w:t xml:space="preserve">Копия </w:t>
      </w:r>
      <w:proofErr w:type="gramStart"/>
      <w:r w:rsidR="00287301" w:rsidRPr="00287301">
        <w:rPr>
          <w:sz w:val="28"/>
          <w:szCs w:val="24"/>
        </w:rPr>
        <w:t>талон-уведомления</w:t>
      </w:r>
      <w:proofErr w:type="gramEnd"/>
      <w:r w:rsidR="00287301" w:rsidRPr="00287301">
        <w:rPr>
          <w:sz w:val="28"/>
          <w:szCs w:val="24"/>
        </w:rPr>
        <w:t xml:space="preserve"> №</w:t>
      </w:r>
      <w:r w:rsidR="008C21F2">
        <w:rPr>
          <w:sz w:val="28"/>
          <w:szCs w:val="24"/>
        </w:rPr>
        <w:t>18</w:t>
      </w:r>
      <w:r w:rsidR="00287301" w:rsidRPr="00287301">
        <w:rPr>
          <w:sz w:val="28"/>
          <w:szCs w:val="24"/>
        </w:rPr>
        <w:t xml:space="preserve"> от </w:t>
      </w:r>
      <w:r w:rsidR="008C21F2">
        <w:rPr>
          <w:sz w:val="28"/>
          <w:szCs w:val="24"/>
        </w:rPr>
        <w:t>26</w:t>
      </w:r>
      <w:r w:rsidR="00287301" w:rsidRPr="00287301">
        <w:rPr>
          <w:sz w:val="28"/>
          <w:szCs w:val="24"/>
        </w:rPr>
        <w:t>.</w:t>
      </w:r>
      <w:r w:rsidR="008C21F2">
        <w:rPr>
          <w:sz w:val="28"/>
          <w:szCs w:val="24"/>
        </w:rPr>
        <w:t>10</w:t>
      </w:r>
      <w:r w:rsidR="00287301" w:rsidRPr="00287301">
        <w:rPr>
          <w:sz w:val="28"/>
          <w:szCs w:val="24"/>
        </w:rPr>
        <w:t>.201</w:t>
      </w:r>
      <w:r w:rsidR="008C21F2">
        <w:rPr>
          <w:sz w:val="28"/>
          <w:szCs w:val="24"/>
        </w:rPr>
        <w:t>8</w:t>
      </w:r>
      <w:r w:rsidRPr="00287301">
        <w:rPr>
          <w:sz w:val="28"/>
          <w:szCs w:val="24"/>
        </w:rPr>
        <w:t xml:space="preserve">, - </w:t>
      </w:r>
      <w:r w:rsidR="00287301" w:rsidRPr="00287301">
        <w:rPr>
          <w:sz w:val="28"/>
          <w:szCs w:val="24"/>
        </w:rPr>
        <w:t>по числу лиц, участвующих в деле</w:t>
      </w:r>
      <w:r w:rsidRPr="00287301">
        <w:rPr>
          <w:sz w:val="28"/>
          <w:szCs w:val="24"/>
        </w:rPr>
        <w:t>;</w:t>
      </w:r>
    </w:p>
    <w:p w:rsidR="00890DEB" w:rsidRDefault="00890DEB" w:rsidP="008C21F2">
      <w:pPr>
        <w:pStyle w:val="1"/>
        <w:numPr>
          <w:ilvl w:val="0"/>
          <w:numId w:val="11"/>
        </w:numPr>
        <w:shd w:val="clear" w:color="auto" w:fill="auto"/>
        <w:spacing w:after="0" w:line="240" w:lineRule="atLeast"/>
        <w:ind w:left="284" w:firstLine="567"/>
        <w:jc w:val="both"/>
        <w:rPr>
          <w:sz w:val="28"/>
          <w:szCs w:val="24"/>
        </w:rPr>
      </w:pPr>
      <w:r>
        <w:rPr>
          <w:sz w:val="28"/>
          <w:szCs w:val="24"/>
        </w:rPr>
        <w:t>Копия данной жалобы от 07.12.2018 – 2 экз.</w:t>
      </w:r>
    </w:p>
    <w:p w:rsidR="008C21F2" w:rsidRPr="008C21F2" w:rsidRDefault="008C21F2" w:rsidP="008C21F2">
      <w:pPr>
        <w:pStyle w:val="1"/>
        <w:shd w:val="clear" w:color="auto" w:fill="auto"/>
        <w:spacing w:after="0" w:line="240" w:lineRule="atLeast"/>
        <w:ind w:left="851" w:firstLine="0"/>
        <w:jc w:val="both"/>
        <w:rPr>
          <w:sz w:val="28"/>
          <w:szCs w:val="24"/>
        </w:rPr>
      </w:pPr>
    </w:p>
    <w:p w:rsidR="007D50EA" w:rsidRPr="00287301" w:rsidRDefault="008C21F2" w:rsidP="00287301">
      <w:pPr>
        <w:pStyle w:val="1"/>
        <w:spacing w:line="240" w:lineRule="atLeast"/>
        <w:ind w:left="284" w:firstLine="0"/>
        <w:jc w:val="both"/>
        <w:rPr>
          <w:sz w:val="28"/>
          <w:szCs w:val="24"/>
        </w:rPr>
      </w:pPr>
      <w:r w:rsidRPr="00E84055">
        <w:rPr>
          <w:sz w:val="28"/>
          <w:szCs w:val="24"/>
        </w:rPr>
        <w:t xml:space="preserve"> </w:t>
      </w:r>
      <w:r w:rsidR="00E84055" w:rsidRPr="00E84055">
        <w:rPr>
          <w:sz w:val="28"/>
          <w:szCs w:val="24"/>
        </w:rPr>
        <w:t>«__»____</w:t>
      </w:r>
      <w:r w:rsidR="0096206D">
        <w:rPr>
          <w:sz w:val="28"/>
          <w:szCs w:val="24"/>
        </w:rPr>
        <w:t>_</w:t>
      </w:r>
      <w:r w:rsidR="00E84055" w:rsidRPr="00E84055">
        <w:rPr>
          <w:sz w:val="28"/>
          <w:szCs w:val="24"/>
        </w:rPr>
        <w:t>__201</w:t>
      </w:r>
      <w:r w:rsidR="0096206D">
        <w:rPr>
          <w:sz w:val="28"/>
          <w:szCs w:val="24"/>
        </w:rPr>
        <w:t>8</w:t>
      </w:r>
      <w:r w:rsidR="00E84055" w:rsidRPr="00E84055">
        <w:rPr>
          <w:sz w:val="28"/>
          <w:szCs w:val="24"/>
        </w:rPr>
        <w:t>г.</w:t>
      </w:r>
      <w:r w:rsidR="00E84055">
        <w:rPr>
          <w:sz w:val="28"/>
          <w:szCs w:val="24"/>
        </w:rPr>
        <w:t xml:space="preserve">    </w:t>
      </w:r>
      <w:r w:rsidR="00287301">
        <w:rPr>
          <w:sz w:val="28"/>
          <w:szCs w:val="24"/>
        </w:rPr>
        <w:t xml:space="preserve">Подпись </w:t>
      </w:r>
      <w:proofErr w:type="spellStart"/>
      <w:r w:rsidR="00287301" w:rsidRPr="00287301">
        <w:rPr>
          <w:sz w:val="28"/>
          <w:szCs w:val="24"/>
        </w:rPr>
        <w:t>заявителя:________________</w:t>
      </w:r>
      <w:r w:rsidR="00C762C3">
        <w:rPr>
          <w:sz w:val="28"/>
          <w:szCs w:val="24"/>
        </w:rPr>
        <w:t>Иванов</w:t>
      </w:r>
      <w:proofErr w:type="spellEnd"/>
      <w:r w:rsidR="00287301" w:rsidRPr="00287301">
        <w:rPr>
          <w:sz w:val="28"/>
          <w:szCs w:val="24"/>
        </w:rPr>
        <w:t xml:space="preserve"> Е.Н. </w:t>
      </w:r>
    </w:p>
    <w:sectPr w:rsidR="007D50EA" w:rsidRPr="00287301" w:rsidSect="001873F8">
      <w:headerReference w:type="default" r:id="rId9"/>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7A7" w:rsidRDefault="006057A7">
      <w:r>
        <w:separator/>
      </w:r>
    </w:p>
  </w:endnote>
  <w:endnote w:type="continuationSeparator" w:id="0">
    <w:p w:rsidR="006057A7" w:rsidRDefault="0060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avid">
    <w:charset w:val="00"/>
    <w:family w:val="swiss"/>
    <w:pitch w:val="variable"/>
    <w:sig w:usb0="00000803" w:usb1="00000000" w:usb2="00000000" w:usb3="00000000" w:csb0="0000002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7A7" w:rsidRDefault="006057A7">
      <w:r>
        <w:separator/>
      </w:r>
    </w:p>
  </w:footnote>
  <w:footnote w:type="continuationSeparator" w:id="0">
    <w:p w:rsidR="006057A7" w:rsidRDefault="00605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3FA" w:rsidRDefault="006057A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3863"/>
    <w:multiLevelType w:val="hybridMultilevel"/>
    <w:tmpl w:val="C086460A"/>
    <w:lvl w:ilvl="0" w:tplc="7F123F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126152D"/>
    <w:multiLevelType w:val="hybridMultilevel"/>
    <w:tmpl w:val="93A23EC4"/>
    <w:lvl w:ilvl="0" w:tplc="F0047B8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812327B"/>
    <w:multiLevelType w:val="hybridMultilevel"/>
    <w:tmpl w:val="953CCD5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nsid w:val="239A0768"/>
    <w:multiLevelType w:val="hybridMultilevel"/>
    <w:tmpl w:val="F20424DE"/>
    <w:lvl w:ilvl="0" w:tplc="F68CE3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736640C"/>
    <w:multiLevelType w:val="hybridMultilevel"/>
    <w:tmpl w:val="EB2A34BC"/>
    <w:lvl w:ilvl="0" w:tplc="58AC20EC">
      <w:start w:val="1"/>
      <w:numFmt w:val="decimal"/>
      <w:lvlText w:val="%1."/>
      <w:lvlJc w:val="left"/>
      <w:pPr>
        <w:ind w:left="1863" w:hanging="360"/>
      </w:pPr>
      <w:rPr>
        <w:rFonts w:hint="default"/>
        <w:sz w:val="28"/>
      </w:rPr>
    </w:lvl>
    <w:lvl w:ilvl="1" w:tplc="04190019" w:tentative="1">
      <w:start w:val="1"/>
      <w:numFmt w:val="lowerLetter"/>
      <w:lvlText w:val="%2."/>
      <w:lvlJc w:val="left"/>
      <w:pPr>
        <w:ind w:left="2583" w:hanging="360"/>
      </w:pPr>
    </w:lvl>
    <w:lvl w:ilvl="2" w:tplc="0419001B" w:tentative="1">
      <w:start w:val="1"/>
      <w:numFmt w:val="lowerRoman"/>
      <w:lvlText w:val="%3."/>
      <w:lvlJc w:val="right"/>
      <w:pPr>
        <w:ind w:left="3303" w:hanging="180"/>
      </w:pPr>
    </w:lvl>
    <w:lvl w:ilvl="3" w:tplc="0419000F" w:tentative="1">
      <w:start w:val="1"/>
      <w:numFmt w:val="decimal"/>
      <w:lvlText w:val="%4."/>
      <w:lvlJc w:val="left"/>
      <w:pPr>
        <w:ind w:left="4023" w:hanging="360"/>
      </w:pPr>
    </w:lvl>
    <w:lvl w:ilvl="4" w:tplc="04190019" w:tentative="1">
      <w:start w:val="1"/>
      <w:numFmt w:val="lowerLetter"/>
      <w:lvlText w:val="%5."/>
      <w:lvlJc w:val="left"/>
      <w:pPr>
        <w:ind w:left="4743" w:hanging="360"/>
      </w:pPr>
    </w:lvl>
    <w:lvl w:ilvl="5" w:tplc="0419001B" w:tentative="1">
      <w:start w:val="1"/>
      <w:numFmt w:val="lowerRoman"/>
      <w:lvlText w:val="%6."/>
      <w:lvlJc w:val="right"/>
      <w:pPr>
        <w:ind w:left="5463" w:hanging="180"/>
      </w:pPr>
    </w:lvl>
    <w:lvl w:ilvl="6" w:tplc="0419000F" w:tentative="1">
      <w:start w:val="1"/>
      <w:numFmt w:val="decimal"/>
      <w:lvlText w:val="%7."/>
      <w:lvlJc w:val="left"/>
      <w:pPr>
        <w:ind w:left="6183" w:hanging="360"/>
      </w:pPr>
    </w:lvl>
    <w:lvl w:ilvl="7" w:tplc="04190019" w:tentative="1">
      <w:start w:val="1"/>
      <w:numFmt w:val="lowerLetter"/>
      <w:lvlText w:val="%8."/>
      <w:lvlJc w:val="left"/>
      <w:pPr>
        <w:ind w:left="6903" w:hanging="360"/>
      </w:pPr>
    </w:lvl>
    <w:lvl w:ilvl="8" w:tplc="0419001B" w:tentative="1">
      <w:start w:val="1"/>
      <w:numFmt w:val="lowerRoman"/>
      <w:lvlText w:val="%9."/>
      <w:lvlJc w:val="right"/>
      <w:pPr>
        <w:ind w:left="7623" w:hanging="180"/>
      </w:pPr>
    </w:lvl>
  </w:abstractNum>
  <w:abstractNum w:abstractNumId="5">
    <w:nsid w:val="3945505E"/>
    <w:multiLevelType w:val="multilevel"/>
    <w:tmpl w:val="C51C4DC8"/>
    <w:lvl w:ilvl="0">
      <w:start w:val="20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E811881"/>
    <w:multiLevelType w:val="multilevel"/>
    <w:tmpl w:val="1938E0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4151C01"/>
    <w:multiLevelType w:val="hybridMultilevel"/>
    <w:tmpl w:val="7F36ACC2"/>
    <w:lvl w:ilvl="0" w:tplc="FB186DB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633E0FE2"/>
    <w:multiLevelType w:val="hybridMultilevel"/>
    <w:tmpl w:val="A45AA6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19645C8"/>
    <w:multiLevelType w:val="hybridMultilevel"/>
    <w:tmpl w:val="46767008"/>
    <w:lvl w:ilvl="0" w:tplc="132CFA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74D01A51"/>
    <w:multiLevelType w:val="hybridMultilevel"/>
    <w:tmpl w:val="0E22AB5C"/>
    <w:lvl w:ilvl="0" w:tplc="ED8CD782">
      <w:start w:val="1"/>
      <w:numFmt w:val="decimal"/>
      <w:lvlText w:val="%1."/>
      <w:lvlJc w:val="left"/>
      <w:pPr>
        <w:ind w:left="1503" w:hanging="79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9"/>
  </w:num>
  <w:num w:numId="6">
    <w:abstractNumId w:val="3"/>
  </w:num>
  <w:num w:numId="7">
    <w:abstractNumId w:val="8"/>
  </w:num>
  <w:num w:numId="8">
    <w:abstractNumId w:val="6"/>
  </w:num>
  <w:num w:numId="9">
    <w:abstractNumId w:val="5"/>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35B"/>
    <w:rsid w:val="00006B5A"/>
    <w:rsid w:val="00013E75"/>
    <w:rsid w:val="00014C89"/>
    <w:rsid w:val="00023B99"/>
    <w:rsid w:val="000445EE"/>
    <w:rsid w:val="00053602"/>
    <w:rsid w:val="00067D6E"/>
    <w:rsid w:val="00091942"/>
    <w:rsid w:val="000A1E9D"/>
    <w:rsid w:val="000A32C1"/>
    <w:rsid w:val="000A51A0"/>
    <w:rsid w:val="000C3628"/>
    <w:rsid w:val="000C793D"/>
    <w:rsid w:val="000D035B"/>
    <w:rsid w:val="00101375"/>
    <w:rsid w:val="00102B85"/>
    <w:rsid w:val="001054CD"/>
    <w:rsid w:val="00106693"/>
    <w:rsid w:val="001462D2"/>
    <w:rsid w:val="00152F54"/>
    <w:rsid w:val="00166DD2"/>
    <w:rsid w:val="0018129E"/>
    <w:rsid w:val="00185439"/>
    <w:rsid w:val="0018646E"/>
    <w:rsid w:val="001873F8"/>
    <w:rsid w:val="001A1B4A"/>
    <w:rsid w:val="001A43ED"/>
    <w:rsid w:val="001A751B"/>
    <w:rsid w:val="001D6F2F"/>
    <w:rsid w:val="001F222D"/>
    <w:rsid w:val="001F50A2"/>
    <w:rsid w:val="002017B6"/>
    <w:rsid w:val="00226E66"/>
    <w:rsid w:val="00241506"/>
    <w:rsid w:val="002418BE"/>
    <w:rsid w:val="00260882"/>
    <w:rsid w:val="00287301"/>
    <w:rsid w:val="00291EB3"/>
    <w:rsid w:val="00292C72"/>
    <w:rsid w:val="002D6042"/>
    <w:rsid w:val="003429C5"/>
    <w:rsid w:val="003569AB"/>
    <w:rsid w:val="00360609"/>
    <w:rsid w:val="00370C94"/>
    <w:rsid w:val="00376CE6"/>
    <w:rsid w:val="0039524C"/>
    <w:rsid w:val="003971C6"/>
    <w:rsid w:val="003A0D04"/>
    <w:rsid w:val="003B6F7D"/>
    <w:rsid w:val="003D4CB0"/>
    <w:rsid w:val="0041687F"/>
    <w:rsid w:val="00461A6E"/>
    <w:rsid w:val="00483199"/>
    <w:rsid w:val="0049475F"/>
    <w:rsid w:val="004A305F"/>
    <w:rsid w:val="004C0073"/>
    <w:rsid w:val="004D1E5A"/>
    <w:rsid w:val="004D1F6A"/>
    <w:rsid w:val="0051007A"/>
    <w:rsid w:val="005136B1"/>
    <w:rsid w:val="00514015"/>
    <w:rsid w:val="00585486"/>
    <w:rsid w:val="005A5B5D"/>
    <w:rsid w:val="005B5938"/>
    <w:rsid w:val="005B6673"/>
    <w:rsid w:val="006057A7"/>
    <w:rsid w:val="00615D2D"/>
    <w:rsid w:val="00616B9E"/>
    <w:rsid w:val="00622968"/>
    <w:rsid w:val="00635686"/>
    <w:rsid w:val="006425B8"/>
    <w:rsid w:val="00647C31"/>
    <w:rsid w:val="00665DFD"/>
    <w:rsid w:val="00685C9C"/>
    <w:rsid w:val="00696C0C"/>
    <w:rsid w:val="006B6E4D"/>
    <w:rsid w:val="006F1BFC"/>
    <w:rsid w:val="00715296"/>
    <w:rsid w:val="007203C3"/>
    <w:rsid w:val="007315D4"/>
    <w:rsid w:val="00732C8D"/>
    <w:rsid w:val="00747F1D"/>
    <w:rsid w:val="007542FE"/>
    <w:rsid w:val="007574C5"/>
    <w:rsid w:val="00763AFC"/>
    <w:rsid w:val="007762C5"/>
    <w:rsid w:val="00793D8C"/>
    <w:rsid w:val="007B7138"/>
    <w:rsid w:val="007B7539"/>
    <w:rsid w:val="007D50EA"/>
    <w:rsid w:val="007D52CA"/>
    <w:rsid w:val="007E11F5"/>
    <w:rsid w:val="007E3BBC"/>
    <w:rsid w:val="007E4641"/>
    <w:rsid w:val="007F5B4A"/>
    <w:rsid w:val="0080160A"/>
    <w:rsid w:val="00806D2F"/>
    <w:rsid w:val="008164E1"/>
    <w:rsid w:val="00832F1C"/>
    <w:rsid w:val="0084654C"/>
    <w:rsid w:val="008524AB"/>
    <w:rsid w:val="0086203C"/>
    <w:rsid w:val="00875AF5"/>
    <w:rsid w:val="008764CC"/>
    <w:rsid w:val="00887862"/>
    <w:rsid w:val="00890DEB"/>
    <w:rsid w:val="008B1B57"/>
    <w:rsid w:val="008C21F2"/>
    <w:rsid w:val="008E424A"/>
    <w:rsid w:val="008F1B71"/>
    <w:rsid w:val="008F5C96"/>
    <w:rsid w:val="008F7713"/>
    <w:rsid w:val="0092054B"/>
    <w:rsid w:val="0092211B"/>
    <w:rsid w:val="00923DA3"/>
    <w:rsid w:val="00952759"/>
    <w:rsid w:val="0096206D"/>
    <w:rsid w:val="009705AC"/>
    <w:rsid w:val="00972D76"/>
    <w:rsid w:val="009A23A2"/>
    <w:rsid w:val="009E018A"/>
    <w:rsid w:val="009E6A7A"/>
    <w:rsid w:val="009F78F0"/>
    <w:rsid w:val="00A17B9E"/>
    <w:rsid w:val="00A33384"/>
    <w:rsid w:val="00A36D82"/>
    <w:rsid w:val="00A45E94"/>
    <w:rsid w:val="00A471D5"/>
    <w:rsid w:val="00A64CC6"/>
    <w:rsid w:val="00A9353C"/>
    <w:rsid w:val="00AC35C4"/>
    <w:rsid w:val="00B00E79"/>
    <w:rsid w:val="00B31D95"/>
    <w:rsid w:val="00B477B8"/>
    <w:rsid w:val="00B55BE1"/>
    <w:rsid w:val="00B60154"/>
    <w:rsid w:val="00B851AB"/>
    <w:rsid w:val="00B90357"/>
    <w:rsid w:val="00BA119B"/>
    <w:rsid w:val="00BB67FA"/>
    <w:rsid w:val="00BB7AF0"/>
    <w:rsid w:val="00C144DC"/>
    <w:rsid w:val="00C17ABE"/>
    <w:rsid w:val="00C45D2E"/>
    <w:rsid w:val="00C54259"/>
    <w:rsid w:val="00C62B4F"/>
    <w:rsid w:val="00C7237C"/>
    <w:rsid w:val="00C75360"/>
    <w:rsid w:val="00C762C3"/>
    <w:rsid w:val="00C85FB4"/>
    <w:rsid w:val="00C872C7"/>
    <w:rsid w:val="00CA3B96"/>
    <w:rsid w:val="00CA66D4"/>
    <w:rsid w:val="00CB3765"/>
    <w:rsid w:val="00CD144D"/>
    <w:rsid w:val="00CD5639"/>
    <w:rsid w:val="00CE2479"/>
    <w:rsid w:val="00CE3C6A"/>
    <w:rsid w:val="00D34D6E"/>
    <w:rsid w:val="00D523AC"/>
    <w:rsid w:val="00D750D3"/>
    <w:rsid w:val="00D77706"/>
    <w:rsid w:val="00D8054C"/>
    <w:rsid w:val="00D8263C"/>
    <w:rsid w:val="00D8414D"/>
    <w:rsid w:val="00D84D31"/>
    <w:rsid w:val="00D926EE"/>
    <w:rsid w:val="00DB5AD8"/>
    <w:rsid w:val="00DD2D20"/>
    <w:rsid w:val="00DD62AE"/>
    <w:rsid w:val="00E028C3"/>
    <w:rsid w:val="00E178EB"/>
    <w:rsid w:val="00E306BC"/>
    <w:rsid w:val="00E3145C"/>
    <w:rsid w:val="00E35FE2"/>
    <w:rsid w:val="00E84055"/>
    <w:rsid w:val="00E90C5B"/>
    <w:rsid w:val="00EB2D19"/>
    <w:rsid w:val="00EB723C"/>
    <w:rsid w:val="00EC36E5"/>
    <w:rsid w:val="00EC6828"/>
    <w:rsid w:val="00EE39E4"/>
    <w:rsid w:val="00EE51A9"/>
    <w:rsid w:val="00F05EC8"/>
    <w:rsid w:val="00F118A2"/>
    <w:rsid w:val="00F23667"/>
    <w:rsid w:val="00F23ED1"/>
    <w:rsid w:val="00F372D1"/>
    <w:rsid w:val="00F77712"/>
    <w:rsid w:val="00FA493D"/>
    <w:rsid w:val="00FB12F2"/>
    <w:rsid w:val="00FB237D"/>
    <w:rsid w:val="00FC7098"/>
    <w:rsid w:val="00FF1D38"/>
    <w:rsid w:val="00FF5A8F"/>
    <w:rsid w:val="00FF7D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3F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locked/>
    <w:rsid w:val="001873F8"/>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3"/>
    <w:rsid w:val="001873F8"/>
    <w:pPr>
      <w:shd w:val="clear" w:color="auto" w:fill="FFFFFF"/>
      <w:spacing w:after="360" w:line="0" w:lineRule="atLeast"/>
      <w:ind w:hanging="360"/>
    </w:pPr>
    <w:rPr>
      <w:rFonts w:ascii="Times New Roman" w:eastAsia="Times New Roman" w:hAnsi="Times New Roman" w:cs="Times New Roman"/>
      <w:color w:val="auto"/>
      <w:sz w:val="26"/>
      <w:szCs w:val="26"/>
      <w:lang w:eastAsia="en-US" w:bidi="ar-SA"/>
    </w:rPr>
  </w:style>
  <w:style w:type="character" w:customStyle="1" w:styleId="apple-converted-space">
    <w:name w:val="apple-converted-space"/>
    <w:basedOn w:val="a0"/>
    <w:rsid w:val="001873F8"/>
  </w:style>
  <w:style w:type="paragraph" w:customStyle="1" w:styleId="2">
    <w:name w:val="Основной текст2"/>
    <w:basedOn w:val="a"/>
    <w:rsid w:val="00A17B9E"/>
    <w:pPr>
      <w:widowControl/>
      <w:shd w:val="clear" w:color="auto" w:fill="FFFFFF"/>
      <w:spacing w:after="120" w:line="0" w:lineRule="atLeast"/>
    </w:pPr>
    <w:rPr>
      <w:rFonts w:ascii="Times New Roman" w:eastAsia="Times New Roman" w:hAnsi="Times New Roman" w:cs="Times New Roman"/>
      <w:color w:val="auto"/>
      <w:sz w:val="25"/>
      <w:szCs w:val="25"/>
      <w:lang w:eastAsia="en-US" w:bidi="ar-SA"/>
    </w:rPr>
  </w:style>
  <w:style w:type="paragraph" w:styleId="a4">
    <w:name w:val="Body Text"/>
    <w:basedOn w:val="a"/>
    <w:link w:val="a5"/>
    <w:unhideWhenUsed/>
    <w:qFormat/>
    <w:rsid w:val="00E178EB"/>
    <w:pPr>
      <w:ind w:left="200"/>
    </w:pPr>
    <w:rPr>
      <w:rFonts w:ascii="Times New Roman" w:eastAsia="Times New Roman" w:hAnsi="Times New Roman" w:cs="Times New Roman"/>
      <w:color w:val="auto"/>
      <w:sz w:val="25"/>
      <w:szCs w:val="25"/>
      <w:lang w:val="en-US" w:bidi="ar-SA"/>
    </w:rPr>
  </w:style>
  <w:style w:type="character" w:customStyle="1" w:styleId="a5">
    <w:name w:val="Основной текст Знак"/>
    <w:basedOn w:val="a0"/>
    <w:link w:val="a4"/>
    <w:rsid w:val="00E178EB"/>
    <w:rPr>
      <w:rFonts w:ascii="Times New Roman" w:eastAsia="Times New Roman" w:hAnsi="Times New Roman" w:cs="Times New Roman"/>
      <w:sz w:val="25"/>
      <w:szCs w:val="25"/>
      <w:lang w:val="en-US"/>
    </w:rPr>
  </w:style>
  <w:style w:type="paragraph" w:styleId="3">
    <w:name w:val="Body Text 3"/>
    <w:basedOn w:val="a"/>
    <w:link w:val="30"/>
    <w:uiPriority w:val="99"/>
    <w:unhideWhenUsed/>
    <w:rsid w:val="00166DD2"/>
    <w:pPr>
      <w:widowControl/>
      <w:spacing w:after="120" w:line="276" w:lineRule="auto"/>
    </w:pPr>
    <w:rPr>
      <w:rFonts w:ascii="Calibri" w:eastAsia="Calibri" w:hAnsi="Calibri" w:cs="Times New Roman"/>
      <w:color w:val="auto"/>
      <w:sz w:val="16"/>
      <w:szCs w:val="16"/>
      <w:lang w:eastAsia="en-US" w:bidi="ar-SA"/>
    </w:rPr>
  </w:style>
  <w:style w:type="character" w:customStyle="1" w:styleId="30">
    <w:name w:val="Основной текст 3 Знак"/>
    <w:basedOn w:val="a0"/>
    <w:link w:val="3"/>
    <w:uiPriority w:val="99"/>
    <w:rsid w:val="00166DD2"/>
    <w:rPr>
      <w:rFonts w:ascii="Calibri" w:eastAsia="Calibri" w:hAnsi="Calibri" w:cs="Times New Roman"/>
      <w:sz w:val="16"/>
      <w:szCs w:val="16"/>
    </w:rPr>
  </w:style>
  <w:style w:type="character" w:customStyle="1" w:styleId="Bodytext2">
    <w:name w:val="Body text (2)_"/>
    <w:basedOn w:val="a0"/>
    <w:link w:val="Bodytext20"/>
    <w:rsid w:val="009F78F0"/>
    <w:rPr>
      <w:rFonts w:ascii="Times New Roman" w:eastAsia="Times New Roman" w:hAnsi="Times New Roman" w:cs="Times New Roman"/>
      <w:sz w:val="28"/>
      <w:szCs w:val="28"/>
      <w:shd w:val="clear" w:color="auto" w:fill="FFFFFF"/>
    </w:rPr>
  </w:style>
  <w:style w:type="character" w:customStyle="1" w:styleId="Bodytext2Spacing3pt">
    <w:name w:val="Body text (2) + Spacing 3 pt"/>
    <w:basedOn w:val="Bodytext2"/>
    <w:rsid w:val="009F78F0"/>
    <w:rPr>
      <w:rFonts w:ascii="Times New Roman" w:eastAsia="Times New Roman" w:hAnsi="Times New Roman" w:cs="Times New Roman"/>
      <w:color w:val="000000"/>
      <w:spacing w:val="70"/>
      <w:w w:val="100"/>
      <w:position w:val="0"/>
      <w:sz w:val="28"/>
      <w:szCs w:val="28"/>
      <w:shd w:val="clear" w:color="auto" w:fill="FFFFFF"/>
      <w:lang w:val="ru-RU" w:eastAsia="ru-RU" w:bidi="ru-RU"/>
    </w:rPr>
  </w:style>
  <w:style w:type="paragraph" w:customStyle="1" w:styleId="Bodytext20">
    <w:name w:val="Body text (2)"/>
    <w:basedOn w:val="a"/>
    <w:link w:val="Bodytext2"/>
    <w:rsid w:val="009F78F0"/>
    <w:pPr>
      <w:shd w:val="clear" w:color="auto" w:fill="FFFFFF"/>
      <w:spacing w:line="326" w:lineRule="exact"/>
      <w:jc w:val="right"/>
    </w:pPr>
    <w:rPr>
      <w:rFonts w:ascii="Times New Roman" w:eastAsia="Times New Roman" w:hAnsi="Times New Roman" w:cs="Times New Roman"/>
      <w:color w:val="auto"/>
      <w:sz w:val="28"/>
      <w:szCs w:val="28"/>
      <w:lang w:eastAsia="en-US" w:bidi="ar-SA"/>
    </w:rPr>
  </w:style>
  <w:style w:type="character" w:customStyle="1" w:styleId="Bodytext3Exact">
    <w:name w:val="Body text (3) Exact"/>
    <w:basedOn w:val="a0"/>
    <w:link w:val="Bodytext3"/>
    <w:rsid w:val="00D750D3"/>
    <w:rPr>
      <w:rFonts w:ascii="David" w:eastAsia="David" w:hAnsi="David" w:cs="David"/>
      <w:sz w:val="56"/>
      <w:szCs w:val="56"/>
      <w:shd w:val="clear" w:color="auto" w:fill="FFFFFF"/>
    </w:rPr>
  </w:style>
  <w:style w:type="paragraph" w:customStyle="1" w:styleId="Bodytext3">
    <w:name w:val="Body text (3)"/>
    <w:basedOn w:val="a"/>
    <w:link w:val="Bodytext3Exact"/>
    <w:rsid w:val="00D750D3"/>
    <w:pPr>
      <w:shd w:val="clear" w:color="auto" w:fill="FFFFFF"/>
      <w:spacing w:line="0" w:lineRule="atLeast"/>
    </w:pPr>
    <w:rPr>
      <w:rFonts w:ascii="David" w:eastAsia="David" w:hAnsi="David" w:cs="David"/>
      <w:color w:val="auto"/>
      <w:sz w:val="56"/>
      <w:szCs w:val="56"/>
      <w:lang w:eastAsia="en-US" w:bidi="ar-SA"/>
    </w:rPr>
  </w:style>
  <w:style w:type="paragraph" w:styleId="a6">
    <w:name w:val="Balloon Text"/>
    <w:basedOn w:val="a"/>
    <w:link w:val="a7"/>
    <w:uiPriority w:val="99"/>
    <w:semiHidden/>
    <w:unhideWhenUsed/>
    <w:rsid w:val="00635686"/>
    <w:rPr>
      <w:rFonts w:ascii="Segoe UI" w:hAnsi="Segoe UI" w:cs="Segoe UI"/>
      <w:sz w:val="18"/>
      <w:szCs w:val="18"/>
    </w:rPr>
  </w:style>
  <w:style w:type="character" w:customStyle="1" w:styleId="a7">
    <w:name w:val="Текст выноски Знак"/>
    <w:basedOn w:val="a0"/>
    <w:link w:val="a6"/>
    <w:uiPriority w:val="99"/>
    <w:semiHidden/>
    <w:rsid w:val="00635686"/>
    <w:rPr>
      <w:rFonts w:ascii="Segoe UI" w:eastAsia="Courier New" w:hAnsi="Segoe UI" w:cs="Segoe UI"/>
      <w:color w:val="000000"/>
      <w:sz w:val="18"/>
      <w:szCs w:val="18"/>
      <w:lang w:eastAsia="ru-RU" w:bidi="ru-RU"/>
    </w:rPr>
  </w:style>
  <w:style w:type="character" w:styleId="a8">
    <w:name w:val="Hyperlink"/>
    <w:uiPriority w:val="99"/>
    <w:unhideWhenUsed/>
    <w:rsid w:val="008016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3F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locked/>
    <w:rsid w:val="001873F8"/>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3"/>
    <w:rsid w:val="001873F8"/>
    <w:pPr>
      <w:shd w:val="clear" w:color="auto" w:fill="FFFFFF"/>
      <w:spacing w:after="360" w:line="0" w:lineRule="atLeast"/>
      <w:ind w:hanging="360"/>
    </w:pPr>
    <w:rPr>
      <w:rFonts w:ascii="Times New Roman" w:eastAsia="Times New Roman" w:hAnsi="Times New Roman" w:cs="Times New Roman"/>
      <w:color w:val="auto"/>
      <w:sz w:val="26"/>
      <w:szCs w:val="26"/>
      <w:lang w:eastAsia="en-US" w:bidi="ar-SA"/>
    </w:rPr>
  </w:style>
  <w:style w:type="character" w:customStyle="1" w:styleId="apple-converted-space">
    <w:name w:val="apple-converted-space"/>
    <w:basedOn w:val="a0"/>
    <w:rsid w:val="001873F8"/>
  </w:style>
  <w:style w:type="paragraph" w:customStyle="1" w:styleId="2">
    <w:name w:val="Основной текст2"/>
    <w:basedOn w:val="a"/>
    <w:rsid w:val="00A17B9E"/>
    <w:pPr>
      <w:widowControl/>
      <w:shd w:val="clear" w:color="auto" w:fill="FFFFFF"/>
      <w:spacing w:after="120" w:line="0" w:lineRule="atLeast"/>
    </w:pPr>
    <w:rPr>
      <w:rFonts w:ascii="Times New Roman" w:eastAsia="Times New Roman" w:hAnsi="Times New Roman" w:cs="Times New Roman"/>
      <w:color w:val="auto"/>
      <w:sz w:val="25"/>
      <w:szCs w:val="25"/>
      <w:lang w:eastAsia="en-US" w:bidi="ar-SA"/>
    </w:rPr>
  </w:style>
  <w:style w:type="paragraph" w:styleId="a4">
    <w:name w:val="Body Text"/>
    <w:basedOn w:val="a"/>
    <w:link w:val="a5"/>
    <w:unhideWhenUsed/>
    <w:qFormat/>
    <w:rsid w:val="00E178EB"/>
    <w:pPr>
      <w:ind w:left="200"/>
    </w:pPr>
    <w:rPr>
      <w:rFonts w:ascii="Times New Roman" w:eastAsia="Times New Roman" w:hAnsi="Times New Roman" w:cs="Times New Roman"/>
      <w:color w:val="auto"/>
      <w:sz w:val="25"/>
      <w:szCs w:val="25"/>
      <w:lang w:val="en-US" w:bidi="ar-SA"/>
    </w:rPr>
  </w:style>
  <w:style w:type="character" w:customStyle="1" w:styleId="a5">
    <w:name w:val="Основной текст Знак"/>
    <w:basedOn w:val="a0"/>
    <w:link w:val="a4"/>
    <w:rsid w:val="00E178EB"/>
    <w:rPr>
      <w:rFonts w:ascii="Times New Roman" w:eastAsia="Times New Roman" w:hAnsi="Times New Roman" w:cs="Times New Roman"/>
      <w:sz w:val="25"/>
      <w:szCs w:val="25"/>
      <w:lang w:val="en-US"/>
    </w:rPr>
  </w:style>
  <w:style w:type="paragraph" w:styleId="3">
    <w:name w:val="Body Text 3"/>
    <w:basedOn w:val="a"/>
    <w:link w:val="30"/>
    <w:uiPriority w:val="99"/>
    <w:unhideWhenUsed/>
    <w:rsid w:val="00166DD2"/>
    <w:pPr>
      <w:widowControl/>
      <w:spacing w:after="120" w:line="276" w:lineRule="auto"/>
    </w:pPr>
    <w:rPr>
      <w:rFonts w:ascii="Calibri" w:eastAsia="Calibri" w:hAnsi="Calibri" w:cs="Times New Roman"/>
      <w:color w:val="auto"/>
      <w:sz w:val="16"/>
      <w:szCs w:val="16"/>
      <w:lang w:eastAsia="en-US" w:bidi="ar-SA"/>
    </w:rPr>
  </w:style>
  <w:style w:type="character" w:customStyle="1" w:styleId="30">
    <w:name w:val="Основной текст 3 Знак"/>
    <w:basedOn w:val="a0"/>
    <w:link w:val="3"/>
    <w:uiPriority w:val="99"/>
    <w:rsid w:val="00166DD2"/>
    <w:rPr>
      <w:rFonts w:ascii="Calibri" w:eastAsia="Calibri" w:hAnsi="Calibri" w:cs="Times New Roman"/>
      <w:sz w:val="16"/>
      <w:szCs w:val="16"/>
    </w:rPr>
  </w:style>
  <w:style w:type="character" w:customStyle="1" w:styleId="Bodytext2">
    <w:name w:val="Body text (2)_"/>
    <w:basedOn w:val="a0"/>
    <w:link w:val="Bodytext20"/>
    <w:rsid w:val="009F78F0"/>
    <w:rPr>
      <w:rFonts w:ascii="Times New Roman" w:eastAsia="Times New Roman" w:hAnsi="Times New Roman" w:cs="Times New Roman"/>
      <w:sz w:val="28"/>
      <w:szCs w:val="28"/>
      <w:shd w:val="clear" w:color="auto" w:fill="FFFFFF"/>
    </w:rPr>
  </w:style>
  <w:style w:type="character" w:customStyle="1" w:styleId="Bodytext2Spacing3pt">
    <w:name w:val="Body text (2) + Spacing 3 pt"/>
    <w:basedOn w:val="Bodytext2"/>
    <w:rsid w:val="009F78F0"/>
    <w:rPr>
      <w:rFonts w:ascii="Times New Roman" w:eastAsia="Times New Roman" w:hAnsi="Times New Roman" w:cs="Times New Roman"/>
      <w:color w:val="000000"/>
      <w:spacing w:val="70"/>
      <w:w w:val="100"/>
      <w:position w:val="0"/>
      <w:sz w:val="28"/>
      <w:szCs w:val="28"/>
      <w:shd w:val="clear" w:color="auto" w:fill="FFFFFF"/>
      <w:lang w:val="ru-RU" w:eastAsia="ru-RU" w:bidi="ru-RU"/>
    </w:rPr>
  </w:style>
  <w:style w:type="paragraph" w:customStyle="1" w:styleId="Bodytext20">
    <w:name w:val="Body text (2)"/>
    <w:basedOn w:val="a"/>
    <w:link w:val="Bodytext2"/>
    <w:rsid w:val="009F78F0"/>
    <w:pPr>
      <w:shd w:val="clear" w:color="auto" w:fill="FFFFFF"/>
      <w:spacing w:line="326" w:lineRule="exact"/>
      <w:jc w:val="right"/>
    </w:pPr>
    <w:rPr>
      <w:rFonts w:ascii="Times New Roman" w:eastAsia="Times New Roman" w:hAnsi="Times New Roman" w:cs="Times New Roman"/>
      <w:color w:val="auto"/>
      <w:sz w:val="28"/>
      <w:szCs w:val="28"/>
      <w:lang w:eastAsia="en-US" w:bidi="ar-SA"/>
    </w:rPr>
  </w:style>
  <w:style w:type="character" w:customStyle="1" w:styleId="Bodytext3Exact">
    <w:name w:val="Body text (3) Exact"/>
    <w:basedOn w:val="a0"/>
    <w:link w:val="Bodytext3"/>
    <w:rsid w:val="00D750D3"/>
    <w:rPr>
      <w:rFonts w:ascii="David" w:eastAsia="David" w:hAnsi="David" w:cs="David"/>
      <w:sz w:val="56"/>
      <w:szCs w:val="56"/>
      <w:shd w:val="clear" w:color="auto" w:fill="FFFFFF"/>
    </w:rPr>
  </w:style>
  <w:style w:type="paragraph" w:customStyle="1" w:styleId="Bodytext3">
    <w:name w:val="Body text (3)"/>
    <w:basedOn w:val="a"/>
    <w:link w:val="Bodytext3Exact"/>
    <w:rsid w:val="00D750D3"/>
    <w:pPr>
      <w:shd w:val="clear" w:color="auto" w:fill="FFFFFF"/>
      <w:spacing w:line="0" w:lineRule="atLeast"/>
    </w:pPr>
    <w:rPr>
      <w:rFonts w:ascii="David" w:eastAsia="David" w:hAnsi="David" w:cs="David"/>
      <w:color w:val="auto"/>
      <w:sz w:val="56"/>
      <w:szCs w:val="56"/>
      <w:lang w:eastAsia="en-US" w:bidi="ar-SA"/>
    </w:rPr>
  </w:style>
  <w:style w:type="paragraph" w:styleId="a6">
    <w:name w:val="Balloon Text"/>
    <w:basedOn w:val="a"/>
    <w:link w:val="a7"/>
    <w:uiPriority w:val="99"/>
    <w:semiHidden/>
    <w:unhideWhenUsed/>
    <w:rsid w:val="00635686"/>
    <w:rPr>
      <w:rFonts w:ascii="Segoe UI" w:hAnsi="Segoe UI" w:cs="Segoe UI"/>
      <w:sz w:val="18"/>
      <w:szCs w:val="18"/>
    </w:rPr>
  </w:style>
  <w:style w:type="character" w:customStyle="1" w:styleId="a7">
    <w:name w:val="Текст выноски Знак"/>
    <w:basedOn w:val="a0"/>
    <w:link w:val="a6"/>
    <w:uiPriority w:val="99"/>
    <w:semiHidden/>
    <w:rsid w:val="00635686"/>
    <w:rPr>
      <w:rFonts w:ascii="Segoe UI" w:eastAsia="Courier New" w:hAnsi="Segoe UI" w:cs="Segoe UI"/>
      <w:color w:val="000000"/>
      <w:sz w:val="18"/>
      <w:szCs w:val="18"/>
      <w:lang w:eastAsia="ru-RU" w:bidi="ru-RU"/>
    </w:rPr>
  </w:style>
  <w:style w:type="character" w:styleId="a8">
    <w:name w:val="Hyperlink"/>
    <w:uiPriority w:val="99"/>
    <w:unhideWhenUsed/>
    <w:rsid w:val="008016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75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8A662-1934-40E8-8C56-32B3F1EDC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4470</Words>
  <Characters>25485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Константин Попович</dc:creator>
  <cp:lastModifiedBy>Пользователь Windows</cp:lastModifiedBy>
  <cp:revision>2</cp:revision>
  <cp:lastPrinted>2018-12-06T19:20:00Z</cp:lastPrinted>
  <dcterms:created xsi:type="dcterms:W3CDTF">2018-12-07T17:07:00Z</dcterms:created>
  <dcterms:modified xsi:type="dcterms:W3CDTF">2018-12-07T17:07:00Z</dcterms:modified>
</cp:coreProperties>
</file>