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BC" w:rsidRDefault="00151CBC" w:rsidP="00151C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540" w:lineRule="exact"/>
        <w:ind w:left="6372" w:right="888" w:firstLine="708"/>
      </w:pPr>
      <w:bookmarkStart w:id="0" w:name="bookmark0"/>
      <w:r>
        <w:rPr>
          <w:rStyle w:val="10"/>
          <w:rFonts w:eastAsiaTheme="minorHAnsi"/>
        </w:rPr>
        <w:t>копия</w:t>
      </w:r>
      <w:bookmarkEnd w:id="0"/>
    </w:p>
    <w:p w:rsidR="00151CBC" w:rsidRPr="00151CBC" w:rsidRDefault="00151CBC" w:rsidP="00151CBC">
      <w:pPr>
        <w:framePr w:wrap="none" w:vAnchor="page" w:hAnchor="page" w:x="5240" w:y="1506"/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  <w:r w:rsidRPr="00151CBC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begin"/>
      </w:r>
      <w:r w:rsidRPr="00151CBC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instrText xml:space="preserve"> INCLUDEPICTURE  "C:\\Users\\user\\AppData\\Local\\Temp\\FineReader11.00\\media\\image1.jpeg" \* MERGEFORMATINET </w:instrText>
      </w:r>
      <w:r w:rsidRPr="00151CBC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separate"/>
      </w:r>
      <w:r w:rsidRPr="00151CBC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25pt;height:83.25pt">
            <v:imagedata r:id="rId4" r:href="rId5"/>
          </v:shape>
        </w:pict>
      </w:r>
      <w:r w:rsidRPr="00151CBC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end"/>
      </w:r>
    </w:p>
    <w:p w:rsidR="00D831DF" w:rsidRDefault="00D831DF"/>
    <w:p w:rsidR="00151CBC" w:rsidRDefault="00151CBC"/>
    <w:p w:rsidR="00151CBC" w:rsidRDefault="00151CBC"/>
    <w:p w:rsidR="00151CBC" w:rsidRDefault="00151CBC"/>
    <w:p w:rsidR="00151CBC" w:rsidRDefault="00151CBC"/>
    <w:p w:rsidR="00151CBC" w:rsidRDefault="00151CBC" w:rsidP="00151CBC">
      <w:pPr>
        <w:pStyle w:val="20"/>
        <w:shd w:val="clear" w:color="auto" w:fill="auto"/>
        <w:spacing w:before="0"/>
        <w:ind w:left="300"/>
      </w:pPr>
      <w:bookmarkStart w:id="1" w:name="bookmark1"/>
      <w:r>
        <w:rPr>
          <w:color w:val="000000"/>
          <w:lang w:eastAsia="ru-RU" w:bidi="ru-RU"/>
        </w:rPr>
        <w:t>ВЕРХОВНЫЙ СУД РОССИЙСКОЙ ФЕДЕРАЦИИ</w:t>
      </w:r>
      <w:bookmarkEnd w:id="1"/>
    </w:p>
    <w:p w:rsidR="00151CBC" w:rsidRDefault="00151CBC" w:rsidP="00151CBC">
      <w:pPr>
        <w:pStyle w:val="11"/>
        <w:shd w:val="clear" w:color="auto" w:fill="auto"/>
        <w:spacing w:after="111" w:line="230" w:lineRule="exact"/>
        <w:ind w:right="320"/>
      </w:pPr>
      <w:r>
        <w:t>Дело № АКП</w:t>
      </w:r>
      <w:r>
        <w:rPr>
          <w:color w:val="000000"/>
          <w:lang w:eastAsia="ru-RU" w:bidi="ru-RU"/>
        </w:rPr>
        <w:t>И 19-6</w:t>
      </w:r>
    </w:p>
    <w:p w:rsidR="00151CBC" w:rsidRDefault="00151CBC" w:rsidP="00151CBC">
      <w:pPr>
        <w:pStyle w:val="30"/>
        <w:shd w:val="clear" w:color="auto" w:fill="auto"/>
        <w:spacing w:before="0" w:after="357" w:line="320" w:lineRule="exact"/>
        <w:ind w:left="300"/>
      </w:pPr>
      <w:bookmarkStart w:id="2" w:name="bookmark2"/>
      <w:r>
        <w:rPr>
          <w:color w:val="000000"/>
          <w:lang w:eastAsia="ru-RU" w:bidi="ru-RU"/>
        </w:rPr>
        <w:t>ОПРЕДЕЛЕНИЕ</w:t>
      </w:r>
      <w:bookmarkEnd w:id="2"/>
    </w:p>
    <w:p w:rsidR="00151CBC" w:rsidRDefault="00151CBC" w:rsidP="00151CBC">
      <w:pPr>
        <w:pStyle w:val="11"/>
        <w:shd w:val="clear" w:color="auto" w:fill="auto"/>
        <w:tabs>
          <w:tab w:val="right" w:pos="7263"/>
          <w:tab w:val="left" w:pos="7446"/>
        </w:tabs>
        <w:spacing w:after="411" w:line="230" w:lineRule="exact"/>
        <w:ind w:left="20"/>
        <w:jc w:val="both"/>
      </w:pPr>
      <w:r>
        <w:rPr>
          <w:color w:val="000000"/>
          <w:lang w:eastAsia="ru-RU" w:bidi="ru-RU"/>
        </w:rPr>
        <w:t>г. Москва</w:t>
      </w:r>
      <w:r>
        <w:rPr>
          <w:color w:val="000000"/>
          <w:lang w:eastAsia="ru-RU" w:bidi="ru-RU"/>
        </w:rPr>
        <w:tab/>
      </w:r>
      <w:r>
        <w:rPr>
          <w:rStyle w:val="10pt3pt"/>
        </w:rPr>
        <w:t>11</w:t>
      </w:r>
      <w:r>
        <w:rPr>
          <w:color w:val="000000"/>
          <w:lang w:eastAsia="ru-RU" w:bidi="ru-RU"/>
        </w:rPr>
        <w:tab/>
      </w:r>
      <w:r>
        <w:rPr>
          <w:rStyle w:val="2pt"/>
        </w:rPr>
        <w:t>января 2019</w:t>
      </w:r>
      <w:r>
        <w:rPr>
          <w:color w:val="000000"/>
          <w:lang w:eastAsia="ru-RU" w:bidi="ru-RU"/>
        </w:rPr>
        <w:t xml:space="preserve"> </w:t>
      </w:r>
      <w:r>
        <w:rPr>
          <w:rStyle w:val="2pt"/>
        </w:rPr>
        <w:t>г.</w:t>
      </w:r>
    </w:p>
    <w:p w:rsidR="00151CBC" w:rsidRDefault="00151CBC" w:rsidP="00151CBC">
      <w:pPr>
        <w:pStyle w:val="11"/>
        <w:shd w:val="clear" w:color="auto" w:fill="auto"/>
        <w:spacing w:after="362" w:line="317" w:lineRule="exact"/>
        <w:ind w:left="20" w:right="320" w:firstLine="720"/>
        <w:jc w:val="both"/>
      </w:pPr>
      <w:r>
        <w:rPr>
          <w:color w:val="000000"/>
          <w:lang w:eastAsia="ru-RU" w:bidi="ru-RU"/>
        </w:rPr>
        <w:t xml:space="preserve">Судья Верховного Суда Российской Федерации </w:t>
      </w:r>
      <w:proofErr w:type="spellStart"/>
      <w:r>
        <w:rPr>
          <w:color w:val="000000"/>
          <w:lang w:eastAsia="ru-RU" w:bidi="ru-RU"/>
        </w:rPr>
        <w:t>Романенков</w:t>
      </w:r>
      <w:proofErr w:type="spellEnd"/>
      <w:r>
        <w:rPr>
          <w:color w:val="000000"/>
          <w:lang w:eastAsia="ru-RU" w:bidi="ru-RU"/>
        </w:rPr>
        <w:t xml:space="preserve"> Н.С., изучив административное исковое заявление </w:t>
      </w:r>
      <w:proofErr w:type="spellStart"/>
      <w:r>
        <w:rPr>
          <w:color w:val="000000"/>
          <w:lang w:eastAsia="ru-RU" w:bidi="ru-RU"/>
        </w:rPr>
        <w:t>Насибули</w:t>
      </w:r>
      <w:proofErr w:type="spellEnd"/>
      <w:r>
        <w:rPr>
          <w:color w:val="000000"/>
          <w:lang w:eastAsia="ru-RU" w:bidi="ru-RU"/>
        </w:rPr>
        <w:t xml:space="preserve"> </w:t>
      </w:r>
      <w:proofErr w:type="spellStart"/>
      <w:r>
        <w:rPr>
          <w:color w:val="000000"/>
          <w:lang w:eastAsia="ru-RU" w:bidi="ru-RU"/>
        </w:rPr>
        <w:t>Яруллы</w:t>
      </w:r>
      <w:proofErr w:type="spellEnd"/>
      <w:r>
        <w:rPr>
          <w:color w:val="000000"/>
          <w:lang w:eastAsia="ru-RU" w:bidi="ru-RU"/>
        </w:rPr>
        <w:t xml:space="preserve"> </w:t>
      </w:r>
      <w:proofErr w:type="spellStart"/>
      <w:r>
        <w:rPr>
          <w:color w:val="000000"/>
          <w:lang w:eastAsia="ru-RU" w:bidi="ru-RU"/>
        </w:rPr>
        <w:t>Латфуловича</w:t>
      </w:r>
      <w:proofErr w:type="spellEnd"/>
      <w:r>
        <w:rPr>
          <w:color w:val="000000"/>
          <w:lang w:eastAsia="ru-RU" w:bidi="ru-RU"/>
        </w:rPr>
        <w:t xml:space="preserve"> об обращении в Конституционный Суд Российской Федерации с запросом, оспаривании действий Правительства Российской Федерации,</w:t>
      </w:r>
    </w:p>
    <w:p w:rsidR="00151CBC" w:rsidRDefault="00151CBC" w:rsidP="00151CBC">
      <w:pPr>
        <w:pStyle w:val="22"/>
        <w:shd w:val="clear" w:color="auto" w:fill="auto"/>
        <w:spacing w:before="0" w:after="271" w:line="240" w:lineRule="exact"/>
        <w:ind w:left="300"/>
      </w:pPr>
      <w:r>
        <w:rPr>
          <w:color w:val="000000"/>
          <w:sz w:val="24"/>
          <w:szCs w:val="24"/>
          <w:lang w:eastAsia="ru-RU" w:bidi="ru-RU"/>
        </w:rPr>
        <w:t>установил:</w:t>
      </w:r>
    </w:p>
    <w:p w:rsidR="00151CBC" w:rsidRDefault="00151CBC" w:rsidP="00151CBC">
      <w:pPr>
        <w:pStyle w:val="11"/>
        <w:shd w:val="clear" w:color="auto" w:fill="auto"/>
        <w:spacing w:after="0" w:line="322" w:lineRule="exact"/>
        <w:ind w:left="20" w:right="320" w:firstLine="720"/>
        <w:jc w:val="both"/>
      </w:pPr>
      <w:proofErr w:type="spellStart"/>
      <w:r>
        <w:rPr>
          <w:color w:val="000000"/>
          <w:lang w:eastAsia="ru-RU" w:bidi="ru-RU"/>
        </w:rPr>
        <w:t>Насибуля</w:t>
      </w:r>
      <w:proofErr w:type="spellEnd"/>
      <w:r>
        <w:rPr>
          <w:color w:val="000000"/>
          <w:lang w:eastAsia="ru-RU" w:bidi="ru-RU"/>
        </w:rPr>
        <w:t xml:space="preserve"> Я.Л. обратился в Верховный Суд Российской Федерации с административным исковым заявлением, в котором выражает несогласие с действиями Правительства Российской Федерации, направленными на формирование расходной части бюджетов 2013-2019 годов, и просит в соответствии с пунктом 3 статьи 10 Федерального конституционного закона от 5 февраля 2014 г. № З-ФКЗ «О Верховном Суде Российской Федерации» обратиться в Конституционный Суд Российской Федерации с запросом в части конституционности федеральных законов о бюджетах на 2013-2019 годы, в связи с финансовым не обеспечением индексации денежного довольствия военнослужащих и пенсионного обеспечения военнослужащих, уволенных с военной службы, а также в части финансового обеспечения Правительством Российской Федерации выплат недоплаченных сумм пенсии.</w:t>
      </w:r>
    </w:p>
    <w:p w:rsidR="00151CBC" w:rsidRDefault="00151CBC" w:rsidP="00151CBC">
      <w:pPr>
        <w:pStyle w:val="11"/>
        <w:shd w:val="clear" w:color="auto" w:fill="auto"/>
        <w:spacing w:after="0" w:line="322" w:lineRule="exact"/>
        <w:ind w:left="20" w:right="320" w:firstLine="720"/>
        <w:jc w:val="both"/>
      </w:pPr>
      <w:r>
        <w:rPr>
          <w:color w:val="000000"/>
          <w:lang w:eastAsia="ru-RU" w:bidi="ru-RU"/>
        </w:rPr>
        <w:t>В принятии данного административного искового заявления к производству Верховного Суда Российской Федерации в качестве суда первой инстанции надлежит отказать применительно к пункту 1 части 1 статьи 128 Кодекса административного судопроизводства Российской Федерации, как не подлежащего рассмотрению и разрешению в порядке административного судопроизводства.</w:t>
      </w:r>
    </w:p>
    <w:p w:rsidR="00151CBC" w:rsidRDefault="00151CBC" w:rsidP="00151CBC">
      <w:pPr>
        <w:pStyle w:val="11"/>
        <w:shd w:val="clear" w:color="auto" w:fill="auto"/>
        <w:spacing w:after="0" w:line="322" w:lineRule="exact"/>
        <w:ind w:left="20" w:right="320" w:firstLine="720"/>
        <w:jc w:val="both"/>
      </w:pPr>
      <w:r>
        <w:rPr>
          <w:color w:val="000000"/>
          <w:lang w:eastAsia="ru-RU" w:bidi="ru-RU"/>
        </w:rPr>
        <w:t>Согласно пункту 3 статьи 10 Федерального конституционного закона «О Верховном Суде Российской Федерации</w:t>
      </w:r>
      <w:proofErr w:type="gramStart"/>
      <w:r>
        <w:rPr>
          <w:color w:val="000000"/>
          <w:lang w:eastAsia="ru-RU" w:bidi="ru-RU"/>
        </w:rPr>
        <w:t>»</w:t>
      </w:r>
      <w:proofErr w:type="gramEnd"/>
      <w:r>
        <w:rPr>
          <w:color w:val="000000"/>
          <w:lang w:eastAsia="ru-RU" w:bidi="ru-RU"/>
        </w:rPr>
        <w:t xml:space="preserve"> судебные коллегии Верховного Суда Российской Федерации обращаются в Конституционный Суд Российской Федерации на основании части 4 статьи 125 Конституции Российской</w:t>
      </w:r>
    </w:p>
    <w:p w:rsidR="00151CBC" w:rsidRPr="00151CBC" w:rsidRDefault="00151CBC" w:rsidP="00151CBC">
      <w:pPr>
        <w:widowControl w:val="0"/>
        <w:spacing w:after="0" w:line="288" w:lineRule="exact"/>
        <w:ind w:left="20" w:right="4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</w:pPr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lastRenderedPageBreak/>
        <w:t>Федерации с запросом о конституционности закона, подлежащего применению в конкретном деле.</w:t>
      </w:r>
    </w:p>
    <w:p w:rsidR="00151CBC" w:rsidRPr="00151CBC" w:rsidRDefault="00151CBC" w:rsidP="00151CBC">
      <w:pPr>
        <w:widowControl w:val="0"/>
        <w:spacing w:after="0" w:line="322" w:lineRule="exact"/>
        <w:ind w:left="20" w:right="40"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</w:pPr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>Исходя из указанных положений, Верховный Суд Российской Федерации может обратиться с запросом в Конституционный Суд Российской Федерации только в случае неопределенности в вопросе о том, соответствует ли Конституции Российской федерации закон или другой нормативный правовой акт, примененный или подлежащий применению по конкретному делу, находящемуся в производстве суда.</w:t>
      </w:r>
    </w:p>
    <w:p w:rsidR="00151CBC" w:rsidRPr="00151CBC" w:rsidRDefault="00151CBC" w:rsidP="00151CBC">
      <w:pPr>
        <w:widowControl w:val="0"/>
        <w:spacing w:after="0" w:line="312" w:lineRule="exact"/>
        <w:ind w:left="20" w:right="40"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</w:pPr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 xml:space="preserve">В производстве Верховного Суда Российской Федерации не имеется дела по заявлению </w:t>
      </w:r>
      <w:proofErr w:type="spellStart"/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>Насибули</w:t>
      </w:r>
      <w:proofErr w:type="spellEnd"/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 xml:space="preserve"> </w:t>
      </w:r>
      <w:r w:rsidRPr="00151CBC">
        <w:rPr>
          <w:rFonts w:ascii="Calibri" w:eastAsia="Calibri" w:hAnsi="Calibri" w:cs="Calibri"/>
          <w:i/>
          <w:iCs/>
          <w:color w:val="000000"/>
          <w:spacing w:val="7"/>
          <w:sz w:val="24"/>
          <w:szCs w:val="24"/>
          <w:lang w:eastAsia="ru-RU" w:bidi="ru-RU"/>
        </w:rPr>
        <w:t>Я.</w:t>
      </w:r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>Л., по которому указанные им нормы применены или подлежат применению.</w:t>
      </w:r>
    </w:p>
    <w:p w:rsidR="00151CBC" w:rsidRPr="00151CBC" w:rsidRDefault="00151CBC" w:rsidP="00151CBC">
      <w:pPr>
        <w:widowControl w:val="0"/>
        <w:spacing w:after="0" w:line="322" w:lineRule="exact"/>
        <w:ind w:left="20" w:right="40"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</w:pPr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>При таких обстоятельствах заявленное требование об обращении в Конституционный Суд Российской Федерации с запросом не подлежит рассмотрению и разрешению в порядке административного судопроизводства.</w:t>
      </w:r>
    </w:p>
    <w:p w:rsidR="00151CBC" w:rsidRPr="00151CBC" w:rsidRDefault="00151CBC" w:rsidP="00151CBC">
      <w:pPr>
        <w:widowControl w:val="0"/>
        <w:spacing w:after="0" w:line="322" w:lineRule="exact"/>
        <w:ind w:left="20" w:right="40"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</w:pPr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 xml:space="preserve">Из содержания административного искового заявления также следует, что </w:t>
      </w:r>
      <w:proofErr w:type="spellStart"/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>Насибуля</w:t>
      </w:r>
      <w:proofErr w:type="spellEnd"/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 xml:space="preserve"> Я.Л. оспаривает </w:t>
      </w:r>
      <w:proofErr w:type="gramStart"/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>действия Правительства Российской Федерации</w:t>
      </w:r>
      <w:proofErr w:type="gramEnd"/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 xml:space="preserve"> направленные на формирование расходной части бюджетов 2013-2019 годов.</w:t>
      </w:r>
    </w:p>
    <w:p w:rsidR="00151CBC" w:rsidRPr="00151CBC" w:rsidRDefault="00151CBC" w:rsidP="00151CBC">
      <w:pPr>
        <w:widowControl w:val="0"/>
        <w:spacing w:after="0" w:line="322" w:lineRule="exact"/>
        <w:ind w:left="20" w:right="40"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</w:pPr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>Правительство Российской Федерации реализует полномочия, предоставленные ему действующим законодательством, путем принятия соответствующих правовых актов.</w:t>
      </w:r>
    </w:p>
    <w:p w:rsidR="00151CBC" w:rsidRPr="00151CBC" w:rsidRDefault="00151CBC" w:rsidP="00151CBC">
      <w:pPr>
        <w:widowControl w:val="0"/>
        <w:spacing w:after="0" w:line="322" w:lineRule="exact"/>
        <w:ind w:left="20" w:right="40"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</w:pPr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>На основании и во исполнение Конституции Российской Федерации, федеральных конституционных законов, федеральных законов, нормативных указов Президента Российской Федерации Правительство Российской Федерации издает постановления и распоряжения, обеспечивает их исполнение (статья 23 Федерального конституционного закона от 17 декабря 1997 г. № 2-ФКЗ «О Правительстве Российской Федерации»).</w:t>
      </w:r>
    </w:p>
    <w:p w:rsidR="00151CBC" w:rsidRPr="00151CBC" w:rsidRDefault="00151CBC" w:rsidP="00151CBC">
      <w:pPr>
        <w:widowControl w:val="0"/>
        <w:spacing w:after="0" w:line="322" w:lineRule="exact"/>
        <w:ind w:left="20" w:right="40"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</w:pPr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>Федеральные законы о бюджете принимаются Государственной Думой Федерального Собрания Российской Федерации.</w:t>
      </w:r>
    </w:p>
    <w:p w:rsidR="00151CBC" w:rsidRPr="00151CBC" w:rsidRDefault="00151CBC" w:rsidP="00151CBC">
      <w:pPr>
        <w:widowControl w:val="0"/>
        <w:spacing w:after="0" w:line="322" w:lineRule="exact"/>
        <w:ind w:left="20" w:right="40"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</w:pPr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>В силу статьи 10 Конституции Российской Федерации государственная власть в Российской Федерации осуществляется на основе разделения на законодательную, исполнительную и судебную. Органы законодательной, исполнительной и судебной власти самостоятельны.</w:t>
      </w:r>
    </w:p>
    <w:p w:rsidR="00151CBC" w:rsidRPr="00151CBC" w:rsidRDefault="00151CBC" w:rsidP="00151CBC">
      <w:pPr>
        <w:widowControl w:val="0"/>
        <w:spacing w:after="0" w:line="322" w:lineRule="exact"/>
        <w:ind w:left="20" w:right="40"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</w:pPr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>Исходя из указанного конституционного принципа разделения властей, вопросы об издании постановлений и распоряжений Правительства Российской Федерации, а также о принятий федеральных законов и иных нормативных правовых актов, внесении в них изменений и дополнений относятся к исключительной компетенции соответственно высшего исполнительного и законодательного органов государственной власти и суды не вправе в порядке административного судопроизводства вмешиваться в указанную деятельность и возлагать на них обязанность по осуществлению нормативного правового регулирования.</w:t>
      </w:r>
    </w:p>
    <w:p w:rsidR="00151CBC" w:rsidRPr="00151CBC" w:rsidRDefault="00151CBC" w:rsidP="00151CBC">
      <w:pPr>
        <w:widowControl w:val="0"/>
        <w:spacing w:after="0" w:line="322" w:lineRule="exact"/>
        <w:ind w:left="20" w:right="40"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</w:pPr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>На основании изложенного и руководствуясь пунктом 1 части 1 статьи 128 Кодекса административного судопроизводства Российской Федерации, судья Верховного Суда Российской Федерации</w:t>
      </w:r>
    </w:p>
    <w:p w:rsidR="00151CBC" w:rsidRDefault="00151CBC"/>
    <w:p w:rsidR="00151CBC" w:rsidRDefault="00151CBC"/>
    <w:p w:rsidR="00151CBC" w:rsidRDefault="00151CBC"/>
    <w:p w:rsidR="00151CBC" w:rsidRPr="00151CBC" w:rsidRDefault="00151CBC" w:rsidP="00151CBC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color w:val="000000"/>
          <w:spacing w:val="2"/>
          <w:w w:val="150"/>
          <w:sz w:val="24"/>
          <w:szCs w:val="24"/>
          <w:lang w:eastAsia="ru-RU" w:bidi="ru-RU"/>
        </w:rPr>
      </w:pPr>
      <w:r w:rsidRPr="00151CBC">
        <w:rPr>
          <w:rFonts w:ascii="Times New Roman" w:eastAsia="Times New Roman" w:hAnsi="Times New Roman" w:cs="Times New Roman"/>
          <w:color w:val="000000"/>
          <w:spacing w:val="2"/>
          <w:w w:val="150"/>
          <w:sz w:val="24"/>
          <w:szCs w:val="24"/>
          <w:lang w:eastAsia="ru-RU" w:bidi="ru-RU"/>
        </w:rPr>
        <w:t>определил:</w:t>
      </w:r>
    </w:p>
    <w:p w:rsidR="00151CBC" w:rsidRDefault="00151CBC"/>
    <w:p w:rsidR="00151CBC" w:rsidRPr="00151CBC" w:rsidRDefault="00151CBC" w:rsidP="00151CBC">
      <w:pPr>
        <w:widowControl w:val="0"/>
        <w:spacing w:after="0" w:line="322" w:lineRule="exact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</w:pPr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 xml:space="preserve">в принятии административного искового заявления </w:t>
      </w:r>
      <w:proofErr w:type="spellStart"/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>Насибули</w:t>
      </w:r>
      <w:proofErr w:type="spellEnd"/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 xml:space="preserve"> </w:t>
      </w:r>
      <w:proofErr w:type="spellStart"/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>Яруллы</w:t>
      </w:r>
      <w:proofErr w:type="spellEnd"/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 xml:space="preserve"> </w:t>
      </w:r>
      <w:proofErr w:type="spellStart"/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>Латфуловича</w:t>
      </w:r>
      <w:proofErr w:type="spellEnd"/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 xml:space="preserve"> об обращении в Конституционный Суд Российской Федерации с запросом, оспаривании действий Правительства Российской Федерации отказать.</w:t>
      </w:r>
    </w:p>
    <w:p w:rsidR="00151CBC" w:rsidRPr="00151CBC" w:rsidRDefault="00151CBC" w:rsidP="00151CBC">
      <w:pPr>
        <w:widowControl w:val="0"/>
        <w:spacing w:after="0" w:line="322" w:lineRule="exact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</w:pPr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>Определение может быть обжаловано в Апелляционную коллегию Верховного Суда Российской Федерации в течение пятнадцати дней.</w:t>
      </w:r>
    </w:p>
    <w:p w:rsidR="00151CBC" w:rsidRDefault="00151CBC"/>
    <w:p w:rsidR="00151CBC" w:rsidRDefault="00151CBC" w:rsidP="00151CBC">
      <w:pPr>
        <w:widowControl w:val="0"/>
        <w:spacing w:after="0" w:line="331" w:lineRule="exact"/>
        <w:ind w:right="440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</w:pPr>
      <w:r w:rsidRPr="00151CB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  <w:t xml:space="preserve">Судья Верховного Суда </w:t>
      </w:r>
    </w:p>
    <w:p w:rsidR="00151CBC" w:rsidRPr="00151CBC" w:rsidRDefault="00151CBC" w:rsidP="00151CBC">
      <w:pPr>
        <w:pStyle w:val="11"/>
        <w:shd w:val="clear" w:color="auto" w:fill="auto"/>
        <w:spacing w:line="240" w:lineRule="exact"/>
        <w:ind w:left="100"/>
        <w:jc w:val="left"/>
        <w:rPr>
          <w:color w:val="000000"/>
          <w:sz w:val="24"/>
          <w:szCs w:val="24"/>
          <w:lang w:eastAsia="ru-RU" w:bidi="ru-RU"/>
        </w:rPr>
      </w:pPr>
      <w:r w:rsidRPr="00151CBC">
        <w:rPr>
          <w:color w:val="000000"/>
          <w:sz w:val="24"/>
          <w:szCs w:val="24"/>
          <w:lang w:eastAsia="ru-RU" w:bidi="ru-RU"/>
        </w:rPr>
        <w:t>Российской Федерации</w:t>
      </w:r>
      <w:r>
        <w:rPr>
          <w:color w:val="000000"/>
          <w:sz w:val="24"/>
          <w:szCs w:val="24"/>
          <w:lang w:eastAsia="ru-RU" w:bidi="ru-RU"/>
        </w:rPr>
        <w:tab/>
      </w:r>
      <w:r>
        <w:rPr>
          <w:color w:val="000000"/>
          <w:sz w:val="24"/>
          <w:szCs w:val="24"/>
          <w:lang w:eastAsia="ru-RU" w:bidi="ru-RU"/>
        </w:rPr>
        <w:tab/>
      </w:r>
      <w:r>
        <w:rPr>
          <w:color w:val="000000"/>
          <w:sz w:val="24"/>
          <w:szCs w:val="24"/>
          <w:lang w:eastAsia="ru-RU" w:bidi="ru-RU"/>
        </w:rPr>
        <w:tab/>
      </w:r>
      <w:r>
        <w:rPr>
          <w:color w:val="000000"/>
          <w:sz w:val="24"/>
          <w:szCs w:val="24"/>
          <w:lang w:eastAsia="ru-RU" w:bidi="ru-RU"/>
        </w:rPr>
        <w:tab/>
      </w:r>
      <w:r>
        <w:rPr>
          <w:color w:val="000000"/>
          <w:sz w:val="24"/>
          <w:szCs w:val="24"/>
          <w:lang w:eastAsia="ru-RU" w:bidi="ru-RU"/>
        </w:rPr>
        <w:tab/>
      </w:r>
      <w:r>
        <w:rPr>
          <w:color w:val="000000"/>
          <w:sz w:val="24"/>
          <w:szCs w:val="24"/>
          <w:lang w:eastAsia="ru-RU" w:bidi="ru-RU"/>
        </w:rPr>
        <w:tab/>
      </w:r>
      <w:r w:rsidRPr="00151CBC">
        <w:rPr>
          <w:color w:val="000000"/>
          <w:sz w:val="24"/>
          <w:szCs w:val="24"/>
          <w:lang w:eastAsia="ru-RU" w:bidi="ru-RU"/>
        </w:rPr>
        <w:t xml:space="preserve">Н.С. </w:t>
      </w:r>
      <w:proofErr w:type="spellStart"/>
      <w:r w:rsidRPr="00151CBC">
        <w:rPr>
          <w:color w:val="000000"/>
          <w:sz w:val="24"/>
          <w:szCs w:val="24"/>
          <w:lang w:eastAsia="ru-RU" w:bidi="ru-RU"/>
        </w:rPr>
        <w:t>Романенков</w:t>
      </w:r>
      <w:proofErr w:type="spellEnd"/>
    </w:p>
    <w:p w:rsidR="00151CBC" w:rsidRPr="00151CBC" w:rsidRDefault="00151CBC" w:rsidP="00151CBC">
      <w:pPr>
        <w:widowControl w:val="0"/>
        <w:spacing w:after="0" w:line="331" w:lineRule="exact"/>
        <w:ind w:right="440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 w:bidi="ru-RU"/>
        </w:rPr>
      </w:pPr>
    </w:p>
    <w:p w:rsidR="00151CBC" w:rsidRDefault="00151CBC"/>
    <w:p w:rsidR="00614ED3" w:rsidRPr="00151CBC" w:rsidRDefault="00614ED3" w:rsidP="00614ED3">
      <w:pPr>
        <w:framePr w:wrap="none" w:vAnchor="page" w:hAnchor="page" w:x="6970" w:y="9865"/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  <w:r w:rsidRPr="00151CBC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begin"/>
      </w:r>
      <w:r w:rsidRPr="00151CBC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instrText xml:space="preserve"> INCLUDEPICTURE  "C:\\Users\\user\\AppData\\Local\\Temp\\FineReader11.00\\media\\image3.jpeg" \* MERGEFORMATINET </w:instrText>
      </w:r>
      <w:r w:rsidRPr="00151CBC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separate"/>
      </w:r>
      <w:r w:rsidRPr="00151CBC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pict>
          <v:shape id="_x0000_i1069" type="#_x0000_t75" style="width:200.25pt;height:131.25pt">
            <v:imagedata r:id="rId6" r:href="rId7"/>
          </v:shape>
        </w:pict>
      </w:r>
      <w:r w:rsidRPr="00151CBC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end"/>
      </w:r>
    </w:p>
    <w:p w:rsidR="00151CBC" w:rsidRDefault="00614ED3">
      <w:bookmarkStart w:id="3" w:name="_GoBack"/>
      <w:bookmarkEnd w:id="3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51CBC" w:rsidRPr="00151CBC" w:rsidRDefault="00151CBC" w:rsidP="00151CBC">
      <w:pPr>
        <w:framePr w:wrap="none" w:vAnchor="page" w:hAnchor="page" w:x="6970" w:y="9865"/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  <w:r w:rsidRPr="00151CBC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begin"/>
      </w:r>
      <w:r w:rsidRPr="00151CBC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instrText xml:space="preserve"> INCLUDEPICTURE  "C:\\Users\\user\\AppData\\Local\\Temp\\FineReader11.00\\media\\image3.jpeg" \* MERGEFORMATINET </w:instrText>
      </w:r>
      <w:r w:rsidRPr="00151CBC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separate"/>
      </w:r>
      <w:r w:rsidRPr="00151CBC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pict>
          <v:shape id="_x0000_i1068" type="#_x0000_t75" style="width:200.25pt;height:131.25pt">
            <v:imagedata r:id="rId6" r:href="rId8"/>
          </v:shape>
        </w:pict>
      </w:r>
      <w:r w:rsidRPr="00151CBC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fldChar w:fldCharType="end"/>
      </w:r>
    </w:p>
    <w:p w:rsidR="00151CBC" w:rsidRDefault="00151CBC"/>
    <w:sectPr w:rsidR="00151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CBC"/>
    <w:rsid w:val="00151CBC"/>
    <w:rsid w:val="00614ED3"/>
    <w:rsid w:val="00D83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F16F1"/>
  <w15:chartTrackingRefBased/>
  <w15:docId w15:val="{32CFD6FC-BB83-4021-8A55-3DFF8E405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rsid w:val="00151CBC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-4"/>
      <w:sz w:val="54"/>
      <w:szCs w:val="54"/>
      <w:u w:val="none"/>
    </w:rPr>
  </w:style>
  <w:style w:type="character" w:customStyle="1" w:styleId="10">
    <w:name w:val="Заголовок №1"/>
    <w:basedOn w:val="1"/>
    <w:rsid w:val="00151CBC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54"/>
      <w:szCs w:val="54"/>
      <w:u w:val="none"/>
      <w:lang w:val="ru-RU" w:eastAsia="ru-RU" w:bidi="ru-RU"/>
    </w:rPr>
  </w:style>
  <w:style w:type="character" w:customStyle="1" w:styleId="2">
    <w:name w:val="Заголовок №2_"/>
    <w:basedOn w:val="a0"/>
    <w:link w:val="20"/>
    <w:rsid w:val="00151CBC"/>
    <w:rPr>
      <w:rFonts w:ascii="Times New Roman" w:eastAsia="Times New Roman" w:hAnsi="Times New Roman" w:cs="Times New Roman"/>
      <w:b/>
      <w:bCs/>
      <w:spacing w:val="-2"/>
      <w:sz w:val="40"/>
      <w:szCs w:val="40"/>
      <w:shd w:val="clear" w:color="auto" w:fill="FFFFFF"/>
    </w:rPr>
  </w:style>
  <w:style w:type="character" w:customStyle="1" w:styleId="a3">
    <w:name w:val="Основной текст_"/>
    <w:basedOn w:val="a0"/>
    <w:link w:val="11"/>
    <w:rsid w:val="00151CBC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character" w:customStyle="1" w:styleId="3">
    <w:name w:val="Заголовок №3_"/>
    <w:basedOn w:val="a0"/>
    <w:link w:val="30"/>
    <w:rsid w:val="00151CBC"/>
    <w:rPr>
      <w:rFonts w:ascii="Times New Roman" w:eastAsia="Times New Roman" w:hAnsi="Times New Roman" w:cs="Times New Roman"/>
      <w:b/>
      <w:bCs/>
      <w:spacing w:val="112"/>
      <w:sz w:val="32"/>
      <w:szCs w:val="32"/>
      <w:shd w:val="clear" w:color="auto" w:fill="FFFFFF"/>
    </w:rPr>
  </w:style>
  <w:style w:type="character" w:customStyle="1" w:styleId="10pt3pt">
    <w:name w:val="Основной текст + 10 pt;Интервал 3 pt"/>
    <w:basedOn w:val="a3"/>
    <w:rsid w:val="00151CBC"/>
    <w:rPr>
      <w:rFonts w:ascii="Times New Roman" w:eastAsia="Times New Roman" w:hAnsi="Times New Roman" w:cs="Times New Roman"/>
      <w:color w:val="000000"/>
      <w:spacing w:val="67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pt">
    <w:name w:val="Основной текст + Интервал 2 pt"/>
    <w:basedOn w:val="a3"/>
    <w:rsid w:val="00151CBC"/>
    <w:rPr>
      <w:rFonts w:ascii="Times New Roman" w:eastAsia="Times New Roman" w:hAnsi="Times New Roman" w:cs="Times New Roman"/>
      <w:color w:val="000000"/>
      <w:spacing w:val="44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151CBC"/>
    <w:rPr>
      <w:rFonts w:ascii="Times New Roman" w:eastAsia="Times New Roman" w:hAnsi="Times New Roman" w:cs="Times New Roman"/>
      <w:spacing w:val="3"/>
      <w:w w:val="150"/>
      <w:shd w:val="clear" w:color="auto" w:fill="FFFFFF"/>
    </w:rPr>
  </w:style>
  <w:style w:type="paragraph" w:customStyle="1" w:styleId="20">
    <w:name w:val="Заголовок №2"/>
    <w:basedOn w:val="a"/>
    <w:link w:val="2"/>
    <w:rsid w:val="00151CBC"/>
    <w:pPr>
      <w:widowControl w:val="0"/>
      <w:shd w:val="clear" w:color="auto" w:fill="FFFFFF"/>
      <w:spacing w:before="1740" w:after="0" w:line="514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-2"/>
      <w:sz w:val="40"/>
      <w:szCs w:val="40"/>
    </w:rPr>
  </w:style>
  <w:style w:type="paragraph" w:customStyle="1" w:styleId="11">
    <w:name w:val="Основной текст1"/>
    <w:basedOn w:val="a"/>
    <w:link w:val="a3"/>
    <w:rsid w:val="00151CBC"/>
    <w:pPr>
      <w:widowControl w:val="0"/>
      <w:shd w:val="clear" w:color="auto" w:fill="FFFFFF"/>
      <w:spacing w:after="120" w:line="0" w:lineRule="atLeast"/>
      <w:jc w:val="right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customStyle="1" w:styleId="30">
    <w:name w:val="Заголовок №3"/>
    <w:basedOn w:val="a"/>
    <w:link w:val="3"/>
    <w:rsid w:val="00151CBC"/>
    <w:pPr>
      <w:widowControl w:val="0"/>
      <w:shd w:val="clear" w:color="auto" w:fill="FFFFFF"/>
      <w:spacing w:before="120" w:after="36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pacing w:val="112"/>
      <w:sz w:val="32"/>
      <w:szCs w:val="32"/>
    </w:rPr>
  </w:style>
  <w:style w:type="paragraph" w:customStyle="1" w:styleId="22">
    <w:name w:val="Основной текст (2)"/>
    <w:basedOn w:val="a"/>
    <w:link w:val="21"/>
    <w:rsid w:val="00151CBC"/>
    <w:pPr>
      <w:widowControl w:val="0"/>
      <w:shd w:val="clear" w:color="auto" w:fill="FFFFFF"/>
      <w:spacing w:before="300" w:after="360" w:line="0" w:lineRule="atLeast"/>
      <w:jc w:val="center"/>
    </w:pPr>
    <w:rPr>
      <w:rFonts w:ascii="Times New Roman" w:eastAsia="Times New Roman" w:hAnsi="Times New Roman" w:cs="Times New Roman"/>
      <w:spacing w:val="3"/>
      <w:w w:val="15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user\AppData\Local\Temp\FineReader11.00\media\image3.jpeg" TargetMode="External"/><Relationship Id="rId3" Type="http://schemas.openxmlformats.org/officeDocument/2006/relationships/webSettings" Target="webSettings.xml"/><Relationship Id="rId7" Type="http://schemas.openxmlformats.org/officeDocument/2006/relationships/image" Target="file:///C:\Users\user\AppData\Local\Temp\FineReader11.00\media\image3.jpe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file:///C:\Users\user\AppData\Local\Temp\FineReader11.00\media\image1.jpeg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2019-01-18T15:04:00Z</dcterms:created>
  <dcterms:modified xsi:type="dcterms:W3CDTF">2019-01-18T15:29:00Z</dcterms:modified>
</cp:coreProperties>
</file>