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i/>
          <w:i/>
          <w:iCs/>
        </w:rPr>
      </w:pPr>
      <w:r>
        <w:rPr>
          <w:i/>
          <w:iCs/>
        </w:rPr>
        <w:t>Президенту Российской Федерации</w:t>
      </w:r>
    </w:p>
    <w:p>
      <w:pPr>
        <w:pStyle w:val="Normal"/>
        <w:jc w:val="right"/>
        <w:rPr>
          <w:i/>
          <w:i/>
          <w:iCs/>
        </w:rPr>
      </w:pPr>
      <w:r>
        <w:rPr>
          <w:i/>
          <w:iCs/>
        </w:rPr>
        <w:t/>
      </w:r>
      <w:r>
        <w:rPr>
          <w:i/>
          <w:iCs/>
        </w:rPr>
        <w:t xml:space="preserve">: </w:t>
      </w:r>
      <w:r>
        <w:rPr>
          <w:i/>
          <w:iCs/>
        </w:rPr>
        <w:t/>
      </w:r>
    </w:p>
    <w:p>
      <w:pPr>
        <w:pStyle w:val="Normal"/>
        <w:jc w:val="right"/>
        <w:rPr>
          <w:i/>
          <w:i/>
          <w:iCs/>
        </w:rPr>
      </w:pPr>
      <w:r>
        <w:rPr>
          <w:i/>
          <w:iCs/>
        </w:rPr>
        <w:t xml:space="preserve">Фамилия, имя, отчество: </w:t>
      </w:r>
      <w:r>
        <w:rPr>
          <w:i/>
          <w:iCs/>
        </w:rPr>
        <w:t>Насибула Ярулла Латфулович</w:t>
      </w:r>
    </w:p>
    <w:p>
      <w:pPr>
        <w:pStyle w:val="Normal"/>
        <w:jc w:val="right"/>
        <w:rPr>
          <w:i/>
          <w:i/>
          <w:iCs/>
        </w:rPr>
      </w:pPr>
      <w:r>
        <w:rPr>
          <w:i/>
          <w:iCs/>
        </w:rPr>
        <w:t xml:space="preserve">Адрес электронной почты: </w:t>
      </w:r>
      <w:r>
        <w:rPr>
          <w:i/>
          <w:iCs/>
        </w:rPr>
        <w:t>nasibula@mail.ru</w:t>
      </w:r>
    </w:p>
    <w:p>
      <w:pPr>
        <w:pStyle w:val="Normal"/>
        <w:jc w:val="right"/>
        <w:rPr>
          <w:i/>
          <w:i/>
          <w:iCs/>
        </w:rPr>
      </w:pPr>
      <w:r>
        <w:rPr>
          <w:i/>
          <w:iCs/>
        </w:rPr>
        <w:t xml:space="preserve">Телефон: </w:t>
      </w:r>
      <w:r>
        <w:rPr>
          <w:i/>
          <w:iCs/>
        </w:rPr>
        <w:t>+79163468680</w:t>
      </w:r>
    </w:p>
    <w:p>
      <w:pPr>
        <w:pStyle w:val="Normal"/>
        <w:jc w:val="right"/>
        <w:rPr>
          <w:i/>
          <w:i/>
          <w:iCs/>
        </w:rPr>
      </w:pPr>
      <w:r>
        <w:rPr>
          <w:i/>
          <w:iCs/>
        </w:rPr>
        <w:t xml:space="preserve">Тип: </w:t>
      </w:r>
      <w:r>
        <w:rPr>
          <w:i/>
          <w:iCs/>
        </w:rPr>
        <w:t>обращение</w:t>
      </w:r>
    </w:p>
    <w:p>
      <w:pPr>
        <w:pStyle w:val="Normal"/>
        <w:spacing w:before="340" w:after="0"/>
        <w:jc w:val="center"/>
        <w:rPr>
          <w:b/>
          <w:b/>
          <w:bCs/>
        </w:rPr>
      </w:pPr>
      <w:r>
        <w:rPr>
          <w:b/>
          <w:bCs/>
        </w:rPr>
        <w:t>Текст</w:t>
      </w:r>
    </w:p>
    <w:p>
      <w:pPr>
        <w:pStyle w:val="Normal"/>
        <w:spacing w:before="170" w:after="0"/>
        <w:rPr> </w:rPr>
      </w:pPr>
      <w:r>
        <w:rPr> </w:rPr>
        <w:t>ул. Лесная, дом 6, кв. 8</w:t>
      </w:r>
    </w:p>
    <w:p>
      <w:pPr>
        <w:pStyle w:val="Normal"/>
        <w:spacing w:before="170" w:after="0"/>
        <w:rPr> </w:rPr>
      </w:pPr>
      <w:r>
        <w:rPr> </w:rPr>
        <w:t>Уважаемый Владимир Владимирович!</w:t>
      </w:r>
    </w:p>
    <w:p>
      <w:pPr>
        <w:pStyle w:val="Normal"/>
        <w:spacing w:before="170" w:after="0"/>
        <w:rPr> </w:rPr>
      </w:pPr>
      <w:r>
        <w:rPr> </w:rPr>
        <w:t>Мной,  Насибула Ярулла Латфуловичем, 28 декабря 2018 года было направлено в Верховный Суд Российской Федерации административное исковое заявление по факту нарушения Правительством норм бюджетного законодательства в части формирования расходных статей законов о бюджете по финансовому обеспечению пенсионного обеспечения военнослужащих, уволенных с военной службы. 11 января 2019 года судом первой инстанции Верховного Суда Российской Федерации было вынесено определение об отказе в принятии данного иска в производство. На данное определение мной была подана частная жалоба в апелляционную инстанцию и 14 февраля 2019 года судебной коллегией апелляционной инстанции Верховного Суда Российской Федерации было вынесено апелляционное определение об отказе в удовлетворении частной жалобы и оставлении в силе определения суда первой инстанции Верховного Суда Российской Федерации. </w:t>
      </w:r>
    </w:p>
    <w:p>
      <w:pPr>
        <w:pStyle w:val="Normal"/>
        <w:spacing w:before="170" w:after="0"/>
        <w:rPr> </w:rPr>
      </w:pPr>
      <w:r>
        <w:rPr> </w:rPr>
        <w:t>Считаю, что Верховным Судом РФ сразу нарушены три статьи Конституции РФ, именно,45, 45, 47,</w:t>
      </w:r>
    </w:p>
    <w:p>
      <w:pPr>
        <w:pStyle w:val="Normal"/>
        <w:spacing w:before="170" w:after="0"/>
        <w:rPr> </w:rPr>
      </w:pPr>
      <w:r>
        <w:rPr> </w:rPr>
        <w:t>"Статья 45</w:t>
      </w:r>
    </w:p>
    <w:p>
      <w:pPr>
        <w:pStyle w:val="Normal"/>
        <w:spacing w:before="170" w:after="0"/>
        <w:rPr> </w:rPr>
      </w:pPr>
      <w:r>
        <w:rPr> </w:rPr>
        <w:t>1. Государственная защита прав и свобод человека м гражданина в Российской Федерации гарантируется.</w:t>
      </w:r>
    </w:p>
    <w:p>
      <w:pPr>
        <w:pStyle w:val="Normal"/>
        <w:spacing w:before="170" w:after="0"/>
        <w:rPr> </w:rPr>
      </w:pPr>
      <w:r>
        <w:rPr> </w:rPr>
        <w:t>2. Каждый вправе защищать свои права и свободы всеми способами, не запрещенными законом.</w:t>
      </w:r>
    </w:p>
    <w:p>
      <w:pPr>
        <w:pStyle w:val="Normal"/>
        <w:spacing w:before="170" w:after="0"/>
        <w:rPr> </w:rPr>
      </w:pPr>
      <w:r>
        <w:rPr> </w:rPr>
        <w:t>Статья 46</w:t>
      </w:r>
    </w:p>
    <w:p>
      <w:pPr>
        <w:pStyle w:val="Normal"/>
        <w:spacing w:before="170" w:after="0"/>
        <w:rPr> </w:rPr>
      </w:pPr>
      <w:r>
        <w:rPr> </w:rPr>
        <w:t>1. Каждому гарантируется судебная защита его прав и свобод.</w:t>
      </w:r>
    </w:p>
    <w:p>
      <w:pPr>
        <w:pStyle w:val="Normal"/>
        <w:spacing w:before="170" w:after="0"/>
        <w:rPr> </w:rPr>
      </w:pPr>
      <w:r>
        <w:rPr> </w:rPr>
        <w:t>2. Решения и действия (или бездействие) органов государственной власти, органов местного самоуправления, общественных организаций и должностных лиц могут  быть обжалованы в суд. </w:t>
      </w:r>
    </w:p>
    <w:p>
      <w:pPr>
        <w:pStyle w:val="Normal"/>
        <w:spacing w:before="170" w:after="0"/>
        <w:rPr> </w:rPr>
      </w:pPr>
      <w:r>
        <w:rPr> </w:rPr>
        <w:t>Статья 47</w:t>
      </w:r>
    </w:p>
    <w:p>
      <w:pPr>
        <w:pStyle w:val="Normal"/>
        <w:spacing w:before="170" w:after="0"/>
        <w:rPr> </w:rPr>
      </w:pPr>
      <w:r>
        <w:rPr> </w:rPr>
        <w:t>Никто не может быть лишен права на рассмотрение его дела в том суде и тем судьей, к подсудности которых оно отнесено законом.</w:t>
      </w:r>
    </w:p>
    <w:p>
      <w:pPr>
        <w:pStyle w:val="Normal"/>
        <w:spacing w:before="170" w:after="0"/>
        <w:rPr> </w:rPr>
      </w:pPr>
      <w:r>
        <w:rPr> </w:rPr>
        <w:t>Я, как физическое лицо, не вправе возбуждать уголовные дела. Это прерогатива следственных  органов. Данное дело не подлежит рассмотрению ни в гражданском, ни в арбитражном судопроизводствах, так ка мои права нарушены Правительством административным путем, исходящих из публично правовых отношений. Поэтому я не исключаю возможности коррупционной составляющей в отказе к приему административного искового заявления к производству, как нежелание портить отношения судебной власти с исполнительной властью. Прошу Вас, как гаранта Конституции РФ, в связи с  нарушением сразу трех статей Конституции РФ, защитить мои права, приняв необходимые решения для восстановления моих попранных прав. Все необходимые материалы,  подтверждающие изложенные факты, находятся в присоединенном файле. </w:t>
      </w:r>
    </w:p>
    <w:p>
      <w:pPr>
        <w:pStyle w:val="Normal"/>
        <w:spacing w:before="170" w:after="0"/>
        <w:rPr> </w:rPr>
      </w:pPr>
      <w:r>
        <w:rPr> </w:rPr>
        <w:t>С уважением магистр юридических наук Я. Л. Насибула.</w:t>
      </w:r>
    </w:p>
    <w:p>
      <w:pPr>
        <w:pStyle w:val="Normal"/>
        <w:spacing w:before="170" w:after="0"/>
        <w:rPr> </w:rPr>
      </w:pPr>
      <w:r>
        <w:rPr> </w:rPr>
        <w:t>06,03,2019 года</w:t>
      </w:r>
    </w:p>
    <w:p>
      <w:pPr>
        <w:pStyle w:val="Normal"/>
        <w:spacing w:before="340" w:after="0"/>
        <w:rPr>
          <w:i/>
          <w:i/>
          <w:iCs/>
        </w:rPr>
      </w:pPr>
      <w:r>
        <w:rPr>
          <w:i/>
          <w:iCs/>
        </w:rPr>
        <w:t xml:space="preserve">Отправлено: </w:t>
      </w:r>
      <w:r>
        <w:rPr>
          <w:i/>
          <w:iCs/>
        </w:rPr>
        <w:t>6 марта 2019 года, 16:05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oto Sans CJK SC Regular" w:cs="FreeSans"/>
      <w:color w:val="auto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Free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LibreOffice/5.1.4.2$Linux_X86_64 LibreOffice_project/10m0$Build-2</Application>
  <Pages>1</Pages>
  <Words>25</Words>
  <Characters>261</Characters>
  <CharactersWithSpaces>275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2017-01-20T15:57:02Z</dcterms:created>
  <dc:creator/>
  <dc:description/>
  <dc:language>ru-RU</dc:language>
  <cp:lastModifiedBy/>
  <dcterms:modified xsi:type="dcterms:W3CDTF">2017-01-20T16:11:22Z</dcterms:modified>
  <cp:revision>3</cp:revision>
  <dc:subject/>
  <dc:title/>
</cp:coreProperties>
</file>