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B7" w:rsidRDefault="00C340A9">
      <w:pPr>
        <w:spacing w:after="548"/>
        <w:ind w:right="14" w:firstLine="0"/>
      </w:pPr>
      <w:r>
        <w:t>О рассмотрении обращения</w:t>
      </w:r>
    </w:p>
    <w:p w:rsidR="007E4AB7" w:rsidRDefault="00C340A9">
      <w:pPr>
        <w:ind w:left="57" w:right="14"/>
      </w:pPr>
      <w:r>
        <w:t xml:space="preserve">Главное управление регионального государственного контроля и лицензирования Правительства </w:t>
      </w:r>
      <w:proofErr w:type="gramStart"/>
      <w:r>
        <w:t xml:space="preserve">ого </w:t>
      </w:r>
      <w:r>
        <w:t xml:space="preserve"> (</w:t>
      </w:r>
      <w:proofErr w:type="gramEnd"/>
      <w:r>
        <w:t xml:space="preserve">далее главное управление) на Ваше обращение, направленное с использованием государственной информационной системы жилищно-коммунального хозяйства, </w:t>
      </w:r>
      <w:r>
        <w:t>о несвоевременном направлении платежных документов по услуге теплоснабжения за расчетный период май 2019 года, дополнительно сообщает.</w:t>
      </w:r>
    </w:p>
    <w:p w:rsidR="007E4AB7" w:rsidRDefault="00C340A9">
      <w:pPr>
        <w:ind w:left="57" w:right="14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7200053</wp:posOffset>
            </wp:positionH>
            <wp:positionV relativeFrom="page">
              <wp:posOffset>10217085</wp:posOffset>
            </wp:positionV>
            <wp:extent cx="9144" cy="4571"/>
            <wp:effectExtent l="0" t="0" r="0" b="0"/>
            <wp:wrapSquare wrapText="bothSides"/>
            <wp:docPr id="1612" name="Picture 16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Picture 16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На основании указанных фактов в Вашем обращении главным управлением проведена документарная проверка в отношении АО ” </w:t>
      </w:r>
      <w:r>
        <w:t>“</w:t>
      </w:r>
      <w:r>
        <w:rPr>
          <w:noProof/>
        </w:rPr>
        <w:drawing>
          <wp:inline distT="0" distB="0" distL="0" distR="0">
            <wp:extent cx="22858" cy="18285"/>
            <wp:effectExtent l="0" t="0" r="0" b="0"/>
            <wp:docPr id="1702" name="Picture 17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" name="Picture 170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858" cy="1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AB7" w:rsidRDefault="00C340A9">
      <w:pPr>
        <w:ind w:left="57" w:right="14"/>
      </w:pPr>
      <w:r>
        <w:t>С апреля 2018 г. жилищным законодательством Российской Федерации реализована возможность заключения собственниками помещений в МКД, управлением которого занимается управляющая организация, ТСЖ или специализированный потребительский кооператив, прямых д</w:t>
      </w:r>
      <w:r>
        <w:t>оговоров с ресурсоснабжающими организациями (далее — РСО).</w:t>
      </w:r>
    </w:p>
    <w:p w:rsidR="007E4AB7" w:rsidRDefault="00C340A9">
      <w:pPr>
        <w:ind w:left="57" w:right="14"/>
      </w:pPr>
      <w:r>
        <w:t xml:space="preserve">В </w:t>
      </w:r>
      <w:proofErr w:type="gramStart"/>
      <w:r>
        <w:t>АО ”</w:t>
      </w:r>
      <w:proofErr w:type="gramEnd"/>
      <w:r>
        <w:t>” 26.10.2018 поступило заявление от ООО ” УК ”</w:t>
      </w:r>
      <w:r>
        <w:t xml:space="preserve">” на заключение с 01.11.2018 с собственниками помещений в многоквартирном доме № по ул. </w:t>
      </w:r>
      <w:r>
        <w:t xml:space="preserve"> в г. </w:t>
      </w:r>
      <w:r>
        <w:t>е (далее — МКД) договора г</w:t>
      </w:r>
      <w:r>
        <w:t xml:space="preserve">орячего водоснабжения и отопления. К заявлению были приложены бланки решений и протокол годового общего собрания собственников помещений. Согласно представленному протоколу, собственниками помещений принято решение о заключении в порядке, установленном ЖК </w:t>
      </w:r>
      <w:r>
        <w:t>РФ (п. 4.4 ч. 2 ст. 44), договора горячего водоснабжения и отопления с РСО.</w:t>
      </w:r>
    </w:p>
    <w:p w:rsidR="007E4AB7" w:rsidRDefault="00C340A9">
      <w:pPr>
        <w:ind w:left="57" w:right="14"/>
      </w:pPr>
      <w:r>
        <w:t xml:space="preserve">Таким образом, ресурсоснабжающей организации в лице </w:t>
      </w:r>
      <w:proofErr w:type="gramStart"/>
      <w:r>
        <w:t>АО ”</w:t>
      </w:r>
      <w:proofErr w:type="gramEnd"/>
      <w:r>
        <w:t>” переданы полномочия исполнителя коммунальных услуг в части начислений платы за отопление и горячее водоснабжение, выста</w:t>
      </w:r>
      <w:r>
        <w:t>вления и предоставления потребителям платёжных документов, сбору платы за отопление и горячее водоснабжение и пр.</w:t>
      </w:r>
    </w:p>
    <w:p w:rsidR="007E4AB7" w:rsidRDefault="00C340A9">
      <w:pPr>
        <w:spacing w:after="367"/>
        <w:ind w:left="57" w:right="14"/>
      </w:pPr>
      <w:r>
        <w:t xml:space="preserve">Поэтому в платёжных документах указаны сведения о том, что </w:t>
      </w:r>
      <w:proofErr w:type="gramStart"/>
      <w:r>
        <w:t>ООО ”</w:t>
      </w:r>
      <w:proofErr w:type="gramEnd"/>
      <w:r>
        <w:t xml:space="preserve"> УК ”</w:t>
      </w:r>
      <w:r>
        <w:t>” является управляющей организацией, а исполнителем коммунальных усл</w:t>
      </w:r>
      <w:r>
        <w:t>уг по отоплению и горячему водоснабжению для собственников</w:t>
      </w:r>
    </w:p>
    <w:p w:rsidR="007E4AB7" w:rsidRDefault="00C340A9">
      <w:pPr>
        <w:tabs>
          <w:tab w:val="center" w:pos="6879"/>
          <w:tab w:val="right" w:pos="9388"/>
        </w:tabs>
        <w:spacing w:after="0" w:line="259" w:lineRule="auto"/>
        <w:ind w:left="0" w:right="-29" w:firstLine="0"/>
        <w:jc w:val="left"/>
      </w:pPr>
      <w:r>
        <w:rPr>
          <w:sz w:val="12"/>
        </w:rPr>
        <w:t>БП 005026</w:t>
      </w:r>
      <w:r>
        <w:rPr>
          <w:sz w:val="12"/>
        </w:rPr>
        <w:tab/>
        <w:t xml:space="preserve">000 </w:t>
      </w:r>
      <w:r>
        <w:rPr>
          <w:sz w:val="12"/>
        </w:rPr>
        <w:tab/>
        <w:t>r_ 3ar_ Б-82. Тираж 25000</w:t>
      </w:r>
      <w:r>
        <w:rPr>
          <w:noProof/>
        </w:rPr>
        <w:drawing>
          <wp:inline distT="0" distB="0" distL="0" distR="0">
            <wp:extent cx="96000" cy="41142"/>
            <wp:effectExtent l="0" t="0" r="0" b="0"/>
            <wp:docPr id="6377" name="Picture 63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7" name="Picture 637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000" cy="4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AB7" w:rsidRDefault="00C340A9">
      <w:pPr>
        <w:spacing w:after="316" w:line="259" w:lineRule="auto"/>
        <w:ind w:left="36" w:firstLine="0"/>
        <w:jc w:val="center"/>
      </w:pPr>
      <w:r>
        <w:rPr>
          <w:sz w:val="24"/>
        </w:rPr>
        <w:t>2</w:t>
      </w:r>
    </w:p>
    <w:p w:rsidR="007E4AB7" w:rsidRDefault="00C340A9">
      <w:pPr>
        <w:ind w:left="64" w:right="14" w:hanging="7"/>
      </w:pPr>
      <w:r>
        <w:t xml:space="preserve">помещений МКД в части расчётов и получателем платежей является </w:t>
      </w:r>
      <w:proofErr w:type="gramStart"/>
      <w:r>
        <w:t>АО ”</w:t>
      </w:r>
      <w:proofErr w:type="gramEnd"/>
      <w:r>
        <w:t xml:space="preserve"> </w:t>
      </w:r>
      <w:r>
        <w:t>”.</w:t>
      </w:r>
    </w:p>
    <w:p w:rsidR="007E4AB7" w:rsidRDefault="00C340A9">
      <w:pPr>
        <w:ind w:left="57" w:right="14"/>
      </w:pPr>
      <w:r>
        <w:t>Согласно пункту 67 Правил предоставления коммунальных услуг собственникам и пользователям жилых помещений в многоквартирных домах и жилых домов, утверждённых постановлением Правительства РФ от 06.05.2011 № 354 (далее - Правила № 354), плата за коммунальные</w:t>
      </w:r>
      <w:r>
        <w:t xml:space="preserve"> услуги вносится на основании платёжных документов, представляемых потребителям исполнителем не позднее 1-го числа месяца, следующего за истёкшим расчётным периодом, за который производится оплата, если договором управления многоквартирным домом либо решен</w:t>
      </w:r>
      <w:r>
        <w:t xml:space="preserve">ием общего </w:t>
      </w:r>
      <w:r>
        <w:lastRenderedPageBreak/>
        <w:t>собрания собственников жилья не установлен иной срок представления платёжных документов.</w:t>
      </w:r>
    </w:p>
    <w:p w:rsidR="007E4AB7" w:rsidRDefault="00C340A9">
      <w:pPr>
        <w:ind w:left="57" w:right="14"/>
      </w:pPr>
      <w:r>
        <w:t xml:space="preserve">Согласно пунктам 2.1.11, 3.9 договора управления многоквартирным домом </w:t>
      </w:r>
      <w:proofErr w:type="gramStart"/>
      <w:r>
        <w:t xml:space="preserve">№ </w:t>
      </w:r>
      <w:bookmarkStart w:id="0" w:name="_GoBack"/>
      <w:bookmarkEnd w:id="0"/>
      <w:r>
        <w:t xml:space="preserve"> по</w:t>
      </w:r>
      <w:proofErr w:type="gramEnd"/>
      <w:r>
        <w:t xml:space="preserve"> ул. </w:t>
      </w:r>
      <w:r>
        <w:t xml:space="preserve"> в г. </w:t>
      </w:r>
      <w:r>
        <w:t>е от 01.08.2016, условия которого утверждены проток</w:t>
      </w:r>
      <w:r>
        <w:t>олом общего собрания собственников от 27.06.2016, установлен срок выставления потребителям платёжных документов - до 10 числа месяца, следующего за истёкшим.</w:t>
      </w:r>
    </w:p>
    <w:p w:rsidR="007E4AB7" w:rsidRDefault="00C340A9">
      <w:pPr>
        <w:ind w:left="57" w:right="14"/>
      </w:pPr>
      <w:r>
        <w:t xml:space="preserve">По сведениям агента </w:t>
      </w:r>
      <w:proofErr w:type="gramStart"/>
      <w:r>
        <w:t>АО ”</w:t>
      </w:r>
      <w:proofErr w:type="gramEnd"/>
      <w:r>
        <w:t xml:space="preserve">” - ПАО ” </w:t>
      </w:r>
      <w:r>
        <w:t>”, платёжные документы за май 2019 г. были переданы последн</w:t>
      </w:r>
      <w:r>
        <w:t>им ФГУП ”Почта России“ 07.06.2019 для доставки потребителям данного многоквартирного дома, что подтверждается актом приёма-передачи платёжных документов от 07 06.2019.</w:t>
      </w:r>
    </w:p>
    <w:p w:rsidR="007E4AB7" w:rsidRDefault="00C340A9">
      <w:pPr>
        <w:ind w:left="57" w:right="14"/>
      </w:pPr>
      <w:r>
        <w:t xml:space="preserve">По условиям договора, заключённого между </w:t>
      </w:r>
      <w:proofErr w:type="gramStart"/>
      <w:r>
        <w:t>ПАО ”</w:t>
      </w:r>
      <w:proofErr w:type="gramEnd"/>
      <w:r>
        <w:t xml:space="preserve"> </w:t>
      </w:r>
      <w:r>
        <w:t>” и ФГУП ”Почта России”, доставка платё</w:t>
      </w:r>
      <w:r>
        <w:t>жных документов осуществляется в течение З (трёх) рабочих дней, начиная с даты поступления платёжных документов в отделение почтовой службы места назначения.</w:t>
      </w:r>
    </w:p>
    <w:p w:rsidR="007E4AB7" w:rsidRDefault="00C340A9" w:rsidP="00C340A9">
      <w:pPr>
        <w:spacing w:after="801"/>
        <w:ind w:left="57" w:right="14"/>
      </w:pPr>
      <w:r>
        <w:t xml:space="preserve">По итогам проверки оснований для принятия мер административного воздействия в отношении </w:t>
      </w:r>
      <w:proofErr w:type="gramStart"/>
      <w:r>
        <w:t>АО ”</w:t>
      </w:r>
      <w:proofErr w:type="gramEnd"/>
      <w:r>
        <w:t>” и</w:t>
      </w:r>
      <w:r>
        <w:t xml:space="preserve"> ее руководителя не выявлено.</w:t>
      </w:r>
    </w:p>
    <w:sectPr w:rsidR="007E4AB7">
      <w:pgSz w:w="11900" w:h="16831"/>
      <w:pgMar w:top="598" w:right="598" w:bottom="681" w:left="19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B7"/>
    <w:rsid w:val="007E4AB7"/>
    <w:rsid w:val="00C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E3E76"/>
  <w15:docId w15:val="{E6F638D3-360B-42A3-8C24-0C6545F7B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5" w:lineRule="auto"/>
      <w:ind w:left="396" w:firstLine="717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Îòñêàíèðîâàííûå äîêóìåíòû OneTouch 4.6</dc:title>
  <dc:subject>Îòñêàíèðîâàííûå äîêóìåíòû</dc:subject>
  <dc:creator>ineremina</dc:creator>
  <cp:keywords/>
  <cp:lastModifiedBy>Denisz</cp:lastModifiedBy>
  <cp:revision>2</cp:revision>
  <dcterms:created xsi:type="dcterms:W3CDTF">2019-07-09T16:16:00Z</dcterms:created>
  <dcterms:modified xsi:type="dcterms:W3CDTF">2019-07-09T16:16:00Z</dcterms:modified>
</cp:coreProperties>
</file>