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7EA0" w:rsidRDefault="00F7523E" w:rsidP="00275DC3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F7523E">
        <w:rPr>
          <w:rFonts w:ascii="Times New Roman" w:hAnsi="Times New Roman" w:cs="Times New Roman"/>
          <w:sz w:val="24"/>
          <w:szCs w:val="24"/>
        </w:rPr>
        <w:t>Уважаемый Владимир Владимирович!</w:t>
      </w:r>
    </w:p>
    <w:p w:rsidR="00F7523E" w:rsidRDefault="00F7523E" w:rsidP="00C40DC4">
      <w:pPr>
        <w:ind w:firstLine="708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Довожу до Вашего сведения информацию по коррупции поглотившей Правительство Российской Федерации уже более шести лет, поощряемой депутатами Государственной Думы Федерального собрания Российской Федерации. Суть коррупции заключается в саботаже пенсионного законодательства и Вашего Указа от 7 мая 2012 года № 604 </w:t>
      </w:r>
      <w:r w:rsidRPr="00C40DC4">
        <w:rPr>
          <w:rFonts w:ascii="Times New Roman" w:hAnsi="Times New Roman" w:cs="Times New Roman"/>
          <w:bCs/>
          <w:color w:val="000000"/>
          <w:sz w:val="24"/>
          <w:szCs w:val="24"/>
        </w:rPr>
        <w:t>«О дальнейшем совершенствовании военной службы в Российской Федерации»</w:t>
      </w:r>
      <w:r w:rsidR="00C40DC4" w:rsidRPr="00C40DC4">
        <w:rPr>
          <w:rFonts w:ascii="Times New Roman" w:hAnsi="Times New Roman" w:cs="Times New Roman"/>
          <w:bCs/>
          <w:color w:val="000000"/>
          <w:sz w:val="24"/>
          <w:szCs w:val="24"/>
        </w:rPr>
        <w:t>, начиная с 2013 года,</w:t>
      </w:r>
      <w:r w:rsidR="00C40DC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путем </w:t>
      </w:r>
      <w:proofErr w:type="spellStart"/>
      <w:r w:rsidR="00C40DC4">
        <w:rPr>
          <w:rFonts w:ascii="Times New Roman" w:hAnsi="Times New Roman" w:cs="Times New Roman"/>
          <w:bCs/>
          <w:color w:val="000000"/>
          <w:sz w:val="24"/>
          <w:szCs w:val="24"/>
        </w:rPr>
        <w:t>нефинансирования</w:t>
      </w:r>
      <w:proofErr w:type="spellEnd"/>
      <w:r w:rsidR="00C40DC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пункта 9 статьи 2 </w:t>
      </w:r>
      <w:r w:rsidR="00C40DC4" w:rsidRPr="005D7FC9">
        <w:rPr>
          <w:rFonts w:ascii="Trebuchet MS" w:hAnsi="Trebuchet MS"/>
          <w:b/>
          <w:color w:val="333333"/>
          <w:sz w:val="20"/>
          <w:szCs w:val="20"/>
          <w:lang w:eastAsia="ru-RU"/>
        </w:rPr>
        <w:t>Феде</w:t>
      </w:r>
      <w:r w:rsidR="00C40DC4" w:rsidRPr="00376C97">
        <w:rPr>
          <w:rFonts w:ascii="Trebuchet MS" w:hAnsi="Trebuchet MS"/>
          <w:b/>
          <w:color w:val="333333"/>
          <w:sz w:val="20"/>
          <w:szCs w:val="20"/>
          <w:lang w:eastAsia="ru-RU"/>
        </w:rPr>
        <w:t xml:space="preserve">рального закона </w:t>
      </w:r>
      <w:r w:rsidR="00C40DC4" w:rsidRPr="002D3982">
        <w:t>№ 306-ФЗ от 07 ноября 2011 г. «О денежном довольствии военнослужащих»</w:t>
      </w:r>
      <w:r w:rsidR="00C40DC4">
        <w:t xml:space="preserve"> и </w:t>
      </w:r>
      <w:proofErr w:type="spellStart"/>
      <w:r w:rsidR="00C40DC4">
        <w:t>выще</w:t>
      </w:r>
      <w:proofErr w:type="spellEnd"/>
      <w:r w:rsidR="00C40DC4">
        <w:t xml:space="preserve"> указанного Вашего Указа № 604.</w:t>
      </w:r>
    </w:p>
    <w:p w:rsidR="00C40DC4" w:rsidRDefault="00C40DC4" w:rsidP="00C40DC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Данные обстоятельства ведут к увеличению числа бедных граждан в Российской Федерации, число которых уже превышает более 21 млн человек, уменьшает покупательную способность военнослужащих и военных пенсионеров, что естественным образом влечет замедление роста экономики страны. По данным приведенным в заключении </w:t>
      </w:r>
      <w:r w:rsidR="00AD1083">
        <w:t xml:space="preserve">Комитета по обороне Государственной Думы </w:t>
      </w:r>
      <w:r w:rsidR="00AD1083">
        <w:rPr>
          <w:rFonts w:ascii="Times New Roman" w:hAnsi="Times New Roman" w:cs="Times New Roman"/>
          <w:sz w:val="24"/>
          <w:szCs w:val="24"/>
        </w:rPr>
        <w:t>Федерального собрания Российской Федерации</w:t>
      </w:r>
      <w:r w:rsidR="00AD1083">
        <w:rPr>
          <w:rFonts w:ascii="Times New Roman" w:hAnsi="Times New Roman" w:cs="Times New Roman"/>
          <w:sz w:val="24"/>
          <w:szCs w:val="24"/>
        </w:rPr>
        <w:t xml:space="preserve"> по бюджету Российской Федерации на 2019 год и плановый период до 2022 года отмечено существенное снижение покупательной способности денежного содержания военнослужащих, а, следовательно, и военных пенсионеров. </w:t>
      </w:r>
      <w:r w:rsidR="005F6F02">
        <w:rPr>
          <w:rFonts w:ascii="Times New Roman" w:hAnsi="Times New Roman" w:cs="Times New Roman"/>
          <w:sz w:val="24"/>
          <w:szCs w:val="24"/>
        </w:rPr>
        <w:t xml:space="preserve"> В заключении Комитете ГД РФ отмечается:</w:t>
      </w:r>
    </w:p>
    <w:p w:rsidR="005F6F02" w:rsidRPr="005F6F02" w:rsidRDefault="005F6F02" w:rsidP="005F6F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6F02">
        <w:rPr>
          <w:rFonts w:ascii="Times New Roman" w:eastAsia="Times New Roman" w:hAnsi="Times New Roman" w:cs="Times New Roman"/>
          <w:sz w:val="24"/>
          <w:szCs w:val="24"/>
        </w:rPr>
        <w:t>«В результате приостановления действия до 1 января 2018 года нормы Федерального закона № 306-ФЗ, гарантия защиты денежного довольствия военнослужащих от обесценивания не выполнялась на протяжении пяти лет (в 2013, 2014, 2015, 2016, 2017 годах).</w:t>
      </w:r>
    </w:p>
    <w:p w:rsidR="005F6F02" w:rsidRPr="005F6F02" w:rsidRDefault="005F6F02" w:rsidP="005F6F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F6F02">
        <w:rPr>
          <w:rFonts w:ascii="Times New Roman" w:eastAsia="Times New Roman" w:hAnsi="Times New Roman" w:cs="Times New Roman"/>
          <w:sz w:val="24"/>
          <w:szCs w:val="24"/>
        </w:rPr>
        <w:t xml:space="preserve">При этом по данным Росстата общий уровень инфляции </w:t>
      </w:r>
      <w:r w:rsidRPr="005F6F02">
        <w:rPr>
          <w:rFonts w:ascii="Times New Roman" w:eastAsia="Times New Roman" w:hAnsi="Times New Roman" w:cs="Times New Roman"/>
          <w:bCs/>
          <w:sz w:val="24"/>
          <w:szCs w:val="24"/>
        </w:rPr>
        <w:t xml:space="preserve">за весь период действия Федерального закона </w:t>
      </w:r>
      <w:r w:rsidRPr="005F6F02">
        <w:rPr>
          <w:rFonts w:ascii="Times New Roman" w:eastAsia="Times New Roman" w:hAnsi="Times New Roman" w:cs="Times New Roman"/>
          <w:sz w:val="24"/>
          <w:szCs w:val="24"/>
        </w:rPr>
        <w:t>№ 306-ФЗ</w:t>
      </w:r>
      <w:r w:rsidRPr="005F6F02">
        <w:rPr>
          <w:rFonts w:ascii="Times New Roman" w:eastAsia="Times New Roman" w:hAnsi="Times New Roman" w:cs="Times New Roman"/>
          <w:bCs/>
          <w:sz w:val="24"/>
          <w:szCs w:val="24"/>
        </w:rPr>
        <w:t xml:space="preserve"> (</w:t>
      </w:r>
      <w:r w:rsidRPr="005F6F02">
        <w:rPr>
          <w:rFonts w:ascii="Times New Roman" w:eastAsia="Times New Roman" w:hAnsi="Times New Roman" w:cs="Times New Roman"/>
          <w:sz w:val="24"/>
          <w:szCs w:val="24"/>
        </w:rPr>
        <w:t>в период с 2012 года по 2017 год) составил порядка 46 %, а стоимость условного (минимального) набора продуктов питания выросла практически на 60%.</w:t>
      </w:r>
      <w:r w:rsidRPr="005F6F02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5F6F02" w:rsidRPr="005F6F02" w:rsidRDefault="005F6F02" w:rsidP="005F6F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F6F02">
        <w:rPr>
          <w:rFonts w:ascii="Times New Roman" w:eastAsia="Times New Roman" w:hAnsi="Times New Roman" w:cs="Times New Roman"/>
          <w:bCs/>
          <w:sz w:val="24"/>
          <w:szCs w:val="24"/>
        </w:rPr>
        <w:t xml:space="preserve">Тем самым, </w:t>
      </w:r>
      <w:r w:rsidRPr="005F6F02">
        <w:rPr>
          <w:rFonts w:ascii="Times New Roman" w:eastAsia="Times New Roman" w:hAnsi="Times New Roman" w:cs="Times New Roman"/>
          <w:sz w:val="24"/>
          <w:szCs w:val="24"/>
        </w:rPr>
        <w:t xml:space="preserve">Комитет по обороне отмечает, что, </w:t>
      </w:r>
      <w:r w:rsidRPr="005F6F02">
        <w:rPr>
          <w:rFonts w:ascii="Times New Roman" w:eastAsia="Times New Roman" w:hAnsi="Times New Roman" w:cs="Times New Roman"/>
          <w:bCs/>
          <w:sz w:val="24"/>
          <w:szCs w:val="24"/>
        </w:rPr>
        <w:t>исходя из индекса роста потребительских цен за период с 2012 года по 2017 год денежное довольствие военнослужащих обесценилось практически в половину, а индексация на 4% в 2018 году ситуацию значительно не изменила.</w:t>
      </w:r>
    </w:p>
    <w:p w:rsidR="005F6F02" w:rsidRDefault="005F6F02" w:rsidP="005F6F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6F02">
        <w:rPr>
          <w:rFonts w:ascii="Times New Roman" w:eastAsia="Times New Roman" w:hAnsi="Times New Roman" w:cs="Times New Roman"/>
          <w:sz w:val="24"/>
          <w:szCs w:val="24"/>
        </w:rPr>
        <w:t xml:space="preserve">При этом, законодательно был закреплен порядок исчисления размеров "военных пенсий", который предусматривал в дальнейшем их обязательное ежегодное увеличение (дважды в год: с 1 января каждого года и с даты индексации окладов денежного содержания военнослужащих), что в целом обеспечивало поддержание должного уровня материального обеспечения военных пенсионеров». </w:t>
      </w:r>
    </w:p>
    <w:p w:rsidR="005F6F02" w:rsidRPr="005F6F02" w:rsidRDefault="005F6F02" w:rsidP="005F6F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C223C" w:rsidRPr="006C223C" w:rsidRDefault="005F6F02" w:rsidP="006C223C">
      <w:pPr>
        <w:shd w:val="clear" w:color="auto" w:fill="FFFFFF"/>
        <w:ind w:firstLine="36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Необходимо отметить также обеспокоенность Уполномоченного по</w:t>
      </w:r>
      <w:r>
        <w:t xml:space="preserve"> правам человека</w:t>
      </w:r>
      <w:r w:rsidR="006C223C">
        <w:t xml:space="preserve">. </w:t>
      </w:r>
      <w:r w:rsidR="006C223C" w:rsidRPr="006C22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своем докладе о деятельности Уполномоченного по правам человека в разделе 5.4 «Защита прав военнослужащих и сотрудников правоохранительных органов» отмечает:</w:t>
      </w:r>
    </w:p>
    <w:p w:rsidR="006C223C" w:rsidRPr="006C223C" w:rsidRDefault="006C223C" w:rsidP="006C223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2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</w:t>
      </w:r>
      <w:r w:rsidRPr="006C223C">
        <w:rPr>
          <w:rFonts w:ascii="Times New Roman" w:eastAsia="Times New Roman" w:hAnsi="Times New Roman" w:cs="Times New Roman"/>
          <w:sz w:val="24"/>
          <w:szCs w:val="24"/>
        </w:rPr>
        <w:t xml:space="preserve">Актуальность повышения гарантий прав военнослужащих и сотрудников правоохранительных органов возрастает в условиях роста престижа военной и правоохранительной службы, доверия населения к органам, осуществляющим указанную деятельность. По данным ВЦИОМ, за последние пять лет уровень одобрения деятельности Российской армии постоянно растет: в 2018 году одобрение выразили 87% населения (в 2013 году - 58%). Высокие показатели демонстрирует и уровень доверия к правоохранительным органам. Так, уровень доверия к сотрудникам полиции в 2018 году составил 57% (в 2013 году - 46%)» </w:t>
      </w:r>
    </w:p>
    <w:p w:rsidR="006C223C" w:rsidRPr="006C223C" w:rsidRDefault="006C223C" w:rsidP="006C223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23C">
        <w:rPr>
          <w:rFonts w:ascii="Times New Roman" w:eastAsia="Times New Roman" w:hAnsi="Times New Roman" w:cs="Times New Roman"/>
          <w:sz w:val="24"/>
          <w:szCs w:val="24"/>
        </w:rPr>
        <w:t>При этом, Уполномоченным по правам человека констатируется:</w:t>
      </w:r>
    </w:p>
    <w:p w:rsidR="006C223C" w:rsidRPr="006C223C" w:rsidRDefault="006C223C" w:rsidP="006C223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23C">
        <w:rPr>
          <w:rFonts w:ascii="Times New Roman" w:eastAsia="Times New Roman" w:hAnsi="Times New Roman" w:cs="Times New Roman"/>
          <w:sz w:val="24"/>
          <w:szCs w:val="24"/>
        </w:rPr>
        <w:lastRenderedPageBreak/>
        <w:t>«Пенсионеры военной и правоохранительной службы не удовлетворены затянувшимся мораторием на повышение размера их пенсий. На протяжении пяти лет приостанавливается ежегодное увеличение пенсии не менее чем на 2%, установленное частью 2 статьи 43 Закона Российской Федерации от 12 февраля 1993 г. N 4468-I. Не исполняется также подпункт "г" пункта 1 Указа Президента Российской Федерации от 7 мая 2012 г. N 604 "О дальнейшем совершенствовании военной службы в Российской Федерации", предусматривающий ежегодное увеличение военных пенсий не менее чем на 2% сверх уровня инфляции».</w:t>
      </w:r>
    </w:p>
    <w:p w:rsidR="006C223C" w:rsidRDefault="006C223C" w:rsidP="006C223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Необходимо отметить, что статьи 84 и 94 Бюджетного кодекса Российской Федерации не допускают саботажа никаких юридически значимых документов при формировании бюджетов на соответствующие периоды. Искусственное и умышленное </w:t>
      </w:r>
      <w:r w:rsidR="00770D4E">
        <w:rPr>
          <w:rFonts w:ascii="Times New Roman" w:hAnsi="Times New Roman" w:cs="Times New Roman"/>
          <w:sz w:val="24"/>
          <w:szCs w:val="24"/>
        </w:rPr>
        <w:t>(при профиците) бюджета) ограничение покупательной способности граждан на многие миллиарды рублей бьет бумерангом по развитию экономики страны.</w:t>
      </w:r>
    </w:p>
    <w:p w:rsidR="00770D4E" w:rsidRDefault="00770D4E" w:rsidP="006C223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 же довожу до Вашего сведения об отвратительной работе судебной власти. Верховный Суд отказывается принимать административные исковые заявления по вопросам неправильного формирования бюджетов на2013-2019 годы. Все материалы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данномк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поводу высылаю в Ваш адрес электронной почтой </w:t>
      </w:r>
      <w:r w:rsidR="00A3372F">
        <w:rPr>
          <w:rFonts w:ascii="Times New Roman" w:hAnsi="Times New Roman" w:cs="Times New Roman"/>
          <w:sz w:val="24"/>
          <w:szCs w:val="24"/>
        </w:rPr>
        <w:t>в приложении к данному обращению.</w:t>
      </w:r>
    </w:p>
    <w:p w:rsidR="00275DC3" w:rsidRDefault="00A3372F" w:rsidP="006C223C">
      <w:pPr>
        <w:ind w:firstLine="708"/>
        <w:jc w:val="both"/>
      </w:pPr>
      <w:r>
        <w:rPr>
          <w:rFonts w:ascii="Times New Roman" w:hAnsi="Times New Roman" w:cs="Times New Roman"/>
          <w:sz w:val="24"/>
          <w:szCs w:val="24"/>
        </w:rPr>
        <w:t>Прошу по данным материалам, раскрывающим значительный материальный вред, нанесенный военнослужащим и военным пенсионерам, путем коррупционных действий Правительства в лице Министерства финансов Российской Федерац</w:t>
      </w:r>
      <w:r w:rsidR="00275DC3">
        <w:rPr>
          <w:rFonts w:ascii="Times New Roman" w:hAnsi="Times New Roman" w:cs="Times New Roman"/>
          <w:sz w:val="24"/>
          <w:szCs w:val="24"/>
        </w:rPr>
        <w:t>ии, проявленных в виде саботажа</w:t>
      </w:r>
      <w:r>
        <w:rPr>
          <w:rFonts w:ascii="Times New Roman" w:hAnsi="Times New Roman" w:cs="Times New Roman"/>
          <w:sz w:val="24"/>
          <w:szCs w:val="24"/>
        </w:rPr>
        <w:t xml:space="preserve"> Вашего Указа от 1 мая 2012 года и части 9 статьи 2 </w:t>
      </w:r>
      <w:r w:rsidRPr="005D7FC9">
        <w:rPr>
          <w:rFonts w:ascii="Trebuchet MS" w:hAnsi="Trebuchet MS"/>
          <w:b/>
          <w:color w:val="333333"/>
          <w:sz w:val="20"/>
          <w:szCs w:val="20"/>
          <w:lang w:eastAsia="ru-RU"/>
        </w:rPr>
        <w:t>Феде</w:t>
      </w:r>
      <w:r w:rsidRPr="00376C97">
        <w:rPr>
          <w:rFonts w:ascii="Trebuchet MS" w:hAnsi="Trebuchet MS"/>
          <w:b/>
          <w:color w:val="333333"/>
          <w:sz w:val="20"/>
          <w:szCs w:val="20"/>
          <w:lang w:eastAsia="ru-RU"/>
        </w:rPr>
        <w:t xml:space="preserve">рального закона </w:t>
      </w:r>
      <w:r w:rsidRPr="002D3982">
        <w:t>№ 306-ФЗ от 07 ноября 2011 г. «О денежном довольствии военнослужащих»</w:t>
      </w:r>
      <w:r>
        <w:t xml:space="preserve">, принять </w:t>
      </w:r>
      <w:r w:rsidR="00275DC3">
        <w:t>соответствующее справедливое решение.</w:t>
      </w:r>
    </w:p>
    <w:p w:rsidR="00A3372F" w:rsidRDefault="00275DC3" w:rsidP="006C223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уважением магистр юридических наук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Насибула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Я. Л.</w:t>
      </w:r>
    </w:p>
    <w:p w:rsidR="00275DC3" w:rsidRPr="00C40DC4" w:rsidRDefault="00275DC3" w:rsidP="006C223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18.09.2019 г.</w:t>
      </w:r>
    </w:p>
    <w:p w:rsidR="005F6F02" w:rsidRPr="00C40DC4" w:rsidRDefault="005F6F02" w:rsidP="00C40DC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5F6F02" w:rsidRPr="00C40D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23E"/>
    <w:rsid w:val="001A7EA0"/>
    <w:rsid w:val="00275DC3"/>
    <w:rsid w:val="005F6F02"/>
    <w:rsid w:val="006C223C"/>
    <w:rsid w:val="00770D4E"/>
    <w:rsid w:val="00A3372F"/>
    <w:rsid w:val="00AD1083"/>
    <w:rsid w:val="00C40DC4"/>
    <w:rsid w:val="00F75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B22A3"/>
  <w15:chartTrackingRefBased/>
  <w15:docId w15:val="{3B28C1E2-6C72-42BD-887D-04A77725A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748</Words>
  <Characters>4267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2019-09-17T17:20:00Z</dcterms:created>
  <dcterms:modified xsi:type="dcterms:W3CDTF">2019-09-17T18:35:00Z</dcterms:modified>
</cp:coreProperties>
</file>