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0B3D82" w14:textId="77777777" w:rsidR="00015590" w:rsidRPr="00015590" w:rsidRDefault="00015590" w:rsidP="0001559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15590">
        <w:rPr>
          <w:rFonts w:ascii="Arial" w:eastAsia="Times New Roman" w:hAnsi="Arial" w:cs="Arial"/>
          <w:color w:val="000000"/>
          <w:sz w:val="17"/>
          <w:szCs w:val="17"/>
          <w:lang w:eastAsia="ru-RU"/>
        </w:rPr>
        <w:fldChar w:fldCharType="begin"/>
      </w:r>
      <w:r w:rsidRPr="00015590">
        <w:rPr>
          <w:rFonts w:ascii="Arial" w:eastAsia="Times New Roman" w:hAnsi="Arial" w:cs="Arial"/>
          <w:color w:val="000000"/>
          <w:sz w:val="17"/>
          <w:szCs w:val="17"/>
          <w:lang w:eastAsia="ru-RU"/>
        </w:rPr>
        <w:instrText xml:space="preserve"> HYPERLINK "http://3ap.sudrf.ru/modules.php?name=sud_delo&amp;srv_num=1&amp;name_op=case&amp;n_c=1&amp;case_id=399912&amp;case_uid=903e3540-d49c-401a-9879-6af406f66e5e&amp;delo_id=5" </w:instrText>
      </w:r>
      <w:r w:rsidRPr="00015590">
        <w:rPr>
          <w:rFonts w:ascii="Arial" w:eastAsia="Times New Roman" w:hAnsi="Arial" w:cs="Arial"/>
          <w:color w:val="000000"/>
          <w:sz w:val="17"/>
          <w:szCs w:val="17"/>
          <w:lang w:eastAsia="ru-RU"/>
        </w:rPr>
        <w:fldChar w:fldCharType="separate"/>
      </w:r>
      <w:r w:rsidRPr="00015590">
        <w:rPr>
          <w:rFonts w:ascii="Arial" w:eastAsia="Times New Roman" w:hAnsi="Arial" w:cs="Arial"/>
          <w:color w:val="006699"/>
          <w:sz w:val="17"/>
          <w:szCs w:val="17"/>
          <w:u w:val="single"/>
          <w:lang w:eastAsia="ru-RU"/>
        </w:rPr>
        <w:t>Информация по делу</w:t>
      </w:r>
      <w:r w:rsidRPr="00015590">
        <w:rPr>
          <w:rFonts w:ascii="Arial" w:eastAsia="Times New Roman" w:hAnsi="Arial" w:cs="Arial"/>
          <w:color w:val="000000"/>
          <w:sz w:val="17"/>
          <w:szCs w:val="17"/>
          <w:lang w:eastAsia="ru-RU"/>
        </w:rPr>
        <w:fldChar w:fldCharType="end"/>
      </w:r>
    </w:p>
    <w:p w14:paraId="4C43949E" w14:textId="77777777" w:rsidR="00015590" w:rsidRPr="00015590" w:rsidRDefault="00015590" w:rsidP="00015590">
      <w:pPr>
        <w:spacing w:after="0" w:line="240" w:lineRule="auto"/>
        <w:ind w:firstLine="720"/>
        <w:jc w:val="right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№ 66а-2/2019</w:t>
      </w:r>
    </w:p>
    <w:p w14:paraId="57A95CEB" w14:textId="77777777" w:rsidR="00015590" w:rsidRPr="00015590" w:rsidRDefault="00015590" w:rsidP="00015590">
      <w:pPr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АПЕЛЛЯЦИОННОЕ ОПРЕДЕЛЕНИЕ</w:t>
      </w:r>
    </w:p>
    <w:p w14:paraId="175E9650" w14:textId="77777777" w:rsidR="00015590" w:rsidRPr="00015590" w:rsidRDefault="00015590" w:rsidP="00015590">
      <w:pPr>
        <w:spacing w:after="0" w:line="240" w:lineRule="auto"/>
        <w:ind w:firstLine="720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город Сочи                                                                                           28 октября 2019 года</w:t>
      </w:r>
    </w:p>
    <w:p w14:paraId="22B946F8" w14:textId="77777777" w:rsidR="00015590" w:rsidRPr="00015590" w:rsidRDefault="00015590" w:rsidP="0001559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Судья Третьего апелляционного суда общей юрисдикции </w:t>
      </w:r>
      <w:proofErr w:type="spellStart"/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Катанаева</w:t>
      </w:r>
      <w:proofErr w:type="spellEnd"/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А.С., рассмотрев без проведения судебного заседания материал № 9а-54/2019 по частной жалобе Бородина Дениса Александровича на определение судьи Ставропольского краевого суда от 30 сентября 2019 года о возвращении административного искового заявления Бородина Дениса Александровича к Главному управлению Министерства внутренних дел Российской Федерации по Ставропольскому краю об оспаривании решений и действий по ограничению выезда за границу,</w:t>
      </w:r>
    </w:p>
    <w:p w14:paraId="38E44BA5" w14:textId="77777777" w:rsidR="00015590" w:rsidRPr="00015590" w:rsidRDefault="00015590" w:rsidP="00015590">
      <w:pPr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УСТАНОВИЛ:</w:t>
      </w:r>
    </w:p>
    <w:p w14:paraId="2936D195" w14:textId="77777777" w:rsidR="00015590" w:rsidRPr="00015590" w:rsidRDefault="00015590" w:rsidP="0001559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Бородин Д.А. обратился в Ставропольский краевой суд с административным исковым заявлением, в котором оспаривает законность решений административного ответчика по установлению ему ограничения на выезд за границу по причине допуска к сведениям, составляющим государственную тайну.</w:t>
      </w:r>
    </w:p>
    <w:p w14:paraId="37131666" w14:textId="77777777" w:rsidR="00015590" w:rsidRPr="00015590" w:rsidRDefault="00015590" w:rsidP="0001559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Обжалуемым определением судьи Ставропольского краевого суда от 30 сентября 2019 г. административное исковое заявление возвращено Бородину Д.А. в связи с подсудностью спора районному суду.</w:t>
      </w:r>
    </w:p>
    <w:p w14:paraId="724F15A7" w14:textId="77777777" w:rsidR="00015590" w:rsidRPr="00015590" w:rsidRDefault="00015590" w:rsidP="0001559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силу части 2 статьи 315 Кодекса административного судопроизводства Российской Федерации (далее – КАС РФ) дело рассмотрено судьей единолично без проведения судебного заседания.</w:t>
      </w:r>
    </w:p>
    <w:p w14:paraId="5EFE9643" w14:textId="77777777" w:rsidR="00015590" w:rsidRPr="00015590" w:rsidRDefault="00015590" w:rsidP="0001559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Проверив административный материал, изучив доводы частной жалобы, суд приходит к следующему.</w:t>
      </w:r>
    </w:p>
    <w:p w14:paraId="67D76613" w14:textId="77777777" w:rsidR="00015590" w:rsidRPr="00015590" w:rsidRDefault="00015590" w:rsidP="0001559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соответствии со статьей 310 КАС РФ основанием для отмены решения суда первой инстанции является нарушение или неправильное применение норм материального или процессуального права.</w:t>
      </w:r>
    </w:p>
    <w:p w14:paraId="4D73C9A8" w14:textId="77777777" w:rsidR="00015590" w:rsidRPr="00015590" w:rsidRDefault="00015590" w:rsidP="0001559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Такие нарушения были допущены судом первой инстанции.</w:t>
      </w:r>
    </w:p>
    <w:p w14:paraId="6E0C1B4E" w14:textId="77777777" w:rsidR="00015590" w:rsidRPr="00015590" w:rsidRDefault="00015590" w:rsidP="0001559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соответствии с пунктом 2 части 1 статьи 129, частью 2 статьи 222 КАС РФ судья возвращает административное исковое заявление в случае, если дело неподсудно данному суду.</w:t>
      </w:r>
    </w:p>
    <w:p w14:paraId="6180610A" w14:textId="77777777" w:rsidR="00015590" w:rsidRPr="00015590" w:rsidRDefault="00015590" w:rsidP="0001559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соответствии с Конституцией Российской Федерации никто не может быть лишен права на рассмотрение его дела в том суде и тем судьей, к подсудности которых оно отнесено законом (часть 1 статьи 47).</w:t>
      </w:r>
    </w:p>
    <w:p w14:paraId="1517B771" w14:textId="77777777" w:rsidR="00015590" w:rsidRPr="00015590" w:rsidRDefault="00015590" w:rsidP="0001559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Как усматривается из материала, основанием для возвращения административного искового заявления послужил вывод судьи о том, что в данном случае Бородиным Д.А. заявлены требования, подсудные районному суду.</w:t>
      </w:r>
    </w:p>
    <w:p w14:paraId="49E538BA" w14:textId="77777777" w:rsidR="00015590" w:rsidRPr="00015590" w:rsidRDefault="00015590" w:rsidP="0001559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силу подпункта 1 пункта 1 статьи 20 КАС РФ дела, связанные с государственной тайной, относятся к подсудности верховного суда республики, краевого, областного суда, суда города федерального значения, суда автономной области и суда автономного округа.</w:t>
      </w:r>
    </w:p>
    <w:p w14:paraId="79BE06C4" w14:textId="77777777" w:rsidR="00015590" w:rsidRPr="00015590" w:rsidRDefault="00015590" w:rsidP="0001559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Из доводов, приведенных в обоснование поданного административного иска, следует, что истцу, как оперуполномоченному отдела «К» (по борьбе с правонарушениями в сфере информационных технологий) Бюро специальных технических мероприятий Главного управления Министерства внутренних дел Российской Федерации по Ставропольскому краю (далее – ГУ МВД РФ по Ставропольскому краю), административным ответчиком было установлено ограничение на выезд за границу в связи с допуском к сведениям, составляющим государственную тайну, на основании статьи 24 Закона РФ от 21.07.1993 N 5485-1 "О государственной тайне", статей 15, 18 Федерального закона от 15.08.1996 N 114-ФЗ "О порядке выезда из Российской Федерации и въезда в Российскую Федерацию".</w:t>
      </w:r>
    </w:p>
    <w:p w14:paraId="0A168D2F" w14:textId="77777777" w:rsidR="00015590" w:rsidRPr="00015590" w:rsidRDefault="00015590" w:rsidP="0001559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Конституционный Суд Российской Федерации в своем постановлении от 07.06.2012 N 14-П "По делу о проверке конституционности положений подпункта 1 статьи 15 Федерального закона "О порядке выезда из Российской Федерации и въезда в Российскую Федерацию" и статьи 24 Закона Российской Федерации "О государственной тайне" в связи с жалобой гражданина А.Н. Ильченко" признал взаимосвязанные положения подпункта 1 статьи 15 Федерального закона "О порядке выезда из Российской Федерации и въезда в Российскую Федерацию" и статьи 24 Закона Российской Федерации "О государственной тайне" не противоречащими Конституции Российской Федерации, поскольку эти положения - по своему конституционно-правовому смыслу в системе действующего правового регулирования - предполагают, что принятие решения о временном ограничении права гражданина на выезд из Российской Федерации ставится в зависимость не только от непосредственно предусмотренных ими формальных оснований; такое решение не может основываться на установлении одного лишь факта допуска к сведениям особой важности или совершенно секретным сведениям, отнесенным к государственной тайне, и во всяком случае требует выяснения характера конкретной информации, к которой гражданин имел доступ в рамках своей профессиональной деятельности, и степени ее секретности, в том числе на момент обращения в уполномоченные органы в связи с предполагаемым выездом за пределы страны, а также целей выезда и других обстоятельств, наличие которых позволяет сделать вывод о необходимости применения указанного ограничения.</w:t>
      </w:r>
    </w:p>
    <w:p w14:paraId="1E3300D8" w14:textId="77777777" w:rsidR="00015590" w:rsidRPr="00015590" w:rsidRDefault="00015590" w:rsidP="0001559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При данных обстоятельствах выводы суда о подсудности спора не могут быть признаны правомерными без установления обстоятельств принятия оспариваемого решения в ходе рассмотрения и разрешения административного дела по существу с учетом объяснений сторон и исследованных обстоятельств.</w:t>
      </w:r>
    </w:p>
    <w:p w14:paraId="25B41DDC" w14:textId="77777777" w:rsidR="00015590" w:rsidRPr="00015590" w:rsidRDefault="00015590" w:rsidP="0001559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Суд апелляционной инстанции также учитывает, что административному истцу ранее было отказано в принятии аналогичного административного иска к ГУ МВД России по Ставропольскому краю о признании недействительным и снятии ограничения на выезд за границу определением Промышленного районного суда г. Ставрополя от 19.07.2019, вступившим в законную силу 03.08.2019, что следует из приложенных к административному иску документов.</w:t>
      </w:r>
    </w:p>
    <w:p w14:paraId="09EA4E07" w14:textId="77777777" w:rsidR="00015590" w:rsidRPr="00015590" w:rsidRDefault="00015590" w:rsidP="0001559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Таким образом, обжалуемое определение подлежит отмене с направлением материала в суд первой инстанции для решения вопроса о принятии его к производству суда.</w:t>
      </w:r>
    </w:p>
    <w:p w14:paraId="7CC0127E" w14:textId="77777777" w:rsidR="00015590" w:rsidRPr="00015590" w:rsidRDefault="00015590" w:rsidP="0001559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Руководствуясь статьей 316 Кодекса административного судопроизводства Российской Федерации, суд</w:t>
      </w:r>
    </w:p>
    <w:p w14:paraId="6F927590" w14:textId="77777777" w:rsidR="00015590" w:rsidRPr="00015590" w:rsidRDefault="00015590" w:rsidP="00015590">
      <w:pPr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ОПРЕДЕЛИЛ:</w:t>
      </w:r>
    </w:p>
    <w:p w14:paraId="60B51703" w14:textId="77777777" w:rsidR="00015590" w:rsidRPr="00015590" w:rsidRDefault="00015590" w:rsidP="0001559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определение Ставропольского краевого суда от 30 сентября 2019 года отменить.</w:t>
      </w:r>
    </w:p>
    <w:p w14:paraId="1E40B81E" w14:textId="77777777" w:rsidR="00015590" w:rsidRPr="00015590" w:rsidRDefault="00015590" w:rsidP="0001559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Административный материал по административному иску Бородина Дениса Александровича на определение судьи Ставропольского краевого суда от 30 сентября 2019 года о возвращении административного искового заявления Бородина Дениса Александровича к Главному управлению Министерства внутренних дел Российской Федерации по Ставропольскому краю об оспаривании решений и действий по ограничению выезда за границу направить в Ставропольский краевой суд для решения вопроса о принятии к производству суда.</w:t>
      </w:r>
    </w:p>
    <w:p w14:paraId="33E40B33" w14:textId="77777777" w:rsidR="00015590" w:rsidRPr="00015590" w:rsidRDefault="00015590" w:rsidP="00015590">
      <w:pPr>
        <w:spacing w:after="0" w:line="240" w:lineRule="auto"/>
        <w:ind w:firstLine="720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Судья                                                                                                                             А.С. </w:t>
      </w:r>
      <w:proofErr w:type="spellStart"/>
      <w:r w:rsidRPr="00015590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Катанаева</w:t>
      </w:r>
      <w:proofErr w:type="spellEnd"/>
    </w:p>
    <w:p w14:paraId="4E8E7520" w14:textId="77777777" w:rsidR="00EB50D7" w:rsidRDefault="00EB50D7">
      <w:bookmarkStart w:id="0" w:name="_GoBack"/>
      <w:bookmarkEnd w:id="0"/>
    </w:p>
    <w:sectPr w:rsidR="00EB50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590"/>
    <w:rsid w:val="00015590"/>
    <w:rsid w:val="00EB5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25D5B"/>
  <w15:chartTrackingRefBased/>
  <w15:docId w15:val="{03755A30-B692-438A-A7B3-BF7A89626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559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15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5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988</Words>
  <Characters>5637</Characters>
  <Application>Microsoft Office Word</Application>
  <DocSecurity>0</DocSecurity>
  <Lines>46</Lines>
  <Paragraphs>13</Paragraphs>
  <ScaleCrop>false</ScaleCrop>
  <Company/>
  <LinksUpToDate>false</LinksUpToDate>
  <CharactersWithSpaces>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 Беленко</dc:creator>
  <cp:keywords/>
  <dc:description/>
  <cp:lastModifiedBy>Пётр Беленко</cp:lastModifiedBy>
  <cp:revision>1</cp:revision>
  <dcterms:created xsi:type="dcterms:W3CDTF">2020-01-15T06:57:00Z</dcterms:created>
  <dcterms:modified xsi:type="dcterms:W3CDTF">2020-01-15T07:02:00Z</dcterms:modified>
</cp:coreProperties>
</file>