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D7A" w:rsidRDefault="001F72D2">
      <w:pPr>
        <w:pStyle w:val="10"/>
        <w:framePr w:w="10272" w:h="12492" w:hRule="exact" w:wrap="around" w:vAnchor="page" w:hAnchor="page" w:x="819" w:y="3361"/>
        <w:shd w:val="clear" w:color="auto" w:fill="auto"/>
        <w:ind w:left="800"/>
      </w:pPr>
      <w:bookmarkStart w:id="0" w:name="bookmark0"/>
      <w:r>
        <w:t>ВЕРХОВНЫЙ СУД РОССИЙСКОЙ ФЕДЕРАЦИИ</w:t>
      </w:r>
      <w:bookmarkEnd w:id="0"/>
    </w:p>
    <w:p w:rsidR="00591D7A" w:rsidRDefault="001F72D2">
      <w:pPr>
        <w:pStyle w:val="11"/>
        <w:framePr w:w="10272" w:h="12492" w:hRule="exact" w:wrap="around" w:vAnchor="page" w:hAnchor="page" w:x="819" w:y="3361"/>
        <w:shd w:val="clear" w:color="auto" w:fill="auto"/>
        <w:spacing w:after="80" w:line="240" w:lineRule="exact"/>
        <w:ind w:right="520"/>
      </w:pPr>
      <w:r>
        <w:t>Дело № АПЛ20-3</w:t>
      </w:r>
    </w:p>
    <w:p w:rsidR="00591D7A" w:rsidRDefault="001F72D2">
      <w:pPr>
        <w:pStyle w:val="20"/>
        <w:framePr w:w="10272" w:h="12492" w:hRule="exact" w:wrap="around" w:vAnchor="page" w:hAnchor="page" w:x="819" w:y="3361"/>
        <w:shd w:val="clear" w:color="auto" w:fill="auto"/>
        <w:spacing w:before="0" w:after="505" w:line="320" w:lineRule="exact"/>
        <w:ind w:left="800"/>
      </w:pPr>
      <w:bookmarkStart w:id="1" w:name="bookmark1"/>
      <w:r>
        <w:t>ОПРЕДЕЛЕНИЕ</w:t>
      </w:r>
      <w:bookmarkEnd w:id="1"/>
    </w:p>
    <w:p w:rsidR="00591D7A" w:rsidRDefault="001F72D2">
      <w:pPr>
        <w:pStyle w:val="11"/>
        <w:framePr w:w="10272" w:h="12492" w:hRule="exact" w:wrap="around" w:vAnchor="page" w:hAnchor="page" w:x="819" w:y="3361"/>
        <w:shd w:val="clear" w:color="auto" w:fill="auto"/>
        <w:tabs>
          <w:tab w:val="left" w:pos="7624"/>
        </w:tabs>
        <w:spacing w:after="271" w:line="240" w:lineRule="exact"/>
        <w:ind w:left="160"/>
        <w:jc w:val="both"/>
      </w:pPr>
      <w:r>
        <w:t>г. Москва</w:t>
      </w:r>
      <w:r>
        <w:tab/>
        <w:t>11 февраля 2020 г.</w:t>
      </w:r>
    </w:p>
    <w:p w:rsidR="00591D7A" w:rsidRDefault="001F72D2">
      <w:pPr>
        <w:pStyle w:val="11"/>
        <w:framePr w:w="10272" w:h="12492" w:hRule="exact" w:wrap="around" w:vAnchor="page" w:hAnchor="page" w:x="819" w:y="3361"/>
        <w:shd w:val="clear" w:color="auto" w:fill="auto"/>
        <w:tabs>
          <w:tab w:val="left" w:pos="1307"/>
          <w:tab w:val="right" w:pos="4187"/>
          <w:tab w:val="center" w:pos="5325"/>
          <w:tab w:val="right" w:pos="6635"/>
          <w:tab w:val="right" w:pos="8061"/>
          <w:tab w:val="right" w:pos="9746"/>
        </w:tabs>
        <w:spacing w:after="0" w:line="322" w:lineRule="exact"/>
        <w:ind w:left="160" w:right="520" w:firstLine="700"/>
        <w:jc w:val="both"/>
      </w:pPr>
      <w:r>
        <w:t>Апелляционная коллегия Верховного Суда Российской Федерации в составе судьи Манохиной Г.В., рассмотрев без проведения судебного заседания частную жалобу Насибулы Яруллы Латфуловича на определение судьи Верховного Суда Российской Федерации от 17 декабря 2019 г. (материал № АКПИ19-999), которым ему отказано в принятии административного искового заявления об оспаривании действий Государственной Думы Федерального Собрания Российской Федерации, Совета Федерации Федерального Собрания Российской Федерации и Администрации Президента Российской Федерации, об отмене Федерального закона от 2 декабря 2019 г. № 381-ФЗ «О приостановлении действия части второй статьи 43 Закона Российской Федерации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семей» в связи с Федеральным законом «О федеральном бюджете на 2020 год и на</w:t>
      </w:r>
      <w:r>
        <w:tab/>
        <w:t>плановый</w:t>
      </w:r>
      <w:r>
        <w:tab/>
        <w:t>период</w:t>
      </w:r>
      <w:r>
        <w:tab/>
        <w:t>2021</w:t>
      </w:r>
      <w:r>
        <w:tab/>
        <w:t>и</w:t>
      </w:r>
      <w:r>
        <w:tab/>
        <w:t>2022</w:t>
      </w:r>
      <w:r>
        <w:tab/>
        <w:t>годов»</w:t>
      </w:r>
    </w:p>
    <w:p w:rsidR="00591D7A" w:rsidRDefault="001F72D2">
      <w:pPr>
        <w:pStyle w:val="11"/>
        <w:framePr w:w="10272" w:h="12492" w:hRule="exact" w:wrap="around" w:vAnchor="page" w:hAnchor="page" w:x="819" w:y="3361"/>
        <w:shd w:val="clear" w:color="auto" w:fill="auto"/>
        <w:spacing w:after="305" w:line="322" w:lineRule="exact"/>
        <w:ind w:left="160" w:right="520"/>
        <w:jc w:val="both"/>
      </w:pPr>
      <w:r>
        <w:t>(далее - Федеральный закон № 381-ФЗ), обязании Правительства Российской Федерации осуществить нормативное правовое регулирование, о возмещении материального и морального вреда на основании пункта 1 части 1 статьи 128 Кодекса административного судопроизводства Российской Федерации,</w:t>
      </w:r>
    </w:p>
    <w:p w:rsidR="00591D7A" w:rsidRDefault="001F72D2">
      <w:pPr>
        <w:pStyle w:val="22"/>
        <w:framePr w:w="10272" w:h="12492" w:hRule="exact" w:wrap="around" w:vAnchor="page" w:hAnchor="page" w:x="819" w:y="3361"/>
        <w:shd w:val="clear" w:color="auto" w:fill="auto"/>
        <w:spacing w:before="0" w:after="245" w:line="240" w:lineRule="exact"/>
        <w:ind w:left="3860"/>
        <w:jc w:val="left"/>
      </w:pPr>
      <w:r>
        <w:t>установила:</w:t>
      </w:r>
    </w:p>
    <w:p w:rsidR="00591D7A" w:rsidRDefault="001F72D2">
      <w:pPr>
        <w:pStyle w:val="11"/>
        <w:framePr w:w="10272" w:h="12492" w:hRule="exact" w:wrap="around" w:vAnchor="page" w:hAnchor="page" w:x="819" w:y="3361"/>
        <w:shd w:val="clear" w:color="auto" w:fill="auto"/>
        <w:spacing w:after="0" w:line="336" w:lineRule="exact"/>
        <w:ind w:left="160" w:right="520" w:firstLine="700"/>
        <w:jc w:val="both"/>
      </w:pPr>
      <w:r>
        <w:t>Насибула Я.Л. обратился в Верховный Суд Российской Федерации с указанным административным исковым заявлением.</w:t>
      </w:r>
    </w:p>
    <w:p w:rsidR="00591D7A" w:rsidRDefault="001F72D2" w:rsidP="00293EB2">
      <w:pPr>
        <w:pStyle w:val="11"/>
        <w:framePr w:w="10272" w:h="12492" w:hRule="exact" w:wrap="around" w:vAnchor="page" w:hAnchor="page" w:x="819" w:y="3361"/>
        <w:shd w:val="clear" w:color="auto" w:fill="auto"/>
        <w:spacing w:after="0" w:line="317" w:lineRule="exact"/>
        <w:ind w:left="160" w:right="520"/>
        <w:jc w:val="both"/>
      </w:pPr>
      <w:r>
        <w:t>Определением судьи Верховного Суда Российской Фе</w:t>
      </w:r>
      <w:r w:rsidR="00293EB2">
        <w:t xml:space="preserve">дерации от 17 декабря 2019 г, </w:t>
      </w:r>
      <w:r>
        <w:t>принятии административного искового заявления отказано</w:t>
      </w:r>
    </w:p>
    <w:p w:rsidR="00591D7A" w:rsidRDefault="00C20FE5">
      <w:pPr>
        <w:framePr w:wrap="none" w:vAnchor="page" w:hAnchor="page" w:x="824" w:y="58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515100" cy="1600200"/>
            <wp:effectExtent l="0" t="0" r="0" b="0"/>
            <wp:docPr id="1" name="Рисунок 1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D7A" w:rsidRDefault="00591D7A">
      <w:pPr>
        <w:rPr>
          <w:sz w:val="2"/>
          <w:szCs w:val="2"/>
        </w:rPr>
      </w:pPr>
      <w:bookmarkStart w:id="2" w:name="_GoBack"/>
      <w:bookmarkEnd w:id="2"/>
    </w:p>
    <w:sectPr w:rsidR="00591D7A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1116" w:rsidRDefault="00A21116">
      <w:r>
        <w:separator/>
      </w:r>
    </w:p>
  </w:endnote>
  <w:endnote w:type="continuationSeparator" w:id="0">
    <w:p w:rsidR="00A21116" w:rsidRDefault="00A21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1116" w:rsidRDefault="00A21116"/>
  </w:footnote>
  <w:footnote w:type="continuationSeparator" w:id="0">
    <w:p w:rsidR="00A21116" w:rsidRDefault="00A2111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D7A"/>
    <w:rsid w:val="001F72D2"/>
    <w:rsid w:val="00293EB2"/>
    <w:rsid w:val="00591D7A"/>
    <w:rsid w:val="00A21116"/>
    <w:rsid w:val="00C20FE5"/>
    <w:rsid w:val="00CA6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5852A"/>
  <w15:docId w15:val="{E887BAD6-FD72-4CBF-BF90-D8D46121C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"/>
      <w:sz w:val="40"/>
      <w:szCs w:val="40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13"/>
      <w:sz w:val="32"/>
      <w:szCs w:val="32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w w:val="150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518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-1"/>
      <w:sz w:val="40"/>
      <w:szCs w:val="40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after="120" w:line="0" w:lineRule="atLeast"/>
      <w:jc w:val="right"/>
    </w:pPr>
    <w:rPr>
      <w:rFonts w:ascii="Times New Roman" w:eastAsia="Times New Roman" w:hAnsi="Times New Roman" w:cs="Times New Roman"/>
      <w:spacing w:val="3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120" w:after="54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113"/>
      <w:sz w:val="32"/>
      <w:szCs w:val="32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300" w:after="360" w:line="0" w:lineRule="atLeast"/>
      <w:jc w:val="center"/>
    </w:pPr>
    <w:rPr>
      <w:rFonts w:ascii="Times New Roman" w:eastAsia="Times New Roman" w:hAnsi="Times New Roman" w:cs="Times New Roman"/>
      <w:spacing w:val="5"/>
      <w:w w:val="15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2020-02-22T14:58:00Z</dcterms:created>
  <dcterms:modified xsi:type="dcterms:W3CDTF">2020-02-22T14:58:00Z</dcterms:modified>
</cp:coreProperties>
</file>