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3411" w:rsidRPr="004C7E0A" w:rsidRDefault="00B63411" w:rsidP="00B63411">
      <w:pPr>
        <w:spacing w:after="0" w:line="240" w:lineRule="auto"/>
        <w:ind w:left="2977" w:firstLine="1134"/>
        <w:jc w:val="center"/>
        <w:rPr>
          <w:rFonts w:ascii="Times New Roman" w:eastAsia="Times New Roman" w:hAnsi="Times New Roman"/>
          <w:b/>
          <w:sz w:val="24"/>
          <w:szCs w:val="24"/>
          <w:u w:val="single"/>
          <w:lang w:eastAsia="ru-RU"/>
        </w:rPr>
      </w:pPr>
      <w:r w:rsidRPr="004C7E0A">
        <w:rPr>
          <w:rFonts w:ascii="Times New Roman" w:eastAsia="Times New Roman" w:hAnsi="Times New Roman"/>
          <w:b/>
          <w:sz w:val="24"/>
          <w:szCs w:val="24"/>
          <w:u w:val="single"/>
          <w:lang w:eastAsia="ru-RU"/>
        </w:rPr>
        <w:t xml:space="preserve">Конституционный Суд Российской Федерации </w:t>
      </w:r>
    </w:p>
    <w:p w:rsidR="00B63411" w:rsidRPr="004C7E0A" w:rsidRDefault="00B63411" w:rsidP="00B63411">
      <w:pPr>
        <w:spacing w:after="0" w:line="240" w:lineRule="auto"/>
        <w:ind w:firstLine="708"/>
        <w:jc w:val="right"/>
        <w:rPr>
          <w:rFonts w:ascii="Times New Roman" w:eastAsia="Times New Roman" w:hAnsi="Times New Roman"/>
          <w:color w:val="000000"/>
          <w:sz w:val="24"/>
          <w:szCs w:val="24"/>
          <w:lang w:eastAsia="ru-RU"/>
        </w:rPr>
      </w:pPr>
      <w:r w:rsidRPr="004C7E0A">
        <w:rPr>
          <w:rFonts w:ascii="Times New Roman" w:eastAsia="Times New Roman" w:hAnsi="Times New Roman"/>
          <w:color w:val="000000"/>
          <w:sz w:val="24"/>
          <w:szCs w:val="24"/>
          <w:lang w:eastAsia="ru-RU"/>
        </w:rPr>
        <w:t>190000, Санкт-Петербург, Сенатская площадь, дом 1.</w:t>
      </w:r>
    </w:p>
    <w:p w:rsidR="00B63411" w:rsidRPr="004C7E0A" w:rsidRDefault="00B63411" w:rsidP="00B63411">
      <w:pPr>
        <w:spacing w:after="0" w:line="240" w:lineRule="auto"/>
        <w:ind w:firstLine="708"/>
        <w:jc w:val="both"/>
        <w:rPr>
          <w:rFonts w:ascii="Times New Roman" w:eastAsia="Times New Roman" w:hAnsi="Times New Roman"/>
          <w:color w:val="000000"/>
          <w:sz w:val="24"/>
          <w:szCs w:val="24"/>
          <w:lang w:eastAsia="ru-RU"/>
        </w:rPr>
      </w:pPr>
    </w:p>
    <w:p w:rsidR="00B63411" w:rsidRPr="004C7E0A" w:rsidRDefault="00B63411" w:rsidP="00B63411">
      <w:pPr>
        <w:tabs>
          <w:tab w:val="right" w:leader="underscore" w:pos="9540"/>
        </w:tabs>
        <w:spacing w:after="0" w:line="240" w:lineRule="auto"/>
        <w:ind w:left="426" w:firstLine="4110"/>
        <w:jc w:val="both"/>
        <w:rPr>
          <w:rFonts w:ascii="Times New Roman" w:eastAsia="Times New Roman" w:hAnsi="Times New Roman"/>
          <w:b/>
          <w:i/>
          <w:iCs/>
          <w:sz w:val="24"/>
          <w:szCs w:val="24"/>
          <w:u w:val="single"/>
          <w:lang w:eastAsia="ru-RU"/>
        </w:rPr>
      </w:pPr>
      <w:r>
        <w:rPr>
          <w:rFonts w:ascii="Times New Roman" w:eastAsia="Times New Roman" w:hAnsi="Times New Roman"/>
          <w:b/>
          <w:i/>
          <w:iCs/>
          <w:sz w:val="24"/>
          <w:szCs w:val="24"/>
          <w:u w:val="single"/>
          <w:lang w:eastAsia="ru-RU"/>
        </w:rPr>
        <w:t>Заявитель</w:t>
      </w:r>
      <w:r w:rsidRPr="004C7E0A">
        <w:rPr>
          <w:rFonts w:ascii="Times New Roman" w:eastAsia="Times New Roman" w:hAnsi="Times New Roman"/>
          <w:b/>
          <w:i/>
          <w:iCs/>
          <w:sz w:val="24"/>
          <w:szCs w:val="24"/>
          <w:u w:val="single"/>
          <w:lang w:eastAsia="ru-RU"/>
        </w:rPr>
        <w:t>:</w:t>
      </w:r>
    </w:p>
    <w:p w:rsidR="00B63411" w:rsidRPr="004C7E0A" w:rsidRDefault="00B63411" w:rsidP="00B63411">
      <w:pPr>
        <w:tabs>
          <w:tab w:val="right" w:leader="underscore" w:pos="9540"/>
        </w:tabs>
        <w:spacing w:after="0" w:line="240" w:lineRule="auto"/>
        <w:ind w:firstLine="4536"/>
        <w:jc w:val="both"/>
        <w:rPr>
          <w:rFonts w:ascii="Times New Roman" w:eastAsia="Times New Roman" w:hAnsi="Times New Roman"/>
          <w:iCs/>
          <w:sz w:val="24"/>
          <w:szCs w:val="24"/>
          <w:u w:val="single"/>
          <w:lang w:eastAsia="ru-RU"/>
        </w:rPr>
      </w:pPr>
      <w:proofErr w:type="spellStart"/>
      <w:r w:rsidRPr="004C7E0A">
        <w:rPr>
          <w:rFonts w:ascii="Times New Roman" w:eastAsia="Times New Roman" w:hAnsi="Times New Roman"/>
          <w:iCs/>
          <w:sz w:val="24"/>
          <w:szCs w:val="24"/>
          <w:u w:val="single"/>
          <w:lang w:eastAsia="ru-RU"/>
        </w:rPr>
        <w:t>Насибула</w:t>
      </w:r>
      <w:proofErr w:type="spellEnd"/>
      <w:r w:rsidRPr="004C7E0A">
        <w:rPr>
          <w:rFonts w:ascii="Times New Roman" w:eastAsia="Times New Roman" w:hAnsi="Times New Roman"/>
          <w:iCs/>
          <w:sz w:val="24"/>
          <w:szCs w:val="24"/>
          <w:u w:val="single"/>
          <w:lang w:eastAsia="ru-RU"/>
        </w:rPr>
        <w:t xml:space="preserve"> </w:t>
      </w:r>
      <w:proofErr w:type="spellStart"/>
      <w:r w:rsidRPr="004C7E0A">
        <w:rPr>
          <w:rFonts w:ascii="Times New Roman" w:eastAsia="Times New Roman" w:hAnsi="Times New Roman"/>
          <w:iCs/>
          <w:sz w:val="24"/>
          <w:szCs w:val="24"/>
          <w:u w:val="single"/>
          <w:lang w:eastAsia="ru-RU"/>
        </w:rPr>
        <w:t>Ярулла</w:t>
      </w:r>
      <w:proofErr w:type="spellEnd"/>
      <w:r w:rsidRPr="004C7E0A">
        <w:rPr>
          <w:rFonts w:ascii="Times New Roman" w:eastAsia="Times New Roman" w:hAnsi="Times New Roman"/>
          <w:iCs/>
          <w:sz w:val="24"/>
          <w:szCs w:val="24"/>
          <w:u w:val="single"/>
          <w:lang w:eastAsia="ru-RU"/>
        </w:rPr>
        <w:t xml:space="preserve"> </w:t>
      </w:r>
      <w:proofErr w:type="spellStart"/>
      <w:r w:rsidRPr="004C7E0A">
        <w:rPr>
          <w:rFonts w:ascii="Times New Roman" w:eastAsia="Times New Roman" w:hAnsi="Times New Roman"/>
          <w:iCs/>
          <w:sz w:val="24"/>
          <w:szCs w:val="24"/>
          <w:u w:val="single"/>
          <w:lang w:eastAsia="ru-RU"/>
        </w:rPr>
        <w:t>Латфулович</w:t>
      </w:r>
      <w:proofErr w:type="spellEnd"/>
    </w:p>
    <w:p w:rsidR="00B63411" w:rsidRPr="004C7E0A" w:rsidRDefault="00B63411" w:rsidP="00B63411">
      <w:pPr>
        <w:tabs>
          <w:tab w:val="right" w:leader="underscore" w:pos="9540"/>
        </w:tabs>
        <w:spacing w:after="0" w:line="240" w:lineRule="auto"/>
        <w:ind w:firstLine="4536"/>
        <w:jc w:val="both"/>
        <w:rPr>
          <w:rFonts w:ascii="Times New Roman" w:eastAsia="Times New Roman" w:hAnsi="Times New Roman"/>
          <w:iCs/>
          <w:sz w:val="24"/>
          <w:szCs w:val="24"/>
          <w:lang w:eastAsia="ru-RU"/>
        </w:rPr>
      </w:pPr>
      <w:r w:rsidRPr="004C7E0A">
        <w:rPr>
          <w:rFonts w:ascii="Times New Roman" w:eastAsia="Times New Roman" w:hAnsi="Times New Roman"/>
          <w:iCs/>
          <w:sz w:val="24"/>
          <w:szCs w:val="24"/>
          <w:lang w:eastAsia="ru-RU"/>
        </w:rPr>
        <w:t>141092, Московская область,</w:t>
      </w:r>
    </w:p>
    <w:p w:rsidR="00B63411" w:rsidRPr="004C7E0A" w:rsidRDefault="00B63411" w:rsidP="00B63411">
      <w:pPr>
        <w:tabs>
          <w:tab w:val="right" w:leader="underscore" w:pos="9540"/>
        </w:tabs>
        <w:spacing w:after="0" w:line="240" w:lineRule="auto"/>
        <w:ind w:firstLine="4536"/>
        <w:jc w:val="both"/>
        <w:rPr>
          <w:rFonts w:ascii="Times New Roman" w:eastAsia="Times New Roman" w:hAnsi="Times New Roman"/>
          <w:iCs/>
          <w:sz w:val="24"/>
          <w:szCs w:val="24"/>
          <w:lang w:eastAsia="ru-RU"/>
        </w:rPr>
      </w:pPr>
      <w:r w:rsidRPr="004C7E0A">
        <w:rPr>
          <w:rFonts w:ascii="Times New Roman" w:eastAsia="Times New Roman" w:hAnsi="Times New Roman"/>
          <w:iCs/>
          <w:sz w:val="24"/>
          <w:szCs w:val="24"/>
          <w:lang w:eastAsia="ru-RU"/>
        </w:rPr>
        <w:t xml:space="preserve">г. Юбилейный, ул. Лесная, </w:t>
      </w:r>
    </w:p>
    <w:p w:rsidR="00B63411" w:rsidRPr="004C7E0A" w:rsidRDefault="00B63411" w:rsidP="00B63411">
      <w:pPr>
        <w:tabs>
          <w:tab w:val="right" w:leader="underscore" w:pos="9540"/>
        </w:tabs>
        <w:spacing w:after="0" w:line="240" w:lineRule="auto"/>
        <w:ind w:firstLine="4536"/>
        <w:jc w:val="both"/>
        <w:rPr>
          <w:rFonts w:ascii="Times New Roman" w:eastAsia="Times New Roman" w:hAnsi="Times New Roman"/>
          <w:iCs/>
          <w:sz w:val="24"/>
          <w:szCs w:val="24"/>
          <w:lang w:eastAsia="ru-RU"/>
        </w:rPr>
      </w:pPr>
      <w:r w:rsidRPr="004C7E0A">
        <w:rPr>
          <w:rFonts w:ascii="Times New Roman" w:eastAsia="Times New Roman" w:hAnsi="Times New Roman"/>
          <w:iCs/>
          <w:sz w:val="24"/>
          <w:szCs w:val="24"/>
          <w:lang w:eastAsia="ru-RU"/>
        </w:rPr>
        <w:t>дом 6, кв. 8</w:t>
      </w:r>
    </w:p>
    <w:p w:rsidR="00B63411" w:rsidRPr="0064289B" w:rsidRDefault="00B63411" w:rsidP="00B63411">
      <w:pPr>
        <w:tabs>
          <w:tab w:val="right" w:leader="underscore" w:pos="9540"/>
        </w:tabs>
        <w:spacing w:after="0" w:line="240" w:lineRule="auto"/>
        <w:ind w:firstLine="4536"/>
        <w:jc w:val="both"/>
        <w:rPr>
          <w:rFonts w:ascii="Times New Roman" w:eastAsia="Times New Roman" w:hAnsi="Times New Roman"/>
          <w:iCs/>
          <w:sz w:val="24"/>
          <w:szCs w:val="24"/>
          <w:lang w:eastAsia="ru-RU"/>
        </w:rPr>
      </w:pPr>
      <w:r w:rsidRPr="004C7E0A">
        <w:rPr>
          <w:rFonts w:ascii="Times New Roman" w:eastAsia="Times New Roman" w:hAnsi="Times New Roman"/>
          <w:iCs/>
          <w:sz w:val="24"/>
          <w:szCs w:val="24"/>
          <w:lang w:eastAsia="ru-RU"/>
        </w:rPr>
        <w:t>тел</w:t>
      </w:r>
      <w:r w:rsidRPr="0064289B">
        <w:rPr>
          <w:rFonts w:ascii="Times New Roman" w:eastAsia="Times New Roman" w:hAnsi="Times New Roman"/>
          <w:iCs/>
          <w:sz w:val="24"/>
          <w:szCs w:val="24"/>
          <w:lang w:eastAsia="ru-RU"/>
        </w:rPr>
        <w:t xml:space="preserve"> 8495 5153322</w:t>
      </w:r>
    </w:p>
    <w:p w:rsidR="00B63411" w:rsidRPr="0064289B" w:rsidRDefault="00B63411" w:rsidP="00B63411">
      <w:pPr>
        <w:tabs>
          <w:tab w:val="right" w:leader="underscore" w:pos="9540"/>
        </w:tabs>
        <w:spacing w:after="0" w:line="240" w:lineRule="auto"/>
        <w:ind w:firstLine="4536"/>
        <w:jc w:val="both"/>
        <w:rPr>
          <w:rFonts w:ascii="Times New Roman" w:eastAsia="Times New Roman" w:hAnsi="Times New Roman"/>
          <w:iCs/>
          <w:sz w:val="24"/>
          <w:szCs w:val="24"/>
          <w:lang w:eastAsia="ru-RU"/>
        </w:rPr>
      </w:pPr>
      <w:proofErr w:type="gramStart"/>
      <w:r w:rsidRPr="004C7E0A">
        <w:rPr>
          <w:rFonts w:ascii="Times New Roman" w:eastAsia="Times New Roman" w:hAnsi="Times New Roman"/>
          <w:iCs/>
          <w:sz w:val="24"/>
          <w:szCs w:val="24"/>
          <w:lang w:val="en-US" w:eastAsia="ru-RU"/>
        </w:rPr>
        <w:t>e</w:t>
      </w:r>
      <w:r w:rsidRPr="0064289B">
        <w:rPr>
          <w:rFonts w:ascii="Times New Roman" w:eastAsia="Times New Roman" w:hAnsi="Times New Roman"/>
          <w:iCs/>
          <w:sz w:val="24"/>
          <w:szCs w:val="24"/>
          <w:lang w:eastAsia="ru-RU"/>
        </w:rPr>
        <w:t>-</w:t>
      </w:r>
      <w:r w:rsidRPr="004C7E0A">
        <w:rPr>
          <w:rFonts w:ascii="Times New Roman" w:eastAsia="Times New Roman" w:hAnsi="Times New Roman"/>
          <w:iCs/>
          <w:sz w:val="24"/>
          <w:szCs w:val="24"/>
          <w:lang w:val="en-US" w:eastAsia="ru-RU"/>
        </w:rPr>
        <w:t>mail</w:t>
      </w:r>
      <w:proofErr w:type="gramEnd"/>
      <w:r w:rsidRPr="0064289B">
        <w:rPr>
          <w:rFonts w:ascii="Times New Roman" w:eastAsia="Times New Roman" w:hAnsi="Times New Roman"/>
          <w:iCs/>
          <w:sz w:val="24"/>
          <w:szCs w:val="24"/>
          <w:lang w:eastAsia="ru-RU"/>
        </w:rPr>
        <w:t xml:space="preserve"> </w:t>
      </w:r>
      <w:proofErr w:type="spellStart"/>
      <w:r w:rsidRPr="004C7E0A">
        <w:rPr>
          <w:rFonts w:ascii="Times New Roman" w:eastAsia="Times New Roman" w:hAnsi="Times New Roman"/>
          <w:iCs/>
          <w:sz w:val="24"/>
          <w:szCs w:val="24"/>
          <w:lang w:val="en-US" w:eastAsia="ru-RU"/>
        </w:rPr>
        <w:t>nasibula</w:t>
      </w:r>
      <w:proofErr w:type="spellEnd"/>
      <w:r w:rsidRPr="0064289B">
        <w:rPr>
          <w:rFonts w:ascii="Times New Roman" w:eastAsia="Times New Roman" w:hAnsi="Times New Roman"/>
          <w:iCs/>
          <w:sz w:val="24"/>
          <w:szCs w:val="24"/>
          <w:lang w:eastAsia="ru-RU"/>
        </w:rPr>
        <w:t>@</w:t>
      </w:r>
      <w:r w:rsidRPr="004C7E0A">
        <w:rPr>
          <w:rFonts w:ascii="Times New Roman" w:eastAsia="Times New Roman" w:hAnsi="Times New Roman"/>
          <w:iCs/>
          <w:sz w:val="24"/>
          <w:szCs w:val="24"/>
          <w:lang w:val="en-US" w:eastAsia="ru-RU"/>
        </w:rPr>
        <w:t>mail</w:t>
      </w:r>
      <w:r w:rsidRPr="0064289B">
        <w:rPr>
          <w:rFonts w:ascii="Times New Roman" w:eastAsia="Times New Roman" w:hAnsi="Times New Roman"/>
          <w:iCs/>
          <w:sz w:val="24"/>
          <w:szCs w:val="24"/>
          <w:lang w:eastAsia="ru-RU"/>
        </w:rPr>
        <w:t>.</w:t>
      </w:r>
      <w:proofErr w:type="spellStart"/>
      <w:r w:rsidRPr="004C7E0A">
        <w:rPr>
          <w:rFonts w:ascii="Times New Roman" w:eastAsia="Times New Roman" w:hAnsi="Times New Roman"/>
          <w:iCs/>
          <w:sz w:val="24"/>
          <w:szCs w:val="24"/>
          <w:lang w:val="en-US" w:eastAsia="ru-RU"/>
        </w:rPr>
        <w:t>ru</w:t>
      </w:r>
      <w:proofErr w:type="spellEnd"/>
    </w:p>
    <w:p w:rsidR="00B63411" w:rsidRPr="0064289B" w:rsidRDefault="00B63411" w:rsidP="00B63411">
      <w:pPr>
        <w:tabs>
          <w:tab w:val="right" w:leader="underscore" w:pos="9540"/>
        </w:tabs>
        <w:spacing w:after="0" w:line="240" w:lineRule="auto"/>
        <w:jc w:val="both"/>
        <w:rPr>
          <w:rFonts w:ascii="Times New Roman" w:eastAsia="Times New Roman" w:hAnsi="Times New Roman"/>
          <w:iCs/>
          <w:sz w:val="24"/>
          <w:szCs w:val="24"/>
          <w:lang w:eastAsia="ru-RU"/>
        </w:rPr>
      </w:pPr>
    </w:p>
    <w:p w:rsidR="00B63411" w:rsidRPr="0064289B" w:rsidRDefault="00B63411" w:rsidP="00B63411">
      <w:pPr>
        <w:tabs>
          <w:tab w:val="right" w:leader="underscore" w:pos="9540"/>
        </w:tabs>
        <w:spacing w:after="0" w:line="240" w:lineRule="auto"/>
        <w:jc w:val="both"/>
        <w:rPr>
          <w:rFonts w:ascii="Times New Roman" w:eastAsia="Times New Roman" w:hAnsi="Times New Roman"/>
          <w:b/>
          <w:i/>
          <w:iCs/>
          <w:sz w:val="24"/>
          <w:szCs w:val="24"/>
          <w:u w:val="single"/>
          <w:lang w:eastAsia="ru-RU"/>
        </w:rPr>
      </w:pPr>
    </w:p>
    <w:p w:rsidR="00B63411" w:rsidRDefault="00B63411" w:rsidP="00AA2167">
      <w:pPr>
        <w:spacing w:after="0" w:line="240" w:lineRule="auto"/>
        <w:ind w:firstLine="709"/>
        <w:jc w:val="both"/>
        <w:rPr>
          <w:rFonts w:ascii="Times New Roman" w:eastAsia="Times New Roman" w:hAnsi="Times New Roman"/>
          <w:b/>
          <w:bCs/>
          <w:sz w:val="24"/>
          <w:szCs w:val="24"/>
          <w:lang w:eastAsia="ru-RU"/>
        </w:rPr>
      </w:pPr>
      <w:r w:rsidRPr="004C7E0A">
        <w:rPr>
          <w:rFonts w:ascii="Times New Roman" w:eastAsia="Times New Roman" w:hAnsi="Times New Roman"/>
          <w:b/>
          <w:bCs/>
          <w:sz w:val="24"/>
          <w:szCs w:val="24"/>
          <w:lang w:eastAsia="ru-RU"/>
        </w:rPr>
        <w:t>Органы государственн</w:t>
      </w:r>
      <w:r>
        <w:rPr>
          <w:rFonts w:ascii="Times New Roman" w:eastAsia="Times New Roman" w:hAnsi="Times New Roman"/>
          <w:b/>
          <w:bCs/>
          <w:sz w:val="24"/>
          <w:szCs w:val="24"/>
          <w:lang w:eastAsia="ru-RU"/>
        </w:rPr>
        <w:t>ой власти, принявшие</w:t>
      </w:r>
      <w:r w:rsidR="00AF6B44">
        <w:rPr>
          <w:rFonts w:ascii="Times New Roman" w:eastAsia="Times New Roman" w:hAnsi="Times New Roman"/>
          <w:b/>
          <w:bCs/>
          <w:sz w:val="24"/>
          <w:szCs w:val="24"/>
          <w:lang w:eastAsia="ru-RU"/>
        </w:rPr>
        <w:t xml:space="preserve"> акт, подлежащий</w:t>
      </w:r>
      <w:r w:rsidRPr="004C7E0A">
        <w:rPr>
          <w:rFonts w:ascii="Times New Roman" w:eastAsia="Times New Roman" w:hAnsi="Times New Roman"/>
          <w:b/>
          <w:bCs/>
          <w:sz w:val="24"/>
          <w:szCs w:val="24"/>
          <w:lang w:eastAsia="ru-RU"/>
        </w:rPr>
        <w:t xml:space="preserve"> проверке:</w:t>
      </w:r>
    </w:p>
    <w:p w:rsidR="00AA2167" w:rsidRPr="008675F1" w:rsidRDefault="00AA2167" w:rsidP="00AA2167">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xml:space="preserve">1. Государственная Дума Федерального Собрания Российской Федерации: </w:t>
      </w:r>
    </w:p>
    <w:p w:rsidR="00AA2167" w:rsidRPr="008675F1" w:rsidRDefault="00AA2167" w:rsidP="00AA2167">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xml:space="preserve">Охотный ряд, д. 1, г. Москва, 103265 </w:t>
      </w:r>
    </w:p>
    <w:p w:rsidR="00AA2167" w:rsidRPr="008675F1" w:rsidRDefault="00AA2167" w:rsidP="00AA2167">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2. Совет Федерации Федерального Собрания Российской Федерации</w:t>
      </w:r>
    </w:p>
    <w:p w:rsidR="00AA2167" w:rsidRDefault="00AA2167" w:rsidP="00AA2167">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Дмитровка Б. д. 26, г. Москва, 103426</w:t>
      </w:r>
    </w:p>
    <w:p w:rsidR="00AA2167" w:rsidRPr="008675F1" w:rsidRDefault="00AA2167" w:rsidP="00AA2167">
      <w:pPr>
        <w:spacing w:after="0" w:line="240" w:lineRule="auto"/>
        <w:ind w:firstLine="709"/>
        <w:jc w:val="both"/>
        <w:rPr>
          <w:rFonts w:ascii="Times New Roman" w:eastAsia="Times New Roman" w:hAnsi="Times New Roman"/>
          <w:sz w:val="24"/>
          <w:szCs w:val="24"/>
          <w:lang w:eastAsia="ru-RU"/>
        </w:rPr>
      </w:pPr>
    </w:p>
    <w:p w:rsidR="00AA2167" w:rsidRPr="004C7E0A" w:rsidRDefault="00AA2167" w:rsidP="00AA2167">
      <w:pPr>
        <w:spacing w:after="0" w:line="240" w:lineRule="auto"/>
        <w:ind w:firstLine="709"/>
        <w:jc w:val="both"/>
        <w:rPr>
          <w:rFonts w:ascii="Times New Roman" w:eastAsia="Times New Roman" w:hAnsi="Times New Roman"/>
          <w:b/>
          <w:bCs/>
          <w:sz w:val="24"/>
          <w:szCs w:val="24"/>
          <w:lang w:eastAsia="ru-RU"/>
        </w:rPr>
      </w:pPr>
      <w:r w:rsidRPr="008675F1">
        <w:rPr>
          <w:rFonts w:ascii="Times New Roman" w:eastAsia="Times New Roman" w:hAnsi="Times New Roman"/>
          <w:b/>
          <w:bCs/>
          <w:sz w:val="24"/>
          <w:szCs w:val="24"/>
          <w:lang w:eastAsia="ru-RU"/>
        </w:rPr>
        <w:t>Наименование обжалуе</w:t>
      </w:r>
      <w:r>
        <w:rPr>
          <w:rFonts w:ascii="Times New Roman" w:eastAsia="Times New Roman" w:hAnsi="Times New Roman"/>
          <w:b/>
          <w:bCs/>
          <w:sz w:val="24"/>
          <w:szCs w:val="24"/>
          <w:lang w:eastAsia="ru-RU"/>
        </w:rPr>
        <w:t>мого нормативного правового акта:</w:t>
      </w:r>
    </w:p>
    <w:p w:rsidR="00A1447C" w:rsidRDefault="00B63411" w:rsidP="00AA2167">
      <w:pPr>
        <w:spacing w:after="0" w:line="240" w:lineRule="auto"/>
        <w:ind w:firstLine="708"/>
        <w:rPr>
          <w:color w:val="020C22"/>
          <w:shd w:val="clear" w:color="auto" w:fill="FEFEFE"/>
        </w:rPr>
      </w:pPr>
      <w:r>
        <w:rPr>
          <w:color w:val="020C22"/>
          <w:shd w:val="clear" w:color="auto" w:fill="FEFEFE"/>
        </w:rPr>
        <w:t xml:space="preserve">Федеральный закон от 02.12.2019 г. .№ 381-ФЗ «О </w:t>
      </w:r>
      <w:r w:rsidRPr="009068F3">
        <w:rPr>
          <w:color w:val="020C22"/>
          <w:shd w:val="clear" w:color="auto" w:fill="FEFEFE"/>
        </w:rPr>
        <w:t>приостановлении действия части второй статьи 43</w:t>
      </w:r>
      <w:r>
        <w:rPr>
          <w:color w:val="020C22"/>
          <w:shd w:val="clear" w:color="auto" w:fill="FEFEFE"/>
        </w:rPr>
        <w:t xml:space="preserve"> Закона Российской Федерации «О </w:t>
      </w:r>
      <w:r w:rsidRPr="009068F3">
        <w:rPr>
          <w:color w:val="020C22"/>
          <w:shd w:val="clear" w:color="auto" w:fill="FEFEFE"/>
        </w:rPr>
        <w:t>пенсионном обеспечении лиц, прохо</w:t>
      </w:r>
      <w:r>
        <w:rPr>
          <w:color w:val="020C22"/>
          <w:shd w:val="clear" w:color="auto" w:fill="FEFEFE"/>
        </w:rPr>
        <w:t xml:space="preserve">дивших военную службу, службу в </w:t>
      </w:r>
      <w:r w:rsidRPr="009068F3">
        <w:rPr>
          <w:color w:val="020C22"/>
          <w:shd w:val="clear" w:color="auto" w:fill="FEFEFE"/>
        </w:rPr>
        <w:t>органах внутренних дел, Государственной противопожарной</w:t>
      </w:r>
      <w:r>
        <w:rPr>
          <w:color w:val="020C22"/>
          <w:shd w:val="clear" w:color="auto" w:fill="FEFEFE"/>
        </w:rPr>
        <w:t xml:space="preserve"> службе, органах по контролю за </w:t>
      </w:r>
      <w:r w:rsidRPr="009068F3">
        <w:rPr>
          <w:color w:val="020C22"/>
          <w:shd w:val="clear" w:color="auto" w:fill="FEFEFE"/>
        </w:rPr>
        <w:t>о</w:t>
      </w:r>
      <w:r>
        <w:rPr>
          <w:color w:val="020C22"/>
          <w:shd w:val="clear" w:color="auto" w:fill="FEFEFE"/>
        </w:rPr>
        <w:t>боротом наркотических средств и п</w:t>
      </w:r>
      <w:r w:rsidRPr="009068F3">
        <w:rPr>
          <w:color w:val="020C22"/>
          <w:shd w:val="clear" w:color="auto" w:fill="FEFEFE"/>
        </w:rPr>
        <w:t>сих</w:t>
      </w:r>
      <w:r>
        <w:rPr>
          <w:color w:val="020C22"/>
          <w:shd w:val="clear" w:color="auto" w:fill="FEFEFE"/>
        </w:rPr>
        <w:t xml:space="preserve">отропных веществ, учреждениях и </w:t>
      </w:r>
      <w:r w:rsidRPr="009068F3">
        <w:rPr>
          <w:color w:val="020C22"/>
          <w:shd w:val="clear" w:color="auto" w:fill="FEFEFE"/>
        </w:rPr>
        <w:t xml:space="preserve">органах уголовно-исполнительной системы, войсках национальной </w:t>
      </w:r>
      <w:r>
        <w:rPr>
          <w:color w:val="020C22"/>
          <w:shd w:val="clear" w:color="auto" w:fill="FEFEFE"/>
        </w:rPr>
        <w:t xml:space="preserve">гвардии Российской Федерации, и </w:t>
      </w:r>
      <w:r w:rsidRPr="009068F3">
        <w:rPr>
          <w:color w:val="020C22"/>
          <w:shd w:val="clear" w:color="auto" w:fill="FEFEFE"/>
        </w:rPr>
        <w:t>их семей»</w:t>
      </w:r>
      <w:r>
        <w:rPr>
          <w:color w:val="020C22"/>
          <w:shd w:val="clear" w:color="auto" w:fill="FEFEFE"/>
        </w:rPr>
        <w:t xml:space="preserve"> в связи с </w:t>
      </w:r>
      <w:r w:rsidRPr="009068F3">
        <w:rPr>
          <w:color w:val="020C22"/>
          <w:shd w:val="clear" w:color="auto" w:fill="FEFEFE"/>
        </w:rPr>
        <w:t>Федеральным зак</w:t>
      </w:r>
      <w:r>
        <w:rPr>
          <w:color w:val="020C22"/>
          <w:shd w:val="clear" w:color="auto" w:fill="FEFEFE"/>
        </w:rPr>
        <w:t xml:space="preserve">оном «О федеральном бюджете на 2020 год и на плановый период 2021 и 2022 </w:t>
      </w:r>
      <w:r w:rsidRPr="009068F3">
        <w:rPr>
          <w:color w:val="020C22"/>
          <w:shd w:val="clear" w:color="auto" w:fill="FEFEFE"/>
        </w:rPr>
        <w:t>годов»</w:t>
      </w:r>
    </w:p>
    <w:p w:rsidR="00AA2167" w:rsidRPr="00AA2167" w:rsidRDefault="00AA2167" w:rsidP="00AA2167">
      <w:pPr>
        <w:pStyle w:val="a3"/>
        <w:shd w:val="clear" w:color="auto" w:fill="FFFFFF"/>
        <w:spacing w:before="0" w:beforeAutospacing="0" w:after="0" w:afterAutospacing="0"/>
        <w:rPr>
          <w:color w:val="333333"/>
        </w:rPr>
      </w:pPr>
      <w:r w:rsidRPr="00AA2167">
        <w:rPr>
          <w:color w:val="333333"/>
        </w:rPr>
        <w:t>Принят Государственной Думой 19 ноября 2019 года</w:t>
      </w:r>
    </w:p>
    <w:p w:rsidR="00AA2167" w:rsidRPr="00AA2167" w:rsidRDefault="00AA2167" w:rsidP="00AA2167">
      <w:pPr>
        <w:pStyle w:val="a3"/>
        <w:shd w:val="clear" w:color="auto" w:fill="FFFFFF"/>
        <w:spacing w:before="0" w:beforeAutospacing="0" w:after="0" w:afterAutospacing="0"/>
        <w:rPr>
          <w:color w:val="333333"/>
        </w:rPr>
      </w:pPr>
      <w:r w:rsidRPr="00AA2167">
        <w:rPr>
          <w:color w:val="333333"/>
        </w:rPr>
        <w:t>Одобрен Советом Федерации 25 ноября 2019 года</w:t>
      </w:r>
    </w:p>
    <w:p w:rsidR="00AF6B44" w:rsidRPr="008675F1" w:rsidRDefault="00AF6B44" w:rsidP="00AF6B44">
      <w:pPr>
        <w:spacing w:after="0" w:line="240" w:lineRule="auto"/>
        <w:ind w:firstLine="708"/>
        <w:jc w:val="both"/>
        <w:rPr>
          <w:rFonts w:ascii="Times New Roman" w:eastAsia="Times New Roman" w:hAnsi="Times New Roman"/>
          <w:snapToGrid w:val="0"/>
          <w:sz w:val="24"/>
          <w:szCs w:val="24"/>
          <w:lang w:eastAsia="ru-RU"/>
        </w:rPr>
      </w:pPr>
      <w:r w:rsidRPr="008675F1">
        <w:rPr>
          <w:rFonts w:ascii="Times New Roman" w:eastAsia="Times New Roman" w:hAnsi="Times New Roman"/>
          <w:b/>
          <w:snapToGrid w:val="0"/>
          <w:sz w:val="24"/>
          <w:szCs w:val="24"/>
          <w:lang w:eastAsia="ru-RU"/>
        </w:rPr>
        <w:t>Заинтересованные лица</w:t>
      </w:r>
      <w:r w:rsidRPr="008675F1">
        <w:rPr>
          <w:rFonts w:ascii="Times New Roman" w:eastAsia="Times New Roman" w:hAnsi="Times New Roman"/>
          <w:snapToGrid w:val="0"/>
          <w:sz w:val="24"/>
          <w:szCs w:val="24"/>
          <w:lang w:eastAsia="ru-RU"/>
        </w:rPr>
        <w:t xml:space="preserve"> (лица, применившие оспариваемые нормы права в отношении заявителей): </w:t>
      </w:r>
    </w:p>
    <w:p w:rsidR="00AF6B44" w:rsidRPr="008675F1" w:rsidRDefault="00AF6B44" w:rsidP="00AF6B44">
      <w:pPr>
        <w:spacing w:after="0" w:line="240" w:lineRule="auto"/>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xml:space="preserve">1. Государственная Дума Федерального Собрания Российской Федерации: </w:t>
      </w:r>
    </w:p>
    <w:p w:rsidR="00AF6B44" w:rsidRPr="008675F1" w:rsidRDefault="00AF6B44" w:rsidP="00AF6B44">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xml:space="preserve">Охотный ряд, д. 1, г. Москва, 103265 </w:t>
      </w:r>
    </w:p>
    <w:p w:rsidR="00AF6B44" w:rsidRPr="008675F1" w:rsidRDefault="00AF6B44" w:rsidP="00AF6B44">
      <w:pPr>
        <w:spacing w:after="0" w:line="240" w:lineRule="auto"/>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2. Совет Федерации Федерального Собрания Российской Федерации:</w:t>
      </w:r>
    </w:p>
    <w:p w:rsidR="00AF6B44" w:rsidRPr="008675F1" w:rsidRDefault="00AF6B44" w:rsidP="00AF6B44">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Дмитровка Б. д. 26, г. Москва, 103426</w:t>
      </w:r>
    </w:p>
    <w:p w:rsidR="00AF6B44" w:rsidRPr="008675F1" w:rsidRDefault="00AF6B44" w:rsidP="00AF6B44">
      <w:pPr>
        <w:spacing w:after="0" w:line="240" w:lineRule="auto"/>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3. Правительство РФ:</w:t>
      </w:r>
    </w:p>
    <w:p w:rsidR="00AF6B44" w:rsidRPr="008675F1" w:rsidRDefault="00AF6B44" w:rsidP="00AF6B44">
      <w:pPr>
        <w:spacing w:after="0" w:line="240" w:lineRule="auto"/>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ab/>
        <w:t>Краснопресненская наб. 2, стр. 2, г. Москва, 103274</w:t>
      </w:r>
    </w:p>
    <w:p w:rsidR="00AF6B44" w:rsidRPr="008675F1" w:rsidRDefault="00AF6B44" w:rsidP="00AF6B44">
      <w:pPr>
        <w:spacing w:after="0" w:line="240" w:lineRule="auto"/>
        <w:rPr>
          <w:rFonts w:ascii="Times New Roman" w:eastAsia="Times New Roman" w:hAnsi="Times New Roman"/>
          <w:sz w:val="24"/>
          <w:szCs w:val="24"/>
          <w:lang w:eastAsia="ru-RU"/>
        </w:rPr>
      </w:pPr>
    </w:p>
    <w:p w:rsidR="00AF6B44" w:rsidRPr="008675F1" w:rsidRDefault="00AF6B44" w:rsidP="00AF6B44">
      <w:pPr>
        <w:keepNext/>
        <w:spacing w:after="0" w:line="240" w:lineRule="auto"/>
        <w:jc w:val="center"/>
        <w:outlineLvl w:val="0"/>
        <w:rPr>
          <w:rFonts w:ascii="Times New Roman" w:eastAsia="Times New Roman" w:hAnsi="Times New Roman"/>
          <w:b/>
          <w:bCs/>
          <w:sz w:val="24"/>
          <w:szCs w:val="24"/>
          <w:lang w:eastAsia="ru-RU"/>
        </w:rPr>
      </w:pPr>
      <w:r w:rsidRPr="008675F1">
        <w:rPr>
          <w:rFonts w:ascii="Times New Roman" w:eastAsia="Times New Roman" w:hAnsi="Times New Roman"/>
          <w:b/>
          <w:bCs/>
          <w:sz w:val="24"/>
          <w:szCs w:val="24"/>
          <w:lang w:eastAsia="ru-RU"/>
        </w:rPr>
        <w:t>ЖАЛОБА</w:t>
      </w:r>
    </w:p>
    <w:p w:rsidR="00AF6B44" w:rsidRDefault="00AF6B44" w:rsidP="00AF6B44">
      <w:pPr>
        <w:spacing w:after="0" w:line="240" w:lineRule="auto"/>
        <w:ind w:firstLine="708"/>
        <w:jc w:val="center"/>
        <w:rPr>
          <w:b/>
          <w:color w:val="020C22"/>
          <w:shd w:val="clear" w:color="auto" w:fill="FEFEFE"/>
        </w:rPr>
      </w:pPr>
      <w:r w:rsidRPr="008675F1">
        <w:rPr>
          <w:rFonts w:ascii="Times New Roman" w:eastAsia="Times New Roman" w:hAnsi="Times New Roman"/>
          <w:b/>
          <w:bCs/>
          <w:sz w:val="24"/>
          <w:szCs w:val="24"/>
          <w:lang w:eastAsia="ru-RU"/>
        </w:rPr>
        <w:t>на не конституционность</w:t>
      </w:r>
      <w:r>
        <w:rPr>
          <w:rFonts w:ascii="Times New Roman" w:eastAsia="Times New Roman" w:hAnsi="Times New Roman"/>
          <w:b/>
          <w:bCs/>
          <w:sz w:val="24"/>
          <w:szCs w:val="24"/>
          <w:lang w:eastAsia="ru-RU"/>
        </w:rPr>
        <w:t xml:space="preserve"> </w:t>
      </w:r>
      <w:r w:rsidRPr="00AF6B44">
        <w:rPr>
          <w:b/>
          <w:color w:val="020C22"/>
          <w:shd w:val="clear" w:color="auto" w:fill="FEFEFE"/>
        </w:rPr>
        <w:t>Федерального закона от 02.12.2019 г. .№ 381-ФЗ «О приостановлении действия части второй статьи 43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и их семей» в связи с Федеральным законом «О федеральном бюджете на 2020 год и на плановый период 2021 и 2022 годов»</w:t>
      </w:r>
    </w:p>
    <w:p w:rsidR="00AF6B44" w:rsidRPr="00AF6B44" w:rsidRDefault="00AF6B44" w:rsidP="00AF6B44">
      <w:pPr>
        <w:spacing w:after="0" w:line="240" w:lineRule="auto"/>
        <w:ind w:firstLine="708"/>
        <w:jc w:val="center"/>
        <w:rPr>
          <w:b/>
          <w:color w:val="020C22"/>
          <w:shd w:val="clear" w:color="auto" w:fill="FEFEFE"/>
        </w:rPr>
      </w:pPr>
    </w:p>
    <w:p w:rsidR="002C36B7" w:rsidRPr="009A456A" w:rsidRDefault="00AF6B44" w:rsidP="002C36B7">
      <w:pPr>
        <w:spacing w:after="0" w:line="240" w:lineRule="auto"/>
        <w:ind w:firstLine="708"/>
        <w:jc w:val="both"/>
        <w:rPr>
          <w:rFonts w:ascii="Times New Roman" w:eastAsia="Times New Roman" w:hAnsi="Times New Roman"/>
          <w:b/>
          <w:bCs/>
          <w:color w:val="000000"/>
          <w:sz w:val="24"/>
          <w:szCs w:val="24"/>
        </w:rPr>
      </w:pPr>
      <w:r w:rsidRPr="004C7E0A">
        <w:rPr>
          <w:rFonts w:ascii="Times New Roman" w:eastAsia="Times New Roman" w:hAnsi="Times New Roman"/>
          <w:sz w:val="24"/>
          <w:szCs w:val="24"/>
          <w:lang w:eastAsia="ru-RU"/>
        </w:rPr>
        <w:t xml:space="preserve">В соответствии со статьей 125 (часть 4) Конституции Российской Федерации, а также с пунктом 3 части первой статьи 3, пунктом 3 части второй статьи 22, статьями 36, 96, 97 Федерального конституционного закона от 21 июля </w:t>
      </w:r>
      <w:smartTag w:uri="urn:schemas-microsoft-com:office:smarttags" w:element="metricconverter">
        <w:smartTagPr>
          <w:attr w:name="ProductID" w:val="1994 г"/>
        </w:smartTagPr>
        <w:r w:rsidRPr="004C7E0A">
          <w:rPr>
            <w:rFonts w:ascii="Times New Roman" w:eastAsia="Times New Roman" w:hAnsi="Times New Roman"/>
            <w:sz w:val="24"/>
            <w:szCs w:val="24"/>
            <w:lang w:eastAsia="ru-RU"/>
          </w:rPr>
          <w:t>1994 г</w:t>
        </w:r>
      </w:smartTag>
      <w:r w:rsidRPr="004C7E0A">
        <w:rPr>
          <w:rFonts w:ascii="Times New Roman" w:eastAsia="Times New Roman" w:hAnsi="Times New Roman"/>
          <w:sz w:val="24"/>
          <w:szCs w:val="24"/>
          <w:lang w:eastAsia="ru-RU"/>
        </w:rPr>
        <w:t>. № 1-ФКЗ «О Конституционном Суде Российской Федера</w:t>
      </w:r>
      <w:r>
        <w:rPr>
          <w:rFonts w:ascii="Times New Roman" w:eastAsia="Times New Roman" w:hAnsi="Times New Roman"/>
          <w:sz w:val="24"/>
          <w:szCs w:val="24"/>
          <w:lang w:eastAsia="ru-RU"/>
        </w:rPr>
        <w:t>ции» я,</w:t>
      </w:r>
      <w:r w:rsidRPr="004C7E0A">
        <w:rPr>
          <w:rFonts w:ascii="Times New Roman" w:eastAsia="Times New Roman" w:hAnsi="Times New Roman"/>
          <w:sz w:val="24"/>
          <w:szCs w:val="24"/>
          <w:lang w:eastAsia="ru-RU"/>
        </w:rPr>
        <w:t xml:space="preserve"> </w:t>
      </w:r>
      <w:proofErr w:type="spellStart"/>
      <w:r w:rsidRPr="004C7E0A">
        <w:rPr>
          <w:rFonts w:ascii="Times New Roman" w:eastAsia="Times New Roman" w:hAnsi="Times New Roman"/>
          <w:sz w:val="24"/>
          <w:szCs w:val="24"/>
          <w:lang w:eastAsia="ru-RU"/>
        </w:rPr>
        <w:t>Насибула</w:t>
      </w:r>
      <w:proofErr w:type="spellEnd"/>
      <w:r>
        <w:rPr>
          <w:rFonts w:ascii="Times New Roman" w:eastAsia="Times New Roman" w:hAnsi="Times New Roman"/>
          <w:sz w:val="24"/>
          <w:szCs w:val="24"/>
          <w:lang w:eastAsia="ru-RU"/>
        </w:rPr>
        <w:t xml:space="preserve"> Я. Л. обращаюсь</w:t>
      </w:r>
      <w:r w:rsidRPr="004C7E0A">
        <w:rPr>
          <w:rFonts w:ascii="Times New Roman" w:eastAsia="Times New Roman" w:hAnsi="Times New Roman"/>
          <w:sz w:val="24"/>
          <w:szCs w:val="24"/>
          <w:lang w:eastAsia="ru-RU"/>
        </w:rPr>
        <w:t xml:space="preserve"> в Конституционный Суд Росси</w:t>
      </w:r>
      <w:r>
        <w:rPr>
          <w:rFonts w:ascii="Times New Roman" w:eastAsia="Times New Roman" w:hAnsi="Times New Roman"/>
          <w:sz w:val="24"/>
          <w:szCs w:val="24"/>
          <w:lang w:eastAsia="ru-RU"/>
        </w:rPr>
        <w:t>йской Федерации, так как считаю</w:t>
      </w:r>
      <w:r w:rsidRPr="004C7E0A">
        <w:rPr>
          <w:rFonts w:ascii="Times New Roman" w:eastAsia="Times New Roman" w:hAnsi="Times New Roman"/>
          <w:sz w:val="24"/>
          <w:szCs w:val="24"/>
          <w:lang w:eastAsia="ru-RU"/>
        </w:rPr>
        <w:t xml:space="preserve">, что </w:t>
      </w:r>
      <w:r>
        <w:rPr>
          <w:rFonts w:ascii="Times New Roman" w:eastAsia="Times New Roman" w:hAnsi="Times New Roman"/>
          <w:sz w:val="24"/>
          <w:szCs w:val="24"/>
          <w:lang w:eastAsia="ru-RU"/>
        </w:rPr>
        <w:t>применение</w:t>
      </w:r>
      <w:r w:rsidR="00DA048B">
        <w:rPr>
          <w:rFonts w:ascii="Times New Roman" w:eastAsia="Times New Roman" w:hAnsi="Times New Roman"/>
          <w:sz w:val="24"/>
          <w:szCs w:val="24"/>
          <w:lang w:eastAsia="ru-RU"/>
        </w:rPr>
        <w:t xml:space="preserve"> </w:t>
      </w:r>
      <w:r w:rsidR="00DA048B" w:rsidRPr="002C36B7">
        <w:rPr>
          <w:color w:val="020C22"/>
          <w:shd w:val="clear" w:color="auto" w:fill="FEFEFE"/>
        </w:rPr>
        <w:t xml:space="preserve">Федерального закона от 02.12.2019 г. .№ 381-ФЗ «О приостановлении действия части второй статьи </w:t>
      </w:r>
      <w:r w:rsidR="00DA048B" w:rsidRPr="002C36B7">
        <w:rPr>
          <w:color w:val="020C22"/>
          <w:shd w:val="clear" w:color="auto" w:fill="FEFEFE"/>
        </w:rPr>
        <w:lastRenderedPageBreak/>
        <w:t>43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и их семей» в связи с Федеральным законом «О федеральном бюджете на 2020 год и на плановый период 2021 и 2022 годов»</w:t>
      </w:r>
      <w:r w:rsidR="002C36B7" w:rsidRPr="002C36B7">
        <w:rPr>
          <w:color w:val="020C22"/>
          <w:shd w:val="clear" w:color="auto" w:fill="FEFEFE"/>
        </w:rPr>
        <w:t xml:space="preserve"> по получению пе</w:t>
      </w:r>
      <w:r w:rsidR="00DA048B" w:rsidRPr="002C36B7">
        <w:rPr>
          <w:color w:val="020C22"/>
          <w:shd w:val="clear" w:color="auto" w:fill="FEFEFE"/>
        </w:rPr>
        <w:t>нсионного обеспечения</w:t>
      </w:r>
      <w:r w:rsidR="002C36B7" w:rsidRPr="002C36B7">
        <w:rPr>
          <w:color w:val="020C22"/>
          <w:shd w:val="clear" w:color="auto" w:fill="FEFEFE"/>
        </w:rPr>
        <w:t xml:space="preserve"> в соответствии с материальными нормами, определенными Законом Российской Федерации</w:t>
      </w:r>
      <w:r w:rsidR="002C36B7">
        <w:rPr>
          <w:b/>
          <w:color w:val="020C22"/>
          <w:shd w:val="clear" w:color="auto" w:fill="FEFEFE"/>
        </w:rPr>
        <w:t xml:space="preserve"> </w:t>
      </w:r>
      <w:r w:rsidR="002C36B7" w:rsidRPr="00E60235">
        <w:t>от 12 февраля 1993 года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 (далее - Закон № 4468-I)</w:t>
      </w:r>
      <w:r w:rsidR="002C36B7">
        <w:t xml:space="preserve"> и </w:t>
      </w:r>
      <w:r w:rsidR="002C36B7" w:rsidRPr="009A456A">
        <w:rPr>
          <w:rFonts w:ascii="Times New Roman" w:eastAsia="Times New Roman" w:hAnsi="Times New Roman"/>
          <w:sz w:val="24"/>
          <w:szCs w:val="24"/>
        </w:rPr>
        <w:t xml:space="preserve">из </w:t>
      </w:r>
      <w:r w:rsidR="002C36B7" w:rsidRPr="002C36B7">
        <w:rPr>
          <w:rFonts w:ascii="Times New Roman" w:eastAsia="Times New Roman" w:hAnsi="Times New Roman"/>
          <w:bCs/>
          <w:sz w:val="24"/>
          <w:szCs w:val="24"/>
        </w:rPr>
        <w:t xml:space="preserve">подпунктов «б» и «г» пункта 1 </w:t>
      </w:r>
      <w:r w:rsidR="002C36B7" w:rsidRPr="002C36B7">
        <w:rPr>
          <w:rFonts w:ascii="Times New Roman" w:eastAsia="Times New Roman" w:hAnsi="Times New Roman"/>
          <w:bCs/>
          <w:color w:val="000000"/>
          <w:sz w:val="24"/>
          <w:szCs w:val="24"/>
        </w:rPr>
        <w:t>Указа Президента Российской Федерации от 7 мая 2012 года № 604 "О дальнейшем совершенствовании военной службы в Российской Федерации".</w:t>
      </w:r>
    </w:p>
    <w:p w:rsidR="00614B6F" w:rsidRPr="008675F1" w:rsidRDefault="00614B6F" w:rsidP="00614B6F">
      <w:pPr>
        <w:widowControl w:val="0"/>
        <w:autoSpaceDE w:val="0"/>
        <w:autoSpaceDN w:val="0"/>
        <w:adjustRightInd w:val="0"/>
        <w:spacing w:after="0" w:line="240" w:lineRule="auto"/>
        <w:ind w:firstLine="708"/>
        <w:jc w:val="both"/>
        <w:rPr>
          <w:rFonts w:ascii="Times New Roman" w:eastAsia="Times New Roman" w:hAnsi="Times New Roman"/>
          <w:b/>
          <w:bCs/>
          <w:sz w:val="24"/>
          <w:szCs w:val="24"/>
          <w:lang w:eastAsia="ru-RU"/>
        </w:rPr>
      </w:pPr>
      <w:r w:rsidRPr="008675F1">
        <w:rPr>
          <w:rFonts w:ascii="Times New Roman" w:eastAsia="Times New Roman" w:hAnsi="Times New Roman"/>
          <w:sz w:val="24"/>
          <w:szCs w:val="24"/>
          <w:lang w:eastAsia="ru-RU"/>
        </w:rPr>
        <w:t>Применение данных статей после вступления указанных выше законов в юридическую силу ущемило наши Конституционные права и свободы, установленные статьями №№:</w:t>
      </w:r>
    </w:p>
    <w:p w:rsidR="00614B6F" w:rsidRPr="008675F1" w:rsidRDefault="00614B6F" w:rsidP="00614B6F">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- 2;</w:t>
      </w:r>
    </w:p>
    <w:p w:rsidR="00614B6F" w:rsidRPr="008675F1" w:rsidRDefault="00614B6F" w:rsidP="00614B6F">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- 7 (часть 1,2 в части установления социальных гарантий);</w:t>
      </w:r>
    </w:p>
    <w:p w:rsidR="00614B6F" w:rsidRPr="008675F1" w:rsidRDefault="00614B6F" w:rsidP="00614B6F">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- 15 (части 1, 2, 4);</w:t>
      </w:r>
    </w:p>
    <w:p w:rsidR="00614B6F" w:rsidRPr="008675F1" w:rsidRDefault="00614B6F" w:rsidP="00614B6F">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- 17 (часть 1):</w:t>
      </w:r>
    </w:p>
    <w:p w:rsidR="00614B6F" w:rsidRPr="008675F1" w:rsidRDefault="00614B6F" w:rsidP="00614B6F">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- 19 (части 1, 2);</w:t>
      </w:r>
    </w:p>
    <w:p w:rsidR="00614B6F" w:rsidRPr="008675F1" w:rsidRDefault="00614B6F" w:rsidP="00614B6F">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- 37 (часть 3, в части вознаграждения за труд);</w:t>
      </w:r>
    </w:p>
    <w:p w:rsidR="00614B6F" w:rsidRPr="008675F1" w:rsidRDefault="00614B6F" w:rsidP="00614B6F">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- 39 (части 1, 2);</w:t>
      </w:r>
    </w:p>
    <w:p w:rsidR="00614B6F" w:rsidRPr="008675F1" w:rsidRDefault="00614B6F" w:rsidP="00614B6F">
      <w:pPr>
        <w:spacing w:after="0" w:line="240" w:lineRule="auto"/>
        <w:ind w:left="708" w:firstLine="61"/>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-52 (в части злоупотребления властью);</w:t>
      </w:r>
    </w:p>
    <w:p w:rsidR="00614B6F" w:rsidRPr="008675F1" w:rsidRDefault="00614B6F" w:rsidP="00614B6F">
      <w:pPr>
        <w:spacing w:after="0" w:line="240" w:lineRule="auto"/>
        <w:ind w:left="708" w:firstLine="61"/>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- 55 (части 2, 3).</w:t>
      </w:r>
    </w:p>
    <w:p w:rsidR="00614B6F" w:rsidRPr="00614B6F" w:rsidRDefault="00614B6F" w:rsidP="00614B6F">
      <w:pPr>
        <w:pStyle w:val="a4"/>
        <w:numPr>
          <w:ilvl w:val="0"/>
          <w:numId w:val="1"/>
        </w:numPr>
        <w:shd w:val="clear" w:color="auto" w:fill="FFFFFF"/>
        <w:spacing w:after="0" w:line="240" w:lineRule="auto"/>
        <w:ind w:right="22"/>
        <w:jc w:val="both"/>
        <w:rPr>
          <w:rFonts w:ascii="Times New Roman" w:eastAsia="Times New Roman" w:hAnsi="Times New Roman"/>
          <w:b/>
          <w:sz w:val="24"/>
          <w:szCs w:val="24"/>
          <w:u w:val="single"/>
          <w:lang w:eastAsia="ru-RU"/>
        </w:rPr>
      </w:pPr>
      <w:r w:rsidRPr="00614B6F">
        <w:rPr>
          <w:rFonts w:ascii="Times New Roman" w:eastAsia="Times New Roman" w:hAnsi="Times New Roman"/>
          <w:b/>
          <w:sz w:val="24"/>
          <w:szCs w:val="24"/>
          <w:u w:val="single"/>
          <w:lang w:eastAsia="ru-RU"/>
        </w:rPr>
        <w:t>Основания для подачи жалобы.</w:t>
      </w:r>
    </w:p>
    <w:p w:rsidR="000E0C5B" w:rsidRPr="008B1510" w:rsidRDefault="00614B6F" w:rsidP="008B1510">
      <w:pPr>
        <w:widowControl w:val="0"/>
        <w:spacing w:after="0" w:line="240" w:lineRule="auto"/>
        <w:ind w:firstLine="700"/>
        <w:jc w:val="both"/>
        <w:rPr>
          <w:rFonts w:ascii="Times New Roman" w:eastAsia="Times New Roman" w:hAnsi="Times New Roman"/>
          <w:color w:val="000000"/>
          <w:spacing w:val="2"/>
          <w:sz w:val="24"/>
          <w:szCs w:val="24"/>
          <w:lang w:eastAsia="ru-RU" w:bidi="ru-RU"/>
        </w:rPr>
      </w:pPr>
      <w:r w:rsidRPr="00614B6F">
        <w:rPr>
          <w:rFonts w:ascii="Times New Roman" w:eastAsia="Times New Roman" w:hAnsi="Times New Roman"/>
          <w:sz w:val="24"/>
          <w:szCs w:val="24"/>
          <w:lang w:eastAsia="ru-RU"/>
        </w:rPr>
        <w:t>В декабре 2019 года</w:t>
      </w:r>
      <w:r>
        <w:rPr>
          <w:rFonts w:ascii="Times New Roman" w:eastAsia="Times New Roman" w:hAnsi="Times New Roman"/>
          <w:sz w:val="24"/>
          <w:szCs w:val="24"/>
          <w:lang w:eastAsia="ru-RU"/>
        </w:rPr>
        <w:t xml:space="preserve"> я обратился в Верховный Суд Российской Федерации с Административным исковым заявлением </w:t>
      </w:r>
      <w:r w:rsidRPr="00D06920">
        <w:rPr>
          <w:b/>
          <w:bCs/>
        </w:rPr>
        <w:t>о нарушении Правительством Российской Федерации</w:t>
      </w:r>
      <w:r>
        <w:rPr>
          <w:b/>
        </w:rPr>
        <w:t xml:space="preserve">, Государственной Думой Федерального собрания Российской Федерации, Совета Федерации </w:t>
      </w:r>
      <w:r w:rsidRPr="00D06920">
        <w:rPr>
          <w:b/>
        </w:rPr>
        <w:t>норм</w:t>
      </w:r>
      <w:r>
        <w:rPr>
          <w:b/>
        </w:rPr>
        <w:t xml:space="preserve"> Федерального собрания Российской Федерации и Администрации Президента Российской Федерации</w:t>
      </w:r>
      <w:r w:rsidRPr="00D06920">
        <w:rPr>
          <w:b/>
        </w:rPr>
        <w:t xml:space="preserve"> бюджетного кодекса Российской Федерации</w:t>
      </w:r>
      <w:r w:rsidRPr="00D06920">
        <w:rPr>
          <w:rFonts w:ascii="Trebuchet MS" w:hAnsi="Trebuchet MS"/>
          <w:b/>
          <w:color w:val="333333"/>
          <w:sz w:val="20"/>
          <w:szCs w:val="20"/>
          <w:lang w:eastAsia="ru-RU"/>
        </w:rPr>
        <w:t xml:space="preserve"> </w:t>
      </w:r>
      <w:r w:rsidRPr="005D7FC9">
        <w:rPr>
          <w:rFonts w:ascii="Trebuchet MS" w:hAnsi="Trebuchet MS"/>
          <w:b/>
          <w:sz w:val="20"/>
          <w:szCs w:val="20"/>
          <w:lang w:eastAsia="ru-RU"/>
        </w:rPr>
        <w:t>в соотве</w:t>
      </w:r>
      <w:r>
        <w:rPr>
          <w:rFonts w:ascii="Trebuchet MS" w:hAnsi="Trebuchet MS"/>
          <w:b/>
          <w:sz w:val="20"/>
          <w:szCs w:val="20"/>
          <w:lang w:eastAsia="ru-RU"/>
        </w:rPr>
        <w:t>тствии с частью первой статьи 21</w:t>
      </w:r>
      <w:r w:rsidRPr="005D7FC9">
        <w:rPr>
          <w:rFonts w:ascii="Trebuchet MS" w:hAnsi="Trebuchet MS"/>
          <w:b/>
          <w:sz w:val="20"/>
          <w:szCs w:val="20"/>
          <w:lang w:eastAsia="ru-RU"/>
        </w:rPr>
        <w:t xml:space="preserve"> К</w:t>
      </w:r>
      <w:r>
        <w:rPr>
          <w:rFonts w:ascii="Trebuchet MS" w:hAnsi="Trebuchet MS"/>
          <w:b/>
          <w:sz w:val="20"/>
          <w:szCs w:val="20"/>
          <w:lang w:eastAsia="ru-RU"/>
        </w:rPr>
        <w:t xml:space="preserve">АС в порядке статьи 15.15.7 КоАП, допущенного при необоснованном исключении из </w:t>
      </w:r>
      <w:proofErr w:type="spellStart"/>
      <w:r>
        <w:rPr>
          <w:rFonts w:ascii="Trebuchet MS" w:hAnsi="Trebuchet MS"/>
          <w:b/>
          <w:sz w:val="20"/>
          <w:szCs w:val="20"/>
          <w:lang w:eastAsia="ru-RU"/>
        </w:rPr>
        <w:t>бюджетообразующего</w:t>
      </w:r>
      <w:proofErr w:type="spellEnd"/>
      <w:r>
        <w:rPr>
          <w:rFonts w:ascii="Trebuchet MS" w:hAnsi="Trebuchet MS"/>
          <w:b/>
          <w:sz w:val="20"/>
          <w:szCs w:val="20"/>
          <w:lang w:eastAsia="ru-RU"/>
        </w:rPr>
        <w:t xml:space="preserve"> законодательства части второй статьи 43 Закона </w:t>
      </w:r>
      <w:r w:rsidRPr="005D7FC9">
        <w:rPr>
          <w:rFonts w:ascii="Trebuchet MS" w:hAnsi="Trebuchet MS"/>
          <w:b/>
          <w:color w:val="333333"/>
          <w:sz w:val="20"/>
          <w:szCs w:val="20"/>
          <w:lang w:eastAsia="ru-RU"/>
        </w:rPr>
        <w:t xml:space="preserve">№ 4468-1 </w:t>
      </w:r>
      <w:r w:rsidRPr="00376C97">
        <w:rPr>
          <w:b/>
          <w:bCs/>
        </w:rPr>
        <w:t>«</w:t>
      </w:r>
      <w:r w:rsidRPr="00376C97">
        <w:rPr>
          <w:rStyle w:val="blk"/>
          <w:b/>
          <w:bCs/>
          <w:color w:val="333333"/>
        </w:rPr>
        <w: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и их семей</w:t>
      </w:r>
      <w:r>
        <w:rPr>
          <w:rStyle w:val="blk"/>
          <w:b/>
          <w:bCs/>
          <w:color w:val="333333"/>
        </w:rPr>
        <w:t>». На данное Административное исковое заявление я получи Определение «</w:t>
      </w:r>
      <w:r w:rsidR="000E0C5B" w:rsidRPr="000E0C5B">
        <w:rPr>
          <w:rFonts w:ascii="Times New Roman" w:eastAsia="Times New Roman" w:hAnsi="Times New Roman"/>
          <w:color w:val="000000"/>
          <w:spacing w:val="2"/>
          <w:sz w:val="27"/>
          <w:szCs w:val="27"/>
          <w:lang w:eastAsia="ru-RU" w:bidi="ru-RU"/>
        </w:rPr>
        <w:t xml:space="preserve">Руководствуясь </w:t>
      </w:r>
      <w:r w:rsidR="000E0C5B" w:rsidRPr="008B1510">
        <w:rPr>
          <w:rFonts w:ascii="Times New Roman" w:eastAsia="Times New Roman" w:hAnsi="Times New Roman"/>
          <w:color w:val="000000"/>
          <w:spacing w:val="2"/>
          <w:sz w:val="24"/>
          <w:szCs w:val="24"/>
          <w:lang w:eastAsia="ru-RU" w:bidi="ru-RU"/>
        </w:rPr>
        <w:t>пунктом 1 части 1 статьи 128 Кодекса административного судопроизводства Российской Федерации,</w:t>
      </w:r>
    </w:p>
    <w:p w:rsidR="000E0C5B" w:rsidRPr="008B1510" w:rsidRDefault="000E0C5B" w:rsidP="008B1510">
      <w:pPr>
        <w:widowControl w:val="0"/>
        <w:spacing w:after="0" w:line="240" w:lineRule="auto"/>
        <w:jc w:val="center"/>
        <w:rPr>
          <w:rFonts w:ascii="Times New Roman" w:eastAsia="Times New Roman" w:hAnsi="Times New Roman"/>
          <w:color w:val="000000"/>
          <w:spacing w:val="2"/>
          <w:w w:val="150"/>
          <w:sz w:val="24"/>
          <w:szCs w:val="24"/>
          <w:lang w:eastAsia="ru-RU" w:bidi="ru-RU"/>
        </w:rPr>
      </w:pPr>
      <w:r w:rsidRPr="008B1510">
        <w:rPr>
          <w:rFonts w:ascii="Times New Roman" w:eastAsia="Times New Roman" w:hAnsi="Times New Roman"/>
          <w:color w:val="000000"/>
          <w:spacing w:val="2"/>
          <w:w w:val="150"/>
          <w:sz w:val="24"/>
          <w:szCs w:val="24"/>
          <w:lang w:eastAsia="ru-RU" w:bidi="ru-RU"/>
        </w:rPr>
        <w:t>определил:</w:t>
      </w:r>
    </w:p>
    <w:p w:rsidR="000E0C5B" w:rsidRPr="008B1510" w:rsidRDefault="000E0C5B" w:rsidP="008B1510">
      <w:pPr>
        <w:widowControl w:val="0"/>
        <w:spacing w:after="0" w:line="240" w:lineRule="auto"/>
        <w:ind w:firstLine="700"/>
        <w:jc w:val="both"/>
        <w:rPr>
          <w:rFonts w:ascii="Times New Roman" w:eastAsia="Times New Roman" w:hAnsi="Times New Roman"/>
          <w:color w:val="000000"/>
          <w:spacing w:val="2"/>
          <w:sz w:val="24"/>
          <w:szCs w:val="24"/>
          <w:lang w:eastAsia="ru-RU" w:bidi="ru-RU"/>
        </w:rPr>
      </w:pPr>
      <w:r w:rsidRPr="008B1510">
        <w:rPr>
          <w:rFonts w:ascii="Times New Roman" w:eastAsia="Times New Roman" w:hAnsi="Times New Roman"/>
          <w:color w:val="000000"/>
          <w:spacing w:val="2"/>
          <w:sz w:val="24"/>
          <w:szCs w:val="24"/>
          <w:lang w:eastAsia="ru-RU" w:bidi="ru-RU"/>
        </w:rPr>
        <w:t xml:space="preserve">отказать </w:t>
      </w:r>
      <w:proofErr w:type="spellStart"/>
      <w:r w:rsidRPr="008B1510">
        <w:rPr>
          <w:rFonts w:ascii="Times New Roman" w:eastAsia="Times New Roman" w:hAnsi="Times New Roman"/>
          <w:color w:val="000000"/>
          <w:spacing w:val="2"/>
          <w:sz w:val="24"/>
          <w:szCs w:val="24"/>
          <w:lang w:eastAsia="ru-RU" w:bidi="ru-RU"/>
        </w:rPr>
        <w:t>Насибуле</w:t>
      </w:r>
      <w:proofErr w:type="spellEnd"/>
      <w:r w:rsidRPr="008B1510">
        <w:rPr>
          <w:rFonts w:ascii="Times New Roman" w:eastAsia="Times New Roman" w:hAnsi="Times New Roman"/>
          <w:color w:val="000000"/>
          <w:spacing w:val="2"/>
          <w:sz w:val="24"/>
          <w:szCs w:val="24"/>
          <w:lang w:eastAsia="ru-RU" w:bidi="ru-RU"/>
        </w:rPr>
        <w:t xml:space="preserve"> </w:t>
      </w:r>
      <w:proofErr w:type="spellStart"/>
      <w:r w:rsidRPr="008B1510">
        <w:rPr>
          <w:rFonts w:ascii="Times New Roman" w:eastAsia="Times New Roman" w:hAnsi="Times New Roman"/>
          <w:color w:val="000000"/>
          <w:spacing w:val="2"/>
          <w:sz w:val="24"/>
          <w:szCs w:val="24"/>
          <w:lang w:eastAsia="ru-RU" w:bidi="ru-RU"/>
        </w:rPr>
        <w:t>Яруллу</w:t>
      </w:r>
      <w:proofErr w:type="spellEnd"/>
      <w:r w:rsidRPr="008B1510">
        <w:rPr>
          <w:rFonts w:ascii="Times New Roman" w:eastAsia="Times New Roman" w:hAnsi="Times New Roman"/>
          <w:color w:val="000000"/>
          <w:spacing w:val="2"/>
          <w:sz w:val="24"/>
          <w:szCs w:val="24"/>
          <w:lang w:eastAsia="ru-RU" w:bidi="ru-RU"/>
        </w:rPr>
        <w:t xml:space="preserve"> </w:t>
      </w:r>
      <w:proofErr w:type="spellStart"/>
      <w:r w:rsidRPr="008B1510">
        <w:rPr>
          <w:rFonts w:ascii="Times New Roman" w:eastAsia="Times New Roman" w:hAnsi="Times New Roman"/>
          <w:color w:val="000000"/>
          <w:spacing w:val="2"/>
          <w:sz w:val="24"/>
          <w:szCs w:val="24"/>
          <w:lang w:eastAsia="ru-RU" w:bidi="ru-RU"/>
        </w:rPr>
        <w:t>Латфуловичу</w:t>
      </w:r>
      <w:proofErr w:type="spellEnd"/>
      <w:r w:rsidRPr="008B1510">
        <w:rPr>
          <w:rFonts w:ascii="Times New Roman" w:eastAsia="Times New Roman" w:hAnsi="Times New Roman"/>
          <w:color w:val="000000"/>
          <w:spacing w:val="2"/>
          <w:sz w:val="24"/>
          <w:szCs w:val="24"/>
          <w:lang w:eastAsia="ru-RU" w:bidi="ru-RU"/>
        </w:rPr>
        <w:t xml:space="preserve"> в принятии административного искового заявления об оспаривании действий Государственной Думы Федерального Собрания Российской Федерации, Совета Федерации Федерального Собрания Российской Федерации, Администрации Президента Российской Федерации, Федерального закона от 2 декабря 2019 г. № 381-ФЗ «О приостановлении действия части второй статьи 43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в связи с Федеральным законом «О федеральном бюджете на 2020 год и плановый </w:t>
      </w:r>
      <w:r w:rsidRPr="008B1510">
        <w:rPr>
          <w:rFonts w:ascii="Times New Roman" w:eastAsia="Times New Roman" w:hAnsi="Times New Roman"/>
          <w:color w:val="000000"/>
          <w:spacing w:val="2"/>
          <w:sz w:val="24"/>
          <w:szCs w:val="24"/>
          <w:lang w:eastAsia="ru-RU" w:bidi="ru-RU"/>
        </w:rPr>
        <w:lastRenderedPageBreak/>
        <w:t>период2021 и2022 годов</w:t>
      </w:r>
      <w:r w:rsidR="00434BCF" w:rsidRPr="008B1510">
        <w:rPr>
          <w:rFonts w:ascii="Times New Roman" w:eastAsia="Times New Roman" w:hAnsi="Times New Roman"/>
          <w:color w:val="000000"/>
          <w:spacing w:val="2"/>
          <w:sz w:val="24"/>
          <w:szCs w:val="24"/>
          <w:lang w:eastAsia="ru-RU" w:bidi="ru-RU"/>
        </w:rPr>
        <w:t>» осуществить правовое регулирование, возмещении материального имморального вреда».</w:t>
      </w:r>
    </w:p>
    <w:p w:rsidR="00434BCF" w:rsidRPr="008B1510" w:rsidRDefault="00434BCF" w:rsidP="008B1510">
      <w:pPr>
        <w:widowControl w:val="0"/>
        <w:spacing w:after="0" w:line="240" w:lineRule="auto"/>
        <w:ind w:firstLine="700"/>
        <w:jc w:val="both"/>
        <w:rPr>
          <w:rFonts w:ascii="Times New Roman" w:eastAsia="Times New Roman" w:hAnsi="Times New Roman"/>
          <w:color w:val="000000"/>
          <w:spacing w:val="2"/>
          <w:sz w:val="24"/>
          <w:szCs w:val="24"/>
          <w:lang w:eastAsia="ru-RU" w:bidi="ru-RU"/>
        </w:rPr>
      </w:pPr>
      <w:r w:rsidRPr="008B1510">
        <w:rPr>
          <w:rFonts w:ascii="Times New Roman" w:eastAsia="Times New Roman" w:hAnsi="Times New Roman"/>
          <w:color w:val="000000"/>
          <w:spacing w:val="2"/>
          <w:sz w:val="24"/>
          <w:szCs w:val="24"/>
          <w:lang w:eastAsia="ru-RU" w:bidi="ru-RU"/>
        </w:rPr>
        <w:t>На данное определение была подана частная жалоба. 11 февраля 2</w:t>
      </w:r>
      <w:r w:rsidR="00640BEF" w:rsidRPr="008B1510">
        <w:rPr>
          <w:rFonts w:ascii="Times New Roman" w:eastAsia="Times New Roman" w:hAnsi="Times New Roman"/>
          <w:color w:val="000000"/>
          <w:spacing w:val="2"/>
          <w:sz w:val="24"/>
          <w:szCs w:val="24"/>
          <w:lang w:eastAsia="ru-RU" w:bidi="ru-RU"/>
        </w:rPr>
        <w:t>020 года Апелляционная коллегия</w:t>
      </w:r>
      <w:r w:rsidRPr="008B1510">
        <w:rPr>
          <w:rFonts w:ascii="Times New Roman" w:eastAsia="Times New Roman" w:hAnsi="Times New Roman"/>
          <w:color w:val="000000"/>
          <w:spacing w:val="2"/>
          <w:sz w:val="24"/>
          <w:szCs w:val="24"/>
          <w:lang w:eastAsia="ru-RU" w:bidi="ru-RU"/>
        </w:rPr>
        <w:t>. констатировала</w:t>
      </w:r>
      <w:r w:rsidR="00640BEF" w:rsidRPr="008B1510">
        <w:rPr>
          <w:rFonts w:ascii="Times New Roman" w:eastAsia="Times New Roman" w:hAnsi="Times New Roman"/>
          <w:color w:val="000000"/>
          <w:spacing w:val="2"/>
          <w:sz w:val="24"/>
          <w:szCs w:val="24"/>
          <w:lang w:eastAsia="ru-RU" w:bidi="ru-RU"/>
        </w:rPr>
        <w:t xml:space="preserve"> «Согласно пункту 1 части 1 статьи 128 Кодекса административного судопроизводства Российской Федерации судья отказывает в принятии административного искового заявления в случае, если заявление подлежит рассмотрению в порядке конституционного или уголовного судопроизводства».</w:t>
      </w:r>
    </w:p>
    <w:p w:rsidR="00640BEF" w:rsidRPr="008B1510" w:rsidRDefault="00640BEF" w:rsidP="008B1510">
      <w:pPr>
        <w:widowControl w:val="0"/>
        <w:spacing w:after="0" w:line="240" w:lineRule="auto"/>
        <w:ind w:firstLine="700"/>
        <w:jc w:val="both"/>
        <w:rPr>
          <w:rFonts w:ascii="Times New Roman" w:eastAsia="Times New Roman" w:hAnsi="Times New Roman"/>
          <w:color w:val="000000"/>
          <w:spacing w:val="2"/>
          <w:sz w:val="24"/>
          <w:szCs w:val="24"/>
          <w:lang w:eastAsia="ru-RU" w:bidi="ru-RU"/>
        </w:rPr>
      </w:pPr>
      <w:r w:rsidRPr="008B1510">
        <w:rPr>
          <w:rFonts w:ascii="Times New Roman" w:eastAsia="Times New Roman" w:hAnsi="Times New Roman"/>
          <w:color w:val="000000"/>
          <w:spacing w:val="2"/>
          <w:sz w:val="24"/>
          <w:szCs w:val="24"/>
          <w:lang w:eastAsia="ru-RU" w:bidi="ru-RU"/>
        </w:rPr>
        <w:t xml:space="preserve">Таким образом первая и апелляционная инстанции Верховного Суда Российской Федерации констатировали, что нарушения, допущенные при принятии </w:t>
      </w:r>
      <w:r w:rsidR="00612448" w:rsidRPr="008B1510">
        <w:rPr>
          <w:rFonts w:ascii="Times New Roman" w:eastAsia="Times New Roman" w:hAnsi="Times New Roman"/>
          <w:color w:val="000000"/>
          <w:spacing w:val="2"/>
          <w:sz w:val="24"/>
          <w:szCs w:val="24"/>
          <w:lang w:eastAsia="ru-RU" w:bidi="ru-RU"/>
        </w:rPr>
        <w:t>Федерального закона от 2 декабря 2019 г. № 381-ФЗ «О приостановлении действия части второй статьи 43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носят конституционный характер.</w:t>
      </w:r>
    </w:p>
    <w:p w:rsidR="00612448" w:rsidRPr="008B1510" w:rsidRDefault="00612448" w:rsidP="008B1510">
      <w:pPr>
        <w:widowControl w:val="0"/>
        <w:spacing w:after="0" w:line="240" w:lineRule="auto"/>
        <w:ind w:firstLine="700"/>
        <w:jc w:val="both"/>
        <w:rPr>
          <w:rFonts w:ascii="Times New Roman" w:eastAsia="Times New Roman" w:hAnsi="Times New Roman"/>
          <w:color w:val="000000"/>
          <w:spacing w:val="2"/>
          <w:sz w:val="24"/>
          <w:szCs w:val="24"/>
          <w:lang w:eastAsia="ru-RU" w:bidi="ru-RU"/>
        </w:rPr>
      </w:pPr>
    </w:p>
    <w:p w:rsidR="00612448" w:rsidRPr="00612448" w:rsidRDefault="00612448" w:rsidP="00612448">
      <w:pPr>
        <w:pStyle w:val="a4"/>
        <w:numPr>
          <w:ilvl w:val="0"/>
          <w:numId w:val="1"/>
        </w:numPr>
        <w:shd w:val="clear" w:color="auto" w:fill="FFFFFF"/>
        <w:spacing w:after="0" w:line="240" w:lineRule="auto"/>
        <w:jc w:val="both"/>
        <w:rPr>
          <w:rFonts w:ascii="Times New Roman" w:eastAsia="Times New Roman" w:hAnsi="Times New Roman"/>
          <w:b/>
          <w:sz w:val="24"/>
          <w:szCs w:val="24"/>
          <w:u w:val="single"/>
          <w:lang w:eastAsia="ru-RU"/>
        </w:rPr>
      </w:pPr>
      <w:r w:rsidRPr="00612448">
        <w:rPr>
          <w:rFonts w:ascii="Times New Roman" w:eastAsia="Times New Roman" w:hAnsi="Times New Roman"/>
          <w:b/>
          <w:sz w:val="24"/>
          <w:szCs w:val="24"/>
          <w:u w:val="single"/>
          <w:lang w:eastAsia="ru-RU"/>
        </w:rPr>
        <w:t>Обстоятельства дела</w:t>
      </w:r>
    </w:p>
    <w:p w:rsidR="00612448" w:rsidRDefault="00612448" w:rsidP="00612448">
      <w:pPr>
        <w:spacing w:after="0" w:line="240" w:lineRule="auto"/>
        <w:ind w:firstLine="709"/>
        <w:jc w:val="both"/>
        <w:outlineLvl w:val="0"/>
        <w:rPr>
          <w:rFonts w:ascii="Times New Roman" w:eastAsia="Times New Roman" w:hAnsi="Times New Roman"/>
          <w:color w:val="000000"/>
          <w:kern w:val="36"/>
          <w:sz w:val="24"/>
          <w:szCs w:val="24"/>
          <w:shd w:val="clear" w:color="auto" w:fill="FFFFFF"/>
          <w:lang w:eastAsia="ru-RU"/>
        </w:rPr>
      </w:pPr>
      <w:r w:rsidRPr="00612448">
        <w:rPr>
          <w:rFonts w:ascii="Times New Roman" w:eastAsia="Times New Roman" w:hAnsi="Times New Roman"/>
          <w:kern w:val="36"/>
          <w:sz w:val="24"/>
          <w:szCs w:val="24"/>
          <w:lang w:eastAsia="ru-RU"/>
        </w:rPr>
        <w:t>В соответствии со статьями Конституции РФ № 2 «</w:t>
      </w:r>
      <w:r w:rsidRPr="00612448">
        <w:rPr>
          <w:rFonts w:ascii="Times New Roman" w:eastAsia="Times New Roman" w:hAnsi="Times New Roman"/>
          <w:b/>
          <w:bCs/>
          <w:kern w:val="36"/>
          <w:sz w:val="24"/>
          <w:szCs w:val="24"/>
          <w:lang w:eastAsia="ru-RU"/>
        </w:rPr>
        <w:t xml:space="preserve">Человек, его права и свободы являются высшей ценностью. Признание, соблюдение и защита прав и свобод человека и гражданина – обязанность государства», № 7 «1. Российская Федерация – социальное государство, политика которого направлена на создание условий, обеспечивающих достойную жизнь и свободное развитие человека. 2. В Российской Федерации охраняются труд и здоровье людей, устанавливается гарантированный минимальный размер оплаты труда, обеспечивается государственная поддержка семьи, материнства, отцовства и детства, инвалидов и пожилых граждан, развивается система социальных служб, устанавливаются государственные пенсии, пособия и иные гарантии социальной защиты», </w:t>
      </w:r>
      <w:r w:rsidRPr="00612448">
        <w:rPr>
          <w:rFonts w:ascii="Times New Roman" w:eastAsia="Times New Roman" w:hAnsi="Times New Roman"/>
          <w:bCs/>
          <w:kern w:val="36"/>
          <w:sz w:val="24"/>
          <w:szCs w:val="24"/>
          <w:lang w:eastAsia="ru-RU"/>
        </w:rPr>
        <w:t>был разработан Бюджетный кодекс Российской Федерации (далее БК), 84-ой статьей которой определяется расходная часть бюджета, а 94-ой статьей – определяется порядок финансирования дефицитной части бюджета. Более того 7 мая 2012 года Президентом Российской Федерации издан указ</w:t>
      </w:r>
      <w:r w:rsidRPr="00612448">
        <w:rPr>
          <w:rFonts w:ascii="Times New Roman" w:eastAsia="Times New Roman" w:hAnsi="Times New Roman"/>
          <w:b/>
          <w:bCs/>
          <w:kern w:val="36"/>
          <w:sz w:val="24"/>
          <w:szCs w:val="24"/>
          <w:lang w:eastAsia="ru-RU"/>
        </w:rPr>
        <w:t xml:space="preserve"> </w:t>
      </w:r>
      <w:r w:rsidRPr="00612448">
        <w:rPr>
          <w:rFonts w:ascii="Times New Roman" w:eastAsia="Times New Roman" w:hAnsi="Times New Roman"/>
          <w:color w:val="000000"/>
          <w:kern w:val="36"/>
          <w:sz w:val="24"/>
          <w:szCs w:val="24"/>
          <w:lang w:eastAsia="ru-RU"/>
        </w:rPr>
        <w:t xml:space="preserve">№ 604 «О дальнейшем совершенствовании военной службы в Российской Федерации» (далее – Указ Президента РФ № 604), </w:t>
      </w:r>
      <w:r w:rsidRPr="00612448">
        <w:rPr>
          <w:rFonts w:ascii="Times New Roman" w:eastAsia="Times New Roman" w:hAnsi="Times New Roman"/>
          <w:color w:val="000000"/>
          <w:kern w:val="36"/>
          <w:sz w:val="24"/>
          <w:szCs w:val="24"/>
          <w:shd w:val="clear" w:color="auto" w:fill="FFFFFF"/>
          <w:lang w:eastAsia="ru-RU"/>
        </w:rPr>
        <w:t xml:space="preserve">в целях дальнейшего совершенствования военной службы в Российской Федерации, которым </w:t>
      </w:r>
      <w:r w:rsidRPr="00612448">
        <w:rPr>
          <w:rFonts w:ascii="Times New Roman" w:eastAsia="Times New Roman" w:hAnsi="Times New Roman"/>
          <w:color w:val="000000"/>
          <w:kern w:val="36"/>
          <w:sz w:val="24"/>
          <w:szCs w:val="24"/>
          <w:lang w:eastAsia="ru-RU"/>
        </w:rPr>
        <w:t xml:space="preserve">на Правительство Российской Федерации возложена обязанность обеспечить </w:t>
      </w:r>
      <w:r w:rsidRPr="00612448">
        <w:rPr>
          <w:rFonts w:ascii="Times New Roman" w:eastAsia="Times New Roman" w:hAnsi="Times New Roman"/>
          <w:color w:val="000000"/>
          <w:kern w:val="36"/>
          <w:sz w:val="24"/>
          <w:szCs w:val="24"/>
          <w:shd w:val="clear" w:color="auto" w:fill="FFFFFF"/>
          <w:lang w:eastAsia="ru-RU"/>
        </w:rPr>
        <w:t>ежегодное индексирование денежного довольствия военнослужащих и  увеличение пенсий гражданам, уволенным с военной службы, не менее чем на 2 процента сверх уровня инфляции.</w:t>
      </w:r>
    </w:p>
    <w:p w:rsidR="001B6A19" w:rsidRPr="001B6A19" w:rsidRDefault="001B6A19" w:rsidP="001B6A19">
      <w:pPr>
        <w:shd w:val="clear" w:color="auto" w:fill="FFFFFF"/>
        <w:spacing w:after="0" w:line="240" w:lineRule="auto"/>
        <w:ind w:firstLine="708"/>
        <w:jc w:val="both"/>
        <w:rPr>
          <w:rFonts w:ascii="Times New Roman" w:eastAsia="Times New Roman" w:hAnsi="Times New Roman"/>
          <w:color w:val="333333"/>
          <w:sz w:val="24"/>
          <w:szCs w:val="24"/>
          <w:lang w:eastAsia="ru-RU"/>
        </w:rPr>
      </w:pPr>
      <w:r w:rsidRPr="001B6A19">
        <w:rPr>
          <w:rFonts w:ascii="Times New Roman" w:eastAsia="Times New Roman" w:hAnsi="Times New Roman"/>
          <w:color w:val="333333"/>
          <w:sz w:val="24"/>
          <w:szCs w:val="24"/>
          <w:lang w:eastAsia="ru-RU"/>
        </w:rPr>
        <w:t>В силу принципа разделения государственной власти на законодательную, исполнительную и судебную (статья 10 Конституции Российской Федерации) утверждение бюджета, установление состава доходов и расходов бюджета традиционно относится к сфере законодательного регулирования. В соответствии со статьей 71 (пункт "з") Конституции Российской Федерации во взаимосвязи с ее статьями 10 и 106 (пункт "а") федеральный бюджет как форма образования и расходования денежных средств для обеспечения деятельности публичной власти и выполнения ее функций - самостоятельная сфера правового регулирования, а потому юридической формой, в которую облачается федеральный бюджет, служит специальный федеральный закон о федеральном бюджете, который в силу статьи 76 (часть 1) Конституции Российской Федерации имеет прямое действие на всей территории Российской Федерации.</w:t>
      </w:r>
    </w:p>
    <w:p w:rsidR="001B6A19" w:rsidRPr="001B6A19" w:rsidRDefault="001B6A19" w:rsidP="001B6A19">
      <w:pPr>
        <w:shd w:val="clear" w:color="auto" w:fill="FFFFFF"/>
        <w:spacing w:after="0" w:line="240" w:lineRule="auto"/>
        <w:ind w:firstLine="708"/>
        <w:jc w:val="both"/>
        <w:rPr>
          <w:rFonts w:ascii="Times New Roman" w:eastAsia="Times New Roman" w:hAnsi="Times New Roman"/>
          <w:color w:val="333333"/>
          <w:sz w:val="24"/>
          <w:szCs w:val="24"/>
          <w:lang w:eastAsia="ru-RU"/>
        </w:rPr>
      </w:pPr>
      <w:r w:rsidRPr="001B6A19">
        <w:rPr>
          <w:rFonts w:ascii="Times New Roman" w:eastAsia="Times New Roman" w:hAnsi="Times New Roman"/>
          <w:color w:val="333333"/>
          <w:sz w:val="24"/>
          <w:szCs w:val="24"/>
          <w:lang w:eastAsia="ru-RU"/>
        </w:rPr>
        <w:t xml:space="preserve">Федеральный бюджет, а следовательно, и проект федерального закона о нем, согласно статье 114 (пункт "а" части 1) Конституции Российской Федерации, разрабатывается и представляется Государственной Думе исключительно Правительством Российской Федерации, тогда как проекты остальных федеральных законов помимо </w:t>
      </w:r>
      <w:r w:rsidRPr="001B6A19">
        <w:rPr>
          <w:rFonts w:ascii="Times New Roman" w:eastAsia="Times New Roman" w:hAnsi="Times New Roman"/>
          <w:color w:val="333333"/>
          <w:sz w:val="24"/>
          <w:szCs w:val="24"/>
          <w:lang w:eastAsia="ru-RU"/>
        </w:rPr>
        <w:lastRenderedPageBreak/>
        <w:t>Правительства Российской Федерации могут вносить в Государственную Думу Президент Российской Федерации, Совет Федерации и его члены, депутаты Государственной Думы, законодательные (представительные) органы субъектов Российской Федерации и другие перечисленные в статье 104 (части 1 и 2) Конституции Российской Федерации органы.</w:t>
      </w:r>
    </w:p>
    <w:p w:rsidR="001B6A19" w:rsidRDefault="001B6A19" w:rsidP="001B6A19">
      <w:pPr>
        <w:spacing w:after="0" w:line="240" w:lineRule="auto"/>
        <w:ind w:firstLine="709"/>
        <w:jc w:val="both"/>
        <w:outlineLvl w:val="0"/>
        <w:rPr>
          <w:rFonts w:ascii="Times New Roman" w:eastAsia="Times New Roman" w:hAnsi="Times New Roman"/>
          <w:color w:val="333333"/>
          <w:sz w:val="24"/>
          <w:szCs w:val="24"/>
          <w:lang w:eastAsia="ru-RU"/>
        </w:rPr>
      </w:pPr>
      <w:r w:rsidRPr="001B6A19">
        <w:rPr>
          <w:rFonts w:ascii="Times New Roman" w:eastAsia="Times New Roman" w:hAnsi="Times New Roman"/>
          <w:color w:val="333333"/>
          <w:sz w:val="24"/>
          <w:szCs w:val="24"/>
          <w:lang w:eastAsia="ru-RU"/>
        </w:rPr>
        <w:t>Обеспечение исполнения федерального бюджета возложено на Правительство Российской Федерации, которое представляет Государственной Думе отчет об этом (статья 114, пункт "а" части 1, Конституции Российской Федерации), тогда как обязательный отчет Правительства Российской Федерации или другого ответственного государственного органа об исполнении положений, составляющих предмет других федеральных законов, Конституцией Российской Федерации не предусмотрен.</w:t>
      </w:r>
    </w:p>
    <w:p w:rsidR="00F3460E" w:rsidRPr="00F3460E" w:rsidRDefault="001B6A19" w:rsidP="00F3460E">
      <w:pPr>
        <w:shd w:val="clear" w:color="auto" w:fill="FFFFFF"/>
        <w:spacing w:after="0" w:line="240" w:lineRule="auto"/>
        <w:ind w:firstLine="539"/>
        <w:jc w:val="both"/>
        <w:rPr>
          <w:rFonts w:ascii="Times New Roman" w:eastAsia="Times New Roman" w:hAnsi="Times New Roman"/>
          <w:color w:val="333333"/>
          <w:sz w:val="24"/>
          <w:szCs w:val="24"/>
          <w:lang w:eastAsia="ru-RU"/>
        </w:rPr>
      </w:pPr>
      <w:r>
        <w:rPr>
          <w:rFonts w:ascii="Times New Roman" w:eastAsia="Times New Roman" w:hAnsi="Times New Roman"/>
          <w:color w:val="333333"/>
          <w:sz w:val="24"/>
          <w:szCs w:val="24"/>
          <w:lang w:eastAsia="ru-RU"/>
        </w:rPr>
        <w:t>В соответствии с данными нормами Конституции Правительством Российской Федерации в Государственную Думу Федерального собрания был представлен</w:t>
      </w:r>
      <w:r w:rsidR="00F3460E">
        <w:rPr>
          <w:rFonts w:ascii="Times New Roman" w:eastAsia="Times New Roman" w:hAnsi="Times New Roman"/>
          <w:color w:val="333333"/>
          <w:sz w:val="24"/>
          <w:szCs w:val="24"/>
          <w:lang w:eastAsia="ru-RU"/>
        </w:rPr>
        <w:t xml:space="preserve"> на рассмотрение </w:t>
      </w:r>
      <w:r w:rsidR="00F3460E" w:rsidRPr="00F3460E">
        <w:rPr>
          <w:rFonts w:ascii="Times New Roman" w:eastAsia="Times New Roman" w:hAnsi="Times New Roman"/>
          <w:bCs/>
          <w:iCs/>
          <w:sz w:val="24"/>
          <w:szCs w:val="24"/>
          <w:shd w:val="clear" w:color="auto" w:fill="FFFFFF"/>
        </w:rPr>
        <w:t xml:space="preserve">законопроект </w:t>
      </w:r>
      <w:r w:rsidR="00F3460E" w:rsidRPr="00F3460E">
        <w:rPr>
          <w:rFonts w:ascii="Times New Roman" w:eastAsia="Times New Roman" w:hAnsi="Times New Roman"/>
          <w:sz w:val="24"/>
          <w:szCs w:val="24"/>
        </w:rPr>
        <w:t xml:space="preserve">№ 802513-7 " О приостановлении действия части второй статьи 49 Закона Российской Федерации "О пенсионном обеспечении лиц, проходящих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и их семей" в связи с  Федеральным законом "О федеральном бюджете на 2020 год и плановый период 2021 и 2022 годов"". Данный законопроект, ввиду необоснованности (при </w:t>
      </w:r>
      <w:proofErr w:type="spellStart"/>
      <w:r w:rsidR="00F3460E" w:rsidRPr="00F3460E">
        <w:rPr>
          <w:rFonts w:ascii="Times New Roman" w:eastAsia="Times New Roman" w:hAnsi="Times New Roman"/>
          <w:sz w:val="24"/>
          <w:szCs w:val="24"/>
        </w:rPr>
        <w:t>профицитном</w:t>
      </w:r>
      <w:proofErr w:type="spellEnd"/>
      <w:r w:rsidR="00F3460E" w:rsidRPr="00F3460E">
        <w:rPr>
          <w:rFonts w:ascii="Times New Roman" w:eastAsia="Times New Roman" w:hAnsi="Times New Roman"/>
          <w:sz w:val="24"/>
          <w:szCs w:val="24"/>
        </w:rPr>
        <w:t xml:space="preserve"> бюджете), </w:t>
      </w:r>
      <w:r w:rsidR="00F3460E" w:rsidRPr="00F3460E">
        <w:rPr>
          <w:rFonts w:ascii="Times New Roman" w:eastAsia="Times New Roman" w:hAnsi="Times New Roman"/>
          <w:bCs/>
          <w:iCs/>
          <w:sz w:val="24"/>
          <w:szCs w:val="24"/>
          <w:shd w:val="clear" w:color="auto" w:fill="FFFFFF"/>
        </w:rPr>
        <w:t xml:space="preserve">разрушает структуру Бюджетного кодекса по определению расходной части бюджета. Рассматривая статью 84 Бюджетного кодекса в части формирования расходной части бюджета, обнаруживается, что главные </w:t>
      </w:r>
      <w:r w:rsidR="00F3460E" w:rsidRPr="00F3460E">
        <w:rPr>
          <w:rFonts w:ascii="Times New Roman" w:eastAsia="Times New Roman" w:hAnsi="Times New Roman"/>
          <w:color w:val="333333"/>
          <w:sz w:val="24"/>
          <w:szCs w:val="24"/>
        </w:rPr>
        <w:t>расходные обязательства Российской Федерации возникают за счет:</w:t>
      </w:r>
    </w:p>
    <w:p w:rsidR="00F3460E" w:rsidRDefault="00F3460E" w:rsidP="00F3460E">
      <w:pPr>
        <w:shd w:val="clear" w:color="auto" w:fill="FFFFFF"/>
        <w:spacing w:after="0" w:line="240" w:lineRule="auto"/>
        <w:ind w:firstLine="539"/>
        <w:jc w:val="both"/>
        <w:rPr>
          <w:rFonts w:ascii="Times New Roman" w:eastAsia="Times New Roman" w:hAnsi="Times New Roman"/>
          <w:color w:val="333333"/>
          <w:sz w:val="24"/>
          <w:szCs w:val="24"/>
        </w:rPr>
      </w:pPr>
      <w:bookmarkStart w:id="0" w:name="dst1458"/>
      <w:bookmarkEnd w:id="0"/>
      <w:r w:rsidRPr="00F3460E">
        <w:rPr>
          <w:rFonts w:ascii="Times New Roman" w:eastAsia="Times New Roman" w:hAnsi="Times New Roman"/>
          <w:color w:val="333333"/>
          <w:sz w:val="24"/>
          <w:szCs w:val="24"/>
        </w:rPr>
        <w:t xml:space="preserve">«принятия федеральных законов и (или) нормативных правовых актов Президента Российской Федерации и Правительства Российской Федерации при осуществлении федеральными органами государственной власти полномочий по предметам ведения Российской Федерации и (или) полномочий по предметам совместного ведения, не отнесенным в соответствии с Федеральным </w:t>
      </w:r>
      <w:hyperlink r:id="rId6" w:anchor="dst0" w:history="1">
        <w:r w:rsidRPr="00F3460E">
          <w:rPr>
            <w:rFonts w:ascii="Times New Roman" w:eastAsia="Times New Roman" w:hAnsi="Times New Roman"/>
            <w:sz w:val="24"/>
            <w:szCs w:val="24"/>
          </w:rPr>
          <w:t>законом</w:t>
        </w:r>
      </w:hyperlink>
      <w:r w:rsidRPr="00F3460E">
        <w:rPr>
          <w:rFonts w:ascii="Times New Roman" w:eastAsia="Times New Roman" w:hAnsi="Times New Roman"/>
          <w:sz w:val="24"/>
          <w:szCs w:val="24"/>
        </w:rPr>
        <w:t xml:space="preserve"> </w:t>
      </w:r>
      <w:r w:rsidRPr="00F3460E">
        <w:rPr>
          <w:rFonts w:ascii="Times New Roman" w:eastAsia="Times New Roman" w:hAnsi="Times New Roman"/>
          <w:color w:val="333333"/>
          <w:sz w:val="24"/>
          <w:szCs w:val="24"/>
        </w:rPr>
        <w:t>"Об общих принципах организации законодательных (представительных) и исполнительных органов государственной власти субъектов Российской Федерации" к полномочиям органов государственной власти субъектов Российской Федерации».</w:t>
      </w:r>
      <w:r>
        <w:rPr>
          <w:rFonts w:ascii="Times New Roman" w:eastAsia="Times New Roman" w:hAnsi="Times New Roman"/>
          <w:color w:val="333333"/>
          <w:sz w:val="24"/>
          <w:szCs w:val="24"/>
        </w:rPr>
        <w:t xml:space="preserve"> На данный законопроект Комитетом по обороне Государственной Думы был представлен отзыв, в котором указано:</w:t>
      </w:r>
    </w:p>
    <w:p w:rsidR="00F07B31" w:rsidRPr="00F07B31" w:rsidRDefault="00F07B31" w:rsidP="00F07B31">
      <w:pPr>
        <w:spacing w:after="0" w:line="240" w:lineRule="auto"/>
        <w:ind w:firstLine="709"/>
        <w:jc w:val="both"/>
        <w:rPr>
          <w:rFonts w:ascii="Times New Roman" w:eastAsia="Times New Roman" w:hAnsi="Times New Roman"/>
          <w:sz w:val="24"/>
          <w:szCs w:val="24"/>
          <w:lang w:eastAsia="ru-RU"/>
        </w:rPr>
      </w:pPr>
      <w:r w:rsidRPr="00F07B31">
        <w:rPr>
          <w:rFonts w:ascii="Times New Roman" w:eastAsia="Times New Roman" w:hAnsi="Times New Roman"/>
          <w:color w:val="333333"/>
          <w:sz w:val="24"/>
          <w:szCs w:val="24"/>
        </w:rPr>
        <w:t>- «</w:t>
      </w:r>
      <w:r w:rsidRPr="00F07B31">
        <w:rPr>
          <w:rFonts w:ascii="Times New Roman" w:eastAsia="Times New Roman" w:hAnsi="Times New Roman"/>
          <w:sz w:val="24"/>
          <w:szCs w:val="24"/>
          <w:lang w:eastAsia="ru-RU"/>
        </w:rPr>
        <w:t>С учетом планируемого превышения доходов федерального бюджета над расходами в соответствии со статьей 199 Бюджетного кодекса Законопроектом предусмотрен профицит федерального бюджета на 2020 год и на плановый период 2021 и 2022 годов.</w:t>
      </w:r>
    </w:p>
    <w:p w:rsidR="00F07B31" w:rsidRPr="00F07B31" w:rsidRDefault="00304367" w:rsidP="00F07B31">
      <w:pPr>
        <w:autoSpaceDE w:val="0"/>
        <w:autoSpaceDN w:val="0"/>
        <w:adjustRightInd w:val="0"/>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F07B31" w:rsidRPr="00F07B31">
        <w:rPr>
          <w:rFonts w:ascii="Times New Roman" w:eastAsia="Times New Roman" w:hAnsi="Times New Roman"/>
          <w:sz w:val="24"/>
          <w:szCs w:val="24"/>
        </w:rPr>
        <w:t>Размер денежного довольствия, учитываемого при исчислении пенсии в соответствии с частью второй статьи 43 Закона Российской Федерации от 12 февраля 1993 года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 (далее - Закон № 4468-I) составляет с 1 января 2012 года 54% и начиная с 1 января 2013 года ежегодно должен увеличивается на 2% до достижения 100 процентов его размера. С учетом уровня инфляции (потребительских цен) федеральным законом о федеральном бюджете на очередной финансовый год и плановый период указанное ежегодное увеличение может быть установлено на очередной финансовый год в размере, превышающем 2 процента.</w:t>
      </w:r>
    </w:p>
    <w:p w:rsidR="00F07B31" w:rsidRPr="00F07B31" w:rsidRDefault="00F07B31" w:rsidP="00F07B31">
      <w:pPr>
        <w:autoSpaceDE w:val="0"/>
        <w:autoSpaceDN w:val="0"/>
        <w:adjustRightInd w:val="0"/>
        <w:spacing w:after="0" w:line="240" w:lineRule="auto"/>
        <w:ind w:firstLine="709"/>
        <w:jc w:val="both"/>
        <w:rPr>
          <w:rFonts w:ascii="Times New Roman" w:eastAsia="Times New Roman" w:hAnsi="Times New Roman"/>
          <w:sz w:val="24"/>
          <w:szCs w:val="24"/>
        </w:rPr>
      </w:pPr>
      <w:r w:rsidRPr="00F07B31">
        <w:rPr>
          <w:rFonts w:ascii="Times New Roman" w:eastAsia="Times New Roman" w:hAnsi="Times New Roman"/>
          <w:sz w:val="24"/>
          <w:szCs w:val="24"/>
        </w:rPr>
        <w:t xml:space="preserve">Введение данной нормы было обусловлено с учетом имеющихся на 2012 год экономических возможностей государства и значительного увеличения пенсии в связи с принятием в 2011 году Федерального закона № 306-ФЗ. </w:t>
      </w:r>
    </w:p>
    <w:p w:rsidR="00F07B31" w:rsidRPr="00F07B31" w:rsidRDefault="00F07B31" w:rsidP="00F07B31">
      <w:pPr>
        <w:autoSpaceDE w:val="0"/>
        <w:autoSpaceDN w:val="0"/>
        <w:adjustRightInd w:val="0"/>
        <w:spacing w:after="0" w:line="240" w:lineRule="auto"/>
        <w:ind w:firstLine="709"/>
        <w:jc w:val="both"/>
        <w:rPr>
          <w:rFonts w:ascii="Times New Roman" w:eastAsia="Times New Roman" w:hAnsi="Times New Roman"/>
          <w:sz w:val="24"/>
          <w:szCs w:val="24"/>
        </w:rPr>
      </w:pPr>
      <w:r w:rsidRPr="00F07B31">
        <w:rPr>
          <w:rFonts w:ascii="Times New Roman" w:eastAsia="Times New Roman" w:hAnsi="Times New Roman"/>
          <w:sz w:val="24"/>
          <w:szCs w:val="24"/>
        </w:rPr>
        <w:lastRenderedPageBreak/>
        <w:t xml:space="preserve">Предложенный порядок исчисления размеров военных пенсий позволил увеличить их размеры в 2012 году в среднем на 50 - 60 % по отношению к уровню 2011 года (уровень "военных пенсий" в 2011 году по отдельным категориям военнослужащих был ниже трудовых пенсий). </w:t>
      </w:r>
    </w:p>
    <w:p w:rsidR="00F07B31" w:rsidRPr="00F07B31" w:rsidRDefault="00F07B31" w:rsidP="00F07B31">
      <w:pPr>
        <w:autoSpaceDE w:val="0"/>
        <w:autoSpaceDN w:val="0"/>
        <w:adjustRightInd w:val="0"/>
        <w:spacing w:after="0" w:line="240" w:lineRule="auto"/>
        <w:ind w:firstLine="709"/>
        <w:jc w:val="both"/>
        <w:rPr>
          <w:rFonts w:ascii="Times New Roman" w:eastAsia="Times New Roman" w:hAnsi="Times New Roman"/>
          <w:sz w:val="24"/>
          <w:szCs w:val="24"/>
        </w:rPr>
      </w:pPr>
      <w:r w:rsidRPr="00F07B31">
        <w:rPr>
          <w:rFonts w:ascii="Times New Roman" w:eastAsia="Times New Roman" w:hAnsi="Times New Roman"/>
          <w:sz w:val="24"/>
          <w:szCs w:val="24"/>
        </w:rPr>
        <w:t xml:space="preserve">При этом </w:t>
      </w:r>
      <w:r w:rsidRPr="00F07B31">
        <w:rPr>
          <w:rFonts w:ascii="Times New Roman" w:eastAsia="Times New Roman" w:hAnsi="Times New Roman"/>
          <w:bCs/>
          <w:sz w:val="24"/>
          <w:szCs w:val="24"/>
        </w:rPr>
        <w:t>в соответствии со статьей 49</w:t>
      </w:r>
      <w:r w:rsidRPr="00F07B31">
        <w:rPr>
          <w:rFonts w:ascii="Times New Roman" w:eastAsia="Times New Roman" w:hAnsi="Times New Roman"/>
          <w:sz w:val="24"/>
          <w:szCs w:val="24"/>
        </w:rPr>
        <w:t xml:space="preserve"> Закона № 4468-I "</w:t>
      </w:r>
      <w:r w:rsidRPr="00F07B31">
        <w:rPr>
          <w:rFonts w:ascii="Times New Roman" w:eastAsia="Times New Roman" w:hAnsi="Times New Roman"/>
          <w:bCs/>
          <w:sz w:val="24"/>
          <w:szCs w:val="24"/>
        </w:rPr>
        <w:t>военные пенсии",</w:t>
      </w:r>
      <w:r w:rsidRPr="00F07B31">
        <w:rPr>
          <w:rFonts w:ascii="Times New Roman" w:eastAsia="Times New Roman" w:hAnsi="Times New Roman"/>
          <w:b/>
          <w:bCs/>
          <w:sz w:val="24"/>
          <w:szCs w:val="24"/>
        </w:rPr>
        <w:t xml:space="preserve"> </w:t>
      </w:r>
      <w:r w:rsidRPr="00F07B31">
        <w:rPr>
          <w:rFonts w:ascii="Times New Roman" w:eastAsia="Times New Roman" w:hAnsi="Times New Roman"/>
          <w:bCs/>
          <w:sz w:val="24"/>
          <w:szCs w:val="24"/>
        </w:rPr>
        <w:t>подлежат пересмотру дважды в год:</w:t>
      </w:r>
      <w:r w:rsidRPr="00F07B31">
        <w:rPr>
          <w:rFonts w:ascii="Times New Roman" w:eastAsia="Times New Roman" w:hAnsi="Times New Roman"/>
          <w:sz w:val="24"/>
          <w:szCs w:val="24"/>
        </w:rPr>
        <w:t xml:space="preserve"> </w:t>
      </w:r>
    </w:p>
    <w:p w:rsidR="00F07B31" w:rsidRPr="00F07B31" w:rsidRDefault="00F07B31" w:rsidP="00F07B31">
      <w:pPr>
        <w:autoSpaceDE w:val="0"/>
        <w:autoSpaceDN w:val="0"/>
        <w:adjustRightInd w:val="0"/>
        <w:spacing w:after="0" w:line="240" w:lineRule="auto"/>
        <w:ind w:firstLine="709"/>
        <w:jc w:val="both"/>
        <w:rPr>
          <w:rFonts w:ascii="Times New Roman" w:eastAsia="Times New Roman" w:hAnsi="Times New Roman"/>
          <w:sz w:val="24"/>
          <w:szCs w:val="24"/>
        </w:rPr>
      </w:pPr>
      <w:r w:rsidRPr="00F07B31">
        <w:rPr>
          <w:rFonts w:ascii="Times New Roman" w:eastAsia="Times New Roman" w:hAnsi="Times New Roman"/>
          <w:sz w:val="24"/>
          <w:szCs w:val="24"/>
        </w:rPr>
        <w:t>одновременно с увеличением денежного довольствия соответствующих категорий военнослужащих и сотрудников исходя из уровня увеличения денежного довольствия, учитываемого при исчислении пенсий;</w:t>
      </w:r>
    </w:p>
    <w:p w:rsidR="00F07B31" w:rsidRPr="00F07B31" w:rsidRDefault="00F07B31" w:rsidP="00F07B31">
      <w:pPr>
        <w:autoSpaceDE w:val="0"/>
        <w:autoSpaceDN w:val="0"/>
        <w:adjustRightInd w:val="0"/>
        <w:spacing w:after="0" w:line="240" w:lineRule="auto"/>
        <w:ind w:firstLine="709"/>
        <w:jc w:val="both"/>
        <w:rPr>
          <w:rFonts w:ascii="Times New Roman" w:eastAsia="Times New Roman" w:hAnsi="Times New Roman"/>
          <w:bCs/>
          <w:sz w:val="24"/>
          <w:szCs w:val="24"/>
        </w:rPr>
      </w:pPr>
      <w:r w:rsidRPr="00F07B31">
        <w:rPr>
          <w:rFonts w:ascii="Times New Roman" w:eastAsia="Times New Roman" w:hAnsi="Times New Roman"/>
          <w:bCs/>
          <w:sz w:val="24"/>
          <w:szCs w:val="24"/>
        </w:rPr>
        <w:t xml:space="preserve">с 1 января каждого года с учетом увеличения денежного довольствия, установленного частью второй </w:t>
      </w:r>
      <w:hyperlink r:id="rId7" w:history="1">
        <w:r w:rsidRPr="00F07B31">
          <w:rPr>
            <w:rFonts w:ascii="Times New Roman" w:eastAsia="Times New Roman" w:hAnsi="Times New Roman"/>
            <w:bCs/>
            <w:sz w:val="24"/>
            <w:szCs w:val="24"/>
          </w:rPr>
          <w:t>статьи 43</w:t>
        </w:r>
      </w:hyperlink>
      <w:r w:rsidRPr="00F07B31">
        <w:rPr>
          <w:rFonts w:ascii="Times New Roman" w:eastAsia="Times New Roman" w:hAnsi="Times New Roman"/>
          <w:bCs/>
          <w:sz w:val="24"/>
          <w:szCs w:val="24"/>
        </w:rPr>
        <w:t xml:space="preserve"> настоящего Закона </w:t>
      </w:r>
      <w:r w:rsidRPr="00F07B31">
        <w:rPr>
          <w:rFonts w:ascii="Times New Roman" w:eastAsia="Times New Roman" w:hAnsi="Times New Roman"/>
          <w:sz w:val="24"/>
          <w:szCs w:val="24"/>
        </w:rPr>
        <w:t>№ 4468-I</w:t>
      </w:r>
      <w:r w:rsidRPr="00F07B31">
        <w:rPr>
          <w:rFonts w:ascii="Times New Roman" w:eastAsia="Times New Roman" w:hAnsi="Times New Roman"/>
          <w:bCs/>
          <w:sz w:val="24"/>
          <w:szCs w:val="24"/>
        </w:rPr>
        <w:t>.</w:t>
      </w:r>
    </w:p>
    <w:p w:rsidR="00F07B31" w:rsidRPr="00F07B31" w:rsidRDefault="00F07B31" w:rsidP="00F07B31">
      <w:pPr>
        <w:autoSpaceDE w:val="0"/>
        <w:autoSpaceDN w:val="0"/>
        <w:adjustRightInd w:val="0"/>
        <w:spacing w:after="0" w:line="240" w:lineRule="auto"/>
        <w:ind w:firstLine="709"/>
        <w:jc w:val="both"/>
        <w:rPr>
          <w:rFonts w:ascii="Times New Roman" w:eastAsia="Times New Roman" w:hAnsi="Times New Roman"/>
          <w:bCs/>
          <w:sz w:val="24"/>
          <w:szCs w:val="24"/>
        </w:rPr>
      </w:pPr>
      <w:r w:rsidRPr="00F07B31">
        <w:rPr>
          <w:rFonts w:ascii="Times New Roman" w:eastAsia="Times New Roman" w:hAnsi="Times New Roman"/>
          <w:sz w:val="24"/>
          <w:szCs w:val="24"/>
        </w:rPr>
        <w:t>Кроме того, подпунктом "г" пункта 1 Указа Президента Российской Федерации от 7 мая 2012 года № 604 "О дальнейшем совершенствовании военной службы в Российской Федерации" (далее – Указ № 604) Правительству Российской Федерации поручено обеспечить ежегодное увеличение пенсий гражданам, уволенным с военной службы, не менее чем на 2 процента сверх уровня инфляции.</w:t>
      </w:r>
    </w:p>
    <w:p w:rsidR="00F07B31" w:rsidRPr="00F07B31" w:rsidRDefault="00F07B31" w:rsidP="00F07B31">
      <w:pPr>
        <w:spacing w:after="0" w:line="240" w:lineRule="auto"/>
        <w:ind w:firstLine="709"/>
        <w:jc w:val="both"/>
        <w:rPr>
          <w:rFonts w:ascii="Times New Roman" w:eastAsia="Times New Roman" w:hAnsi="Times New Roman"/>
          <w:sz w:val="24"/>
          <w:szCs w:val="24"/>
        </w:rPr>
      </w:pPr>
      <w:r w:rsidRPr="00F07B31">
        <w:rPr>
          <w:rFonts w:ascii="Times New Roman" w:eastAsia="Times New Roman" w:hAnsi="Times New Roman"/>
          <w:sz w:val="24"/>
          <w:szCs w:val="24"/>
        </w:rPr>
        <w:t>- «В 2018 года увеличение "понижающего коэффициента", в соответствии с частью второй статьи 43 Закона № 4468-I не осуществлялось. А в 2019 году увеличение "понижающего коэффициента" было ниже 2% (на 1,45%) и с 1 октября 2019 год он составил 73,68%.</w:t>
      </w:r>
    </w:p>
    <w:p w:rsidR="00F07B31" w:rsidRPr="00F07B31" w:rsidRDefault="00F07B31" w:rsidP="00F07B31">
      <w:pPr>
        <w:spacing w:after="0" w:line="240" w:lineRule="auto"/>
        <w:ind w:firstLine="709"/>
        <w:jc w:val="both"/>
        <w:rPr>
          <w:rFonts w:ascii="Times New Roman" w:eastAsia="Times New Roman" w:hAnsi="Times New Roman"/>
          <w:sz w:val="24"/>
          <w:szCs w:val="24"/>
        </w:rPr>
      </w:pPr>
      <w:r w:rsidRPr="00F07B31">
        <w:rPr>
          <w:rFonts w:ascii="Times New Roman" w:eastAsia="Times New Roman" w:hAnsi="Times New Roman"/>
          <w:sz w:val="24"/>
          <w:szCs w:val="24"/>
        </w:rPr>
        <w:t>Вместе с тем, Правительством Российской Федерации внесен в Государственную Думу законопроект № 802513-7 "О приостановлении действия части 2 статьи 43 Закона Российской Федерации от 12 февраля 1993 года № 4468-I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 в связи с Федеральным законом "О федеральном бюджете на 2020 год и на плановый период 2021 и 2022 годов". Вышеназванным законопроектом предусмотрено сохранить с 1 января 2019 года до 1 января 2020 года прежний размер (73,68%) денежного довольствия, учитываемого при исчислении пенсии</w:t>
      </w:r>
      <w:r w:rsidR="00304367">
        <w:rPr>
          <w:rFonts w:ascii="Times New Roman" w:eastAsia="Times New Roman" w:hAnsi="Times New Roman"/>
          <w:sz w:val="24"/>
          <w:szCs w:val="24"/>
        </w:rPr>
        <w:t>.</w:t>
      </w:r>
    </w:p>
    <w:p w:rsidR="00F07B31" w:rsidRPr="00F07B31" w:rsidRDefault="00F07B31" w:rsidP="00F07B31">
      <w:pPr>
        <w:spacing w:after="0" w:line="240" w:lineRule="auto"/>
        <w:ind w:firstLine="709"/>
        <w:jc w:val="both"/>
        <w:rPr>
          <w:rFonts w:ascii="Times New Roman" w:eastAsia="Times New Roman" w:hAnsi="Times New Roman"/>
          <w:sz w:val="24"/>
          <w:szCs w:val="24"/>
        </w:rPr>
      </w:pPr>
      <w:r w:rsidRPr="00F07B31">
        <w:rPr>
          <w:rFonts w:ascii="Times New Roman" w:eastAsia="Times New Roman" w:hAnsi="Times New Roman"/>
          <w:sz w:val="24"/>
          <w:szCs w:val="24"/>
        </w:rPr>
        <w:t xml:space="preserve">Комитет по обороне неоднократно отмечал, </w:t>
      </w:r>
      <w:proofErr w:type="gramStart"/>
      <w:r w:rsidRPr="00F07B31">
        <w:rPr>
          <w:rFonts w:ascii="Times New Roman" w:eastAsia="Times New Roman" w:hAnsi="Times New Roman"/>
          <w:sz w:val="24"/>
          <w:szCs w:val="24"/>
        </w:rPr>
        <w:t>что</w:t>
      </w:r>
      <w:proofErr w:type="gramEnd"/>
      <w:r w:rsidRPr="00F07B31">
        <w:rPr>
          <w:rFonts w:ascii="Times New Roman" w:eastAsia="Times New Roman" w:hAnsi="Times New Roman"/>
          <w:sz w:val="24"/>
          <w:szCs w:val="24"/>
        </w:rPr>
        <w:t xml:space="preserve"> начиная с 2015 года положения Указа № 604 выполняются не в полной мере. "</w:t>
      </w:r>
      <w:proofErr w:type="spellStart"/>
      <w:r w:rsidRPr="00F07B31">
        <w:rPr>
          <w:rFonts w:ascii="Times New Roman" w:eastAsia="Times New Roman" w:hAnsi="Times New Roman"/>
          <w:sz w:val="24"/>
          <w:szCs w:val="24"/>
        </w:rPr>
        <w:t>Недоиндексация</w:t>
      </w:r>
      <w:proofErr w:type="spellEnd"/>
      <w:r w:rsidRPr="00F07B31">
        <w:rPr>
          <w:rFonts w:ascii="Times New Roman" w:eastAsia="Times New Roman" w:hAnsi="Times New Roman"/>
          <w:sz w:val="24"/>
          <w:szCs w:val="24"/>
        </w:rPr>
        <w:t>" на текущее время составила 20% (т.е. пятую часть от суммы "военной пенсии"). Это привело к тому, что размер "военных пенсий" рядового и сержантского состава военнослужащих практически сравнялся с размером страховых (трудовых) пенсий.</w:t>
      </w:r>
    </w:p>
    <w:p w:rsidR="00F07B31" w:rsidRPr="00F07B31" w:rsidRDefault="00F07B31" w:rsidP="00F07B31">
      <w:pPr>
        <w:spacing w:after="0" w:line="240" w:lineRule="auto"/>
        <w:ind w:firstLine="708"/>
        <w:jc w:val="both"/>
        <w:rPr>
          <w:rFonts w:ascii="Times New Roman" w:eastAsia="Times New Roman" w:hAnsi="Times New Roman"/>
          <w:sz w:val="24"/>
          <w:szCs w:val="24"/>
        </w:rPr>
      </w:pPr>
      <w:r w:rsidRPr="00F07B31">
        <w:rPr>
          <w:rFonts w:ascii="Times New Roman" w:eastAsia="Times New Roman" w:hAnsi="Times New Roman"/>
          <w:sz w:val="24"/>
          <w:szCs w:val="24"/>
        </w:rPr>
        <w:t xml:space="preserve">Наряду с этим за счет законодательно закреплённого учета неполного размера денежного довольствия, учитываемого при исчислении "военной пенсии" (понижающего коэффициента), "экономия" бюджета с 2012 года по 2019 год составила порядка 2,8 </w:t>
      </w:r>
      <w:proofErr w:type="spellStart"/>
      <w:proofErr w:type="gramStart"/>
      <w:r w:rsidRPr="00F07B31">
        <w:rPr>
          <w:rFonts w:ascii="Times New Roman" w:eastAsia="Times New Roman" w:hAnsi="Times New Roman"/>
          <w:sz w:val="24"/>
          <w:szCs w:val="24"/>
        </w:rPr>
        <w:t>трлн.рублей</w:t>
      </w:r>
      <w:proofErr w:type="spellEnd"/>
      <w:proofErr w:type="gramEnd"/>
      <w:r w:rsidRPr="00F07B31">
        <w:rPr>
          <w:rFonts w:ascii="Times New Roman" w:eastAsia="Times New Roman" w:hAnsi="Times New Roman"/>
          <w:sz w:val="24"/>
          <w:szCs w:val="24"/>
        </w:rPr>
        <w:t>.</w:t>
      </w:r>
    </w:p>
    <w:p w:rsidR="00F07B31" w:rsidRDefault="00F07B31" w:rsidP="00F07B31">
      <w:pPr>
        <w:spacing w:after="0" w:line="240" w:lineRule="auto"/>
        <w:ind w:firstLine="709"/>
        <w:jc w:val="both"/>
        <w:rPr>
          <w:rFonts w:ascii="Times New Roman" w:eastAsia="Times New Roman" w:hAnsi="Times New Roman"/>
          <w:sz w:val="24"/>
          <w:szCs w:val="24"/>
        </w:rPr>
      </w:pPr>
      <w:r w:rsidRPr="00F07B31">
        <w:rPr>
          <w:rFonts w:ascii="Times New Roman" w:eastAsia="Times New Roman" w:hAnsi="Times New Roman"/>
          <w:sz w:val="24"/>
          <w:szCs w:val="24"/>
        </w:rPr>
        <w:t>Правительство Российской Федерации постоянно уклоняется от выполнения законодательно закрепленных пенсионных гарантий граждан, уволенных с военной и приравненной к ней службе и Указа № 604</w:t>
      </w:r>
      <w:r>
        <w:rPr>
          <w:rFonts w:ascii="Times New Roman" w:eastAsia="Times New Roman" w:hAnsi="Times New Roman"/>
          <w:sz w:val="24"/>
          <w:szCs w:val="24"/>
        </w:rPr>
        <w:t>»</w:t>
      </w:r>
      <w:r w:rsidRPr="00F07B31">
        <w:rPr>
          <w:rFonts w:ascii="Times New Roman" w:eastAsia="Times New Roman" w:hAnsi="Times New Roman"/>
          <w:sz w:val="24"/>
          <w:szCs w:val="24"/>
        </w:rPr>
        <w:t>.</w:t>
      </w:r>
    </w:p>
    <w:p w:rsidR="00F07B31" w:rsidRPr="00F07B31" w:rsidRDefault="00F07B31" w:rsidP="00F07B31">
      <w:pPr>
        <w:shd w:val="clear" w:color="auto" w:fill="FFFFFF"/>
        <w:spacing w:after="0" w:line="240" w:lineRule="auto"/>
        <w:ind w:firstLine="708"/>
        <w:jc w:val="both"/>
        <w:rPr>
          <w:rFonts w:ascii="Times New Roman" w:eastAsia="Times New Roman" w:hAnsi="Times New Roman"/>
          <w:color w:val="333333"/>
          <w:sz w:val="24"/>
          <w:szCs w:val="24"/>
          <w:lang w:eastAsia="ru-RU"/>
        </w:rPr>
      </w:pPr>
      <w:r w:rsidRPr="00F07B31">
        <w:rPr>
          <w:rFonts w:ascii="Times New Roman" w:eastAsia="Times New Roman" w:hAnsi="Times New Roman"/>
          <w:color w:val="333333"/>
          <w:sz w:val="24"/>
          <w:szCs w:val="24"/>
          <w:lang w:eastAsia="ru-RU"/>
        </w:rPr>
        <w:t>Таким образом, в правовой системе Российской Федерации (статья 15, часть 4, Конституции Российской Федерации) федеральный закон о федеральном бюджете представляет собой законодательный акт особого рода. По смыслу статьи 104 (часть 3) во взаимосвязи с другими указанными положениями Конституции Российской Федерации и конкретизирующим их Бюджетным кодексом Российской Федерации, в федеральный закон о федеральном бюджете - исходя из его природы и предназначения в правовом государстве - включаются на основе принципов сбалансированности, достоверности и реальности предписания, касающиеся доходов и расходов Российской Федерации и относящиеся к периоду, на который принимается данный закон.</w:t>
      </w:r>
    </w:p>
    <w:p w:rsidR="00F07B31" w:rsidRDefault="00F07B31" w:rsidP="00F07B31">
      <w:pPr>
        <w:shd w:val="clear" w:color="auto" w:fill="FFFFFF"/>
        <w:spacing w:after="0" w:line="240" w:lineRule="auto"/>
        <w:ind w:firstLine="708"/>
        <w:jc w:val="both"/>
        <w:rPr>
          <w:rFonts w:ascii="Times New Roman" w:eastAsia="Times New Roman" w:hAnsi="Times New Roman"/>
          <w:color w:val="333333"/>
          <w:sz w:val="24"/>
          <w:szCs w:val="24"/>
          <w:lang w:eastAsia="ru-RU"/>
        </w:rPr>
      </w:pPr>
      <w:r w:rsidRPr="00F07B31">
        <w:rPr>
          <w:rFonts w:ascii="Times New Roman" w:eastAsia="Times New Roman" w:hAnsi="Times New Roman"/>
          <w:color w:val="333333"/>
          <w:sz w:val="24"/>
          <w:szCs w:val="24"/>
          <w:lang w:eastAsia="ru-RU"/>
        </w:rPr>
        <w:lastRenderedPageBreak/>
        <w:t xml:space="preserve">Федеральный закон о федеральном бюджете </w:t>
      </w:r>
      <w:r w:rsidRPr="00DD495D">
        <w:rPr>
          <w:rFonts w:ascii="Times New Roman" w:eastAsia="Times New Roman" w:hAnsi="Times New Roman"/>
          <w:color w:val="333333"/>
          <w:sz w:val="24"/>
          <w:szCs w:val="24"/>
          <w:lang w:eastAsia="ru-RU"/>
        </w:rPr>
        <w:t>должен создава</w:t>
      </w:r>
      <w:r w:rsidRPr="00F07B31">
        <w:rPr>
          <w:rFonts w:ascii="Times New Roman" w:eastAsia="Times New Roman" w:hAnsi="Times New Roman"/>
          <w:color w:val="333333"/>
          <w:sz w:val="24"/>
          <w:szCs w:val="24"/>
          <w:lang w:eastAsia="ru-RU"/>
        </w:rPr>
        <w:t>т</w:t>
      </w:r>
      <w:r w:rsidRPr="00DD495D">
        <w:rPr>
          <w:rFonts w:ascii="Times New Roman" w:eastAsia="Times New Roman" w:hAnsi="Times New Roman"/>
          <w:color w:val="333333"/>
          <w:sz w:val="24"/>
          <w:szCs w:val="24"/>
          <w:lang w:eastAsia="ru-RU"/>
        </w:rPr>
        <w:t>ь</w:t>
      </w:r>
      <w:r w:rsidRPr="00F07B31">
        <w:rPr>
          <w:rFonts w:ascii="Times New Roman" w:eastAsia="Times New Roman" w:hAnsi="Times New Roman"/>
          <w:color w:val="333333"/>
          <w:sz w:val="24"/>
          <w:szCs w:val="24"/>
          <w:lang w:eastAsia="ru-RU"/>
        </w:rPr>
        <w:t xml:space="preserve"> надлежащие финансовые условия для реализации норм, закрепленных в иных федеральных законах, изданных до его принятия и предусматривающих финансовые обязательства государства, т.е. предполагающих предоставление каких-либо средств и материальных гарантий и необходимость соответствующих расходов</w:t>
      </w:r>
      <w:r w:rsidRPr="00DD495D">
        <w:rPr>
          <w:rFonts w:ascii="Times New Roman" w:eastAsia="Times New Roman" w:hAnsi="Times New Roman"/>
          <w:color w:val="333333"/>
          <w:sz w:val="24"/>
          <w:szCs w:val="24"/>
          <w:lang w:eastAsia="ru-RU"/>
        </w:rPr>
        <w:t xml:space="preserve"> (статьи 84 и 94 </w:t>
      </w:r>
      <w:r w:rsidR="00DD495D" w:rsidRPr="00DD495D">
        <w:rPr>
          <w:rFonts w:ascii="Times New Roman" w:eastAsia="Times New Roman" w:hAnsi="Times New Roman"/>
          <w:color w:val="333333"/>
          <w:sz w:val="24"/>
          <w:szCs w:val="24"/>
          <w:lang w:eastAsia="ru-RU"/>
        </w:rPr>
        <w:t>Бюджетного кодекса</w:t>
      </w:r>
      <w:r w:rsidR="00DD495D">
        <w:rPr>
          <w:rFonts w:ascii="Times New Roman" w:eastAsia="Times New Roman" w:hAnsi="Times New Roman"/>
          <w:color w:val="333333"/>
          <w:sz w:val="24"/>
          <w:szCs w:val="24"/>
          <w:lang w:eastAsia="ru-RU"/>
        </w:rPr>
        <w:t xml:space="preserve"> РФ</w:t>
      </w:r>
      <w:r w:rsidR="00DD495D" w:rsidRPr="00DD495D">
        <w:rPr>
          <w:rFonts w:ascii="Times New Roman" w:eastAsia="Times New Roman" w:hAnsi="Times New Roman"/>
          <w:color w:val="333333"/>
          <w:sz w:val="24"/>
          <w:szCs w:val="24"/>
          <w:lang w:eastAsia="ru-RU"/>
        </w:rPr>
        <w:t>)</w:t>
      </w:r>
      <w:r w:rsidRPr="00F07B31">
        <w:rPr>
          <w:rFonts w:ascii="Times New Roman" w:eastAsia="Times New Roman" w:hAnsi="Times New Roman"/>
          <w:color w:val="333333"/>
          <w:sz w:val="24"/>
          <w:szCs w:val="24"/>
          <w:lang w:eastAsia="ru-RU"/>
        </w:rPr>
        <w:t xml:space="preserve">. Как таковой он не порождает и не отменяет прав и обязательств и потому не может в качестве </w:t>
      </w:r>
      <w:proofErr w:type="spellStart"/>
      <w:r w:rsidRPr="00F07B31">
        <w:rPr>
          <w:rFonts w:ascii="Times New Roman" w:eastAsia="Times New Roman" w:hAnsi="Times New Roman"/>
          <w:color w:val="333333"/>
          <w:sz w:val="24"/>
          <w:szCs w:val="24"/>
          <w:lang w:eastAsia="ru-RU"/>
        </w:rPr>
        <w:t>lex</w:t>
      </w:r>
      <w:proofErr w:type="spellEnd"/>
      <w:r w:rsidRPr="00F07B31">
        <w:rPr>
          <w:rFonts w:ascii="Times New Roman" w:eastAsia="Times New Roman" w:hAnsi="Times New Roman"/>
          <w:color w:val="333333"/>
          <w:sz w:val="24"/>
          <w:szCs w:val="24"/>
          <w:lang w:eastAsia="ru-RU"/>
        </w:rPr>
        <w:t xml:space="preserve"> </w:t>
      </w:r>
      <w:proofErr w:type="spellStart"/>
      <w:r w:rsidRPr="00F07B31">
        <w:rPr>
          <w:rFonts w:ascii="Times New Roman" w:eastAsia="Times New Roman" w:hAnsi="Times New Roman"/>
          <w:color w:val="333333"/>
          <w:sz w:val="24"/>
          <w:szCs w:val="24"/>
          <w:lang w:eastAsia="ru-RU"/>
        </w:rPr>
        <w:t>posterior</w:t>
      </w:r>
      <w:proofErr w:type="spellEnd"/>
      <w:r w:rsidRPr="00F07B31">
        <w:rPr>
          <w:rFonts w:ascii="Times New Roman" w:eastAsia="Times New Roman" w:hAnsi="Times New Roman"/>
          <w:color w:val="333333"/>
          <w:sz w:val="24"/>
          <w:szCs w:val="24"/>
          <w:lang w:eastAsia="ru-RU"/>
        </w:rPr>
        <w:t xml:space="preserve"> (последующего закона) изменять положения других федеральных законов, в том числе федеральных законов о налогах, а также материальных законов, затрагивающих расходы Российской Федерации, и тем бол</w:t>
      </w:r>
      <w:r w:rsidR="00DD495D">
        <w:rPr>
          <w:rFonts w:ascii="Times New Roman" w:eastAsia="Times New Roman" w:hAnsi="Times New Roman"/>
          <w:color w:val="333333"/>
          <w:sz w:val="24"/>
          <w:szCs w:val="24"/>
          <w:lang w:eastAsia="ru-RU"/>
        </w:rPr>
        <w:t>ее - лишать их юридической силы (Постановление КС РФ от 23 апреля 2004 года № 9-П).</w:t>
      </w:r>
    </w:p>
    <w:p w:rsidR="00115BD8" w:rsidRDefault="00115BD8" w:rsidP="00F07B31">
      <w:pPr>
        <w:shd w:val="clear" w:color="auto" w:fill="FFFFFF"/>
        <w:spacing w:after="0" w:line="240" w:lineRule="auto"/>
        <w:ind w:firstLine="708"/>
        <w:jc w:val="both"/>
        <w:rPr>
          <w:rFonts w:ascii="Times New Roman" w:eastAsia="Times New Roman" w:hAnsi="Times New Roman"/>
          <w:color w:val="333333"/>
          <w:sz w:val="24"/>
          <w:szCs w:val="24"/>
          <w:lang w:eastAsia="ru-RU"/>
        </w:rPr>
      </w:pPr>
      <w:r>
        <w:rPr>
          <w:rFonts w:ascii="Times New Roman" w:eastAsia="Times New Roman" w:hAnsi="Times New Roman"/>
          <w:color w:val="333333"/>
          <w:sz w:val="24"/>
          <w:szCs w:val="24"/>
          <w:lang w:eastAsia="ru-RU"/>
        </w:rPr>
        <w:t>Более того, в Постановлении Конституционного Суда от 23 апреля 2004 года указывается:</w:t>
      </w:r>
    </w:p>
    <w:p w:rsidR="00115BD8" w:rsidRDefault="00115BD8" w:rsidP="0064289B">
      <w:pPr>
        <w:shd w:val="clear" w:color="auto" w:fill="FFFFFF"/>
        <w:spacing w:after="0" w:line="240" w:lineRule="auto"/>
        <w:ind w:firstLine="709"/>
        <w:jc w:val="both"/>
        <w:rPr>
          <w:rFonts w:ascii="Times New Roman" w:eastAsia="Times New Roman" w:hAnsi="Times New Roman"/>
          <w:color w:val="333333"/>
          <w:sz w:val="24"/>
          <w:szCs w:val="24"/>
          <w:lang w:eastAsia="ru-RU"/>
        </w:rPr>
      </w:pPr>
      <w:r w:rsidRPr="00115BD8">
        <w:rPr>
          <w:rFonts w:ascii="Times New Roman" w:eastAsia="Times New Roman" w:hAnsi="Times New Roman"/>
          <w:color w:val="333333"/>
          <w:sz w:val="24"/>
          <w:szCs w:val="24"/>
          <w:lang w:eastAsia="ru-RU"/>
        </w:rPr>
        <w:t>«В силу статей 1 (часть 1), 4 (часть 2), 15 (части 1 и 4), 19 (часть 1), 76 (части 1 и 2) и пункта 2 раздела второго "Заключительные и переходные положения" Конституции Российской Федерации структурирование системы федерального законодательства, по общему правилу, предполагает, что нормы, отменяющие или изменяющие определенные преимущества, компенсации и льготы, вносятся в текст того федерального закона, которым они были установлены. В связи с этим Федеральный закон "О статусе военнослужащих" закрепляет, что предусмотренные им правовые и социальные гарантии не могут быть отменены или снижены иначе как путем внесения изменений и дополнений именно в данный Федеральный закон (пункт 2 статьи 4)</w:t>
      </w:r>
      <w:r>
        <w:rPr>
          <w:rFonts w:ascii="Times New Roman" w:eastAsia="Times New Roman" w:hAnsi="Times New Roman"/>
          <w:color w:val="333333"/>
          <w:sz w:val="24"/>
          <w:szCs w:val="24"/>
          <w:lang w:eastAsia="ru-RU"/>
        </w:rPr>
        <w:t>»</w:t>
      </w:r>
      <w:r w:rsidRPr="00115BD8">
        <w:rPr>
          <w:rFonts w:ascii="Times New Roman" w:eastAsia="Times New Roman" w:hAnsi="Times New Roman"/>
          <w:color w:val="333333"/>
          <w:sz w:val="24"/>
          <w:szCs w:val="24"/>
          <w:lang w:eastAsia="ru-RU"/>
        </w:rPr>
        <w:t>.</w:t>
      </w:r>
      <w:r>
        <w:rPr>
          <w:rFonts w:ascii="Times New Roman" w:eastAsia="Times New Roman" w:hAnsi="Times New Roman"/>
          <w:color w:val="333333"/>
          <w:sz w:val="24"/>
          <w:szCs w:val="24"/>
          <w:lang w:eastAsia="ru-RU"/>
        </w:rPr>
        <w:t xml:space="preserve"> А таких изменений в пенсионное законодательство военнослужащих, уволенных с военной службы (Закон 4468-1), не вносилось.</w:t>
      </w:r>
    </w:p>
    <w:p w:rsidR="0064289B" w:rsidRPr="00115BD8" w:rsidRDefault="0064289B" w:rsidP="0064289B">
      <w:pPr>
        <w:shd w:val="clear" w:color="auto" w:fill="FFFFFF"/>
        <w:spacing w:after="0" w:line="240" w:lineRule="auto"/>
        <w:ind w:firstLine="709"/>
        <w:jc w:val="both"/>
        <w:rPr>
          <w:rFonts w:ascii="Times New Roman" w:eastAsia="Times New Roman" w:hAnsi="Times New Roman"/>
          <w:color w:val="333333"/>
          <w:sz w:val="24"/>
          <w:szCs w:val="24"/>
          <w:lang w:eastAsia="ru-RU"/>
        </w:rPr>
      </w:pPr>
      <w:r>
        <w:rPr>
          <w:rFonts w:ascii="Times New Roman" w:eastAsia="Times New Roman" w:hAnsi="Times New Roman"/>
          <w:color w:val="333333"/>
          <w:sz w:val="24"/>
          <w:szCs w:val="24"/>
          <w:lang w:eastAsia="ru-RU"/>
        </w:rPr>
        <w:t xml:space="preserve">По материалам заключения Комитета по обороне Государственной Думы Федерального собрания имеем: </w:t>
      </w:r>
    </w:p>
    <w:p w:rsidR="0064289B" w:rsidRPr="0064289B" w:rsidRDefault="0064289B" w:rsidP="0064289B">
      <w:pPr>
        <w:autoSpaceDE w:val="0"/>
        <w:autoSpaceDN w:val="0"/>
        <w:adjustRightInd w:val="0"/>
        <w:spacing w:after="0" w:line="240" w:lineRule="auto"/>
        <w:ind w:firstLine="709"/>
        <w:jc w:val="both"/>
        <w:rPr>
          <w:rFonts w:ascii="Times New Roman" w:eastAsia="Times New Roman" w:hAnsi="Times New Roman"/>
          <w:lang w:eastAsia="ru-RU"/>
        </w:rPr>
      </w:pPr>
      <w:r w:rsidRPr="0064289B">
        <w:rPr>
          <w:rFonts w:ascii="Times New Roman" w:eastAsia="Times New Roman" w:hAnsi="Times New Roman"/>
          <w:color w:val="333333"/>
          <w:lang w:eastAsia="ru-RU"/>
        </w:rPr>
        <w:t>«</w:t>
      </w:r>
      <w:r w:rsidRPr="0064289B">
        <w:rPr>
          <w:rFonts w:ascii="Times New Roman" w:eastAsia="Times New Roman" w:hAnsi="Times New Roman"/>
          <w:lang w:eastAsia="ru-RU"/>
        </w:rPr>
        <w:t xml:space="preserve">Вместе с тем, с 2013 года по 2017 год включительно действие части 9 статьи 2 Федерального закона от 7 ноября 2011 года № 306-ФЗ "О денежном довольствии военнослужащих и предоставлении им отдельных выплат" (далее – № ФЗ-306), в соответствии с которой размеры окладов по воинским должностям и окладов по воинским званиям должны ежегодно увеличиваться (индексироваться) с учетом уровня инфляции (потребительских цен) приостановлено, а начиная с 2015 года по настоящее время приостановлено также и действие части второй статьи 43 Закона № 4468-1. </w:t>
      </w:r>
    </w:p>
    <w:p w:rsidR="0064289B" w:rsidRPr="0064289B" w:rsidRDefault="0064289B" w:rsidP="0064289B">
      <w:pPr>
        <w:spacing w:after="0" w:line="240" w:lineRule="auto"/>
        <w:ind w:firstLine="709"/>
        <w:jc w:val="both"/>
        <w:rPr>
          <w:rFonts w:ascii="Times New Roman" w:eastAsia="Times New Roman" w:hAnsi="Times New Roman"/>
          <w:lang w:eastAsia="ru-RU"/>
        </w:rPr>
      </w:pPr>
      <w:r w:rsidRPr="0064289B">
        <w:rPr>
          <w:rFonts w:ascii="Times New Roman" w:eastAsia="Times New Roman" w:hAnsi="Times New Roman"/>
          <w:lang w:eastAsia="ru-RU"/>
        </w:rPr>
        <w:t>При этом до 2018 года увеличение "военной пенсии" осуществлялось путем изменения размера денежного довольствия, учитываемого при исчислении пенсии в соответствии с Законом № 4468-I ("понижающего" коэффициента).</w:t>
      </w:r>
    </w:p>
    <w:p w:rsidR="0064289B" w:rsidRPr="0064289B" w:rsidRDefault="0064289B" w:rsidP="0064289B">
      <w:pPr>
        <w:spacing w:after="0" w:line="240" w:lineRule="auto"/>
        <w:ind w:firstLine="709"/>
        <w:jc w:val="both"/>
        <w:rPr>
          <w:rFonts w:ascii="Times New Roman" w:eastAsia="Times New Roman" w:hAnsi="Times New Roman"/>
          <w:lang w:eastAsia="ru-RU"/>
        </w:rPr>
      </w:pPr>
      <w:r w:rsidRPr="0064289B">
        <w:rPr>
          <w:rFonts w:ascii="Times New Roman" w:eastAsia="Times New Roman" w:hAnsi="Times New Roman"/>
          <w:lang w:eastAsia="ru-RU"/>
        </w:rPr>
        <w:t xml:space="preserve">Таким образом, государство фактически </w:t>
      </w:r>
      <w:r w:rsidRPr="0064289B">
        <w:rPr>
          <w:rFonts w:ascii="Times New Roman" w:eastAsia="Times New Roman" w:hAnsi="Times New Roman"/>
          <w:spacing w:val="-2"/>
          <w:lang w:eastAsia="ru-RU"/>
        </w:rPr>
        <w:t xml:space="preserve">выполняло установленное </w:t>
      </w:r>
      <w:r w:rsidRPr="0064289B">
        <w:rPr>
          <w:rFonts w:ascii="Times New Roman" w:eastAsia="Times New Roman" w:hAnsi="Times New Roman"/>
          <w:lang w:eastAsia="ru-RU"/>
        </w:rPr>
        <w:t>частью второй статьи 43 Закона  № 4468-I обязательство по увеличению "понижающего коэффициента" не менее, чем на 2 процента, на что и ссылался Конституционный Суд Российской Федерации в определениях по жалобам о проверке конституционности федеральных законов, ранее приостанавливавших действие части второй статьи 43 Закона № 4468-I (Определения Конституционного Суда Российской Федерации от 8 декабря 2015 года № 2739-О, от 19 ноября 2015 года № 2709-О, от 29 сентября 2015 года № 2250-О).</w:t>
      </w:r>
    </w:p>
    <w:p w:rsidR="0064289B" w:rsidRPr="0064289B" w:rsidRDefault="0064289B" w:rsidP="0064289B">
      <w:pPr>
        <w:spacing w:after="0" w:line="240" w:lineRule="auto"/>
        <w:ind w:firstLine="709"/>
        <w:jc w:val="both"/>
        <w:rPr>
          <w:rFonts w:ascii="Times New Roman" w:eastAsia="Times New Roman" w:hAnsi="Times New Roman"/>
          <w:lang w:eastAsia="ru-RU"/>
        </w:rPr>
      </w:pPr>
      <w:r w:rsidRPr="0064289B">
        <w:rPr>
          <w:rFonts w:ascii="Times New Roman" w:eastAsia="Times New Roman" w:hAnsi="Times New Roman"/>
          <w:lang w:eastAsia="ru-RU"/>
        </w:rPr>
        <w:t>При этом более высокий темп роста "</w:t>
      </w:r>
      <w:proofErr w:type="gramStart"/>
      <w:r w:rsidRPr="0064289B">
        <w:rPr>
          <w:rFonts w:ascii="Times New Roman" w:eastAsia="Times New Roman" w:hAnsi="Times New Roman"/>
          <w:lang w:eastAsia="ru-RU"/>
        </w:rPr>
        <w:t>понижающего  коэффициента</w:t>
      </w:r>
      <w:proofErr w:type="gramEnd"/>
      <w:r w:rsidRPr="0064289B">
        <w:rPr>
          <w:rFonts w:ascii="Times New Roman" w:eastAsia="Times New Roman" w:hAnsi="Times New Roman"/>
          <w:lang w:eastAsia="ru-RU"/>
        </w:rPr>
        <w:t>", чем это указано в Законе № 4468-I, с 2014 по 2016 годы не покрывал даже уровень инфляции, не говоря о выполнении Указа № 604.</w:t>
      </w:r>
    </w:p>
    <w:p w:rsidR="0064289B" w:rsidRPr="0064289B" w:rsidRDefault="0064289B" w:rsidP="0064289B">
      <w:pPr>
        <w:spacing w:after="0" w:line="240" w:lineRule="auto"/>
        <w:ind w:firstLine="709"/>
        <w:jc w:val="both"/>
        <w:rPr>
          <w:rFonts w:ascii="Times New Roman" w:eastAsia="Times New Roman" w:hAnsi="Times New Roman"/>
          <w:lang w:eastAsia="ru-RU"/>
        </w:rPr>
      </w:pPr>
    </w:p>
    <w:p w:rsidR="0064289B" w:rsidRPr="0064289B" w:rsidRDefault="0064289B" w:rsidP="0064289B">
      <w:pPr>
        <w:spacing w:after="0" w:line="240" w:lineRule="auto"/>
        <w:ind w:firstLine="709"/>
        <w:jc w:val="both"/>
        <w:rPr>
          <w:rFonts w:ascii="Times New Roman" w:eastAsia="Times New Roman" w:hAnsi="Times New Roman"/>
          <w:lang w:eastAsia="ru-RU"/>
        </w:rPr>
      </w:pPr>
      <w:r w:rsidRPr="0064289B">
        <w:rPr>
          <w:rFonts w:ascii="Times New Roman" w:eastAsia="Times New Roman" w:hAnsi="Times New Roman"/>
          <w:lang w:eastAsia="ru-RU"/>
        </w:rPr>
        <w:t>В 2018 года увеличение "понижающего коэффициента", в соответствии с частью второй статьи 43 Закона № 4468-I не осуществлялось. А в 2019 году увеличение "понижающего коэффициента" было ниже 2% (на 1,45%) и с 1 октября 2019 год он составил 73,68%.</w:t>
      </w:r>
    </w:p>
    <w:p w:rsidR="0064289B" w:rsidRPr="0064289B" w:rsidRDefault="0064289B" w:rsidP="0064289B">
      <w:pPr>
        <w:spacing w:after="0" w:line="240" w:lineRule="auto"/>
        <w:ind w:firstLine="709"/>
        <w:jc w:val="both"/>
        <w:rPr>
          <w:rFonts w:ascii="Times New Roman" w:eastAsia="Times New Roman" w:hAnsi="Times New Roman"/>
          <w:lang w:eastAsia="ru-RU"/>
        </w:rPr>
      </w:pPr>
      <w:r w:rsidRPr="0064289B">
        <w:rPr>
          <w:rFonts w:ascii="Times New Roman" w:eastAsia="Times New Roman" w:hAnsi="Times New Roman"/>
          <w:lang w:eastAsia="ru-RU"/>
        </w:rPr>
        <w:t xml:space="preserve">Вместе с тем, Правительством Российской Федерации внесен в Государственную Думу законопроект № 802513-7 "О приостановлении действия части 2 статьи 43 Закона Российской Федерации от 12 февраля 1993 года № 4468-I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w:t>
      </w:r>
      <w:r w:rsidRPr="0064289B">
        <w:rPr>
          <w:rFonts w:ascii="Times New Roman" w:eastAsia="Times New Roman" w:hAnsi="Times New Roman"/>
          <w:lang w:eastAsia="ru-RU"/>
        </w:rPr>
        <w:lastRenderedPageBreak/>
        <w:t xml:space="preserve">Российской Федерации, и их семей" в связи с Федеральным законом "О федеральном бюджете на 2020 год и на плановый период 2021 и 2022 годов". Вышеназванным законопроектом предусмотрено сохранить с 1 января 2019 года до 1 января 2020 года прежний размер (73,68%) денежного довольствия, учитываемого при исчислении пенсии. </w:t>
      </w:r>
    </w:p>
    <w:p w:rsidR="0064289B" w:rsidRPr="0064289B" w:rsidRDefault="0064289B" w:rsidP="0064289B">
      <w:pPr>
        <w:spacing w:after="0" w:line="240" w:lineRule="auto"/>
        <w:ind w:firstLine="709"/>
        <w:jc w:val="both"/>
        <w:rPr>
          <w:rFonts w:ascii="Times New Roman" w:eastAsia="Times New Roman" w:hAnsi="Times New Roman"/>
          <w:lang w:eastAsia="ru-RU"/>
        </w:rPr>
      </w:pPr>
      <w:r w:rsidRPr="0064289B">
        <w:rPr>
          <w:rFonts w:ascii="Times New Roman" w:eastAsia="Times New Roman" w:hAnsi="Times New Roman"/>
          <w:lang w:eastAsia="ru-RU"/>
        </w:rPr>
        <w:t xml:space="preserve">Комитет по обороне неоднократно отмечал, </w:t>
      </w:r>
      <w:proofErr w:type="gramStart"/>
      <w:r w:rsidRPr="0064289B">
        <w:rPr>
          <w:rFonts w:ascii="Times New Roman" w:eastAsia="Times New Roman" w:hAnsi="Times New Roman"/>
          <w:lang w:eastAsia="ru-RU"/>
        </w:rPr>
        <w:t>что</w:t>
      </w:r>
      <w:proofErr w:type="gramEnd"/>
      <w:r w:rsidRPr="0064289B">
        <w:rPr>
          <w:rFonts w:ascii="Times New Roman" w:eastAsia="Times New Roman" w:hAnsi="Times New Roman"/>
          <w:lang w:eastAsia="ru-RU"/>
        </w:rPr>
        <w:t xml:space="preserve"> начиная с 2015 года положения Указа № 604 выполняются не в полной мере. "</w:t>
      </w:r>
      <w:proofErr w:type="spellStart"/>
      <w:r w:rsidRPr="0064289B">
        <w:rPr>
          <w:rFonts w:ascii="Times New Roman" w:eastAsia="Times New Roman" w:hAnsi="Times New Roman"/>
          <w:lang w:eastAsia="ru-RU"/>
        </w:rPr>
        <w:t>Недоиндексация</w:t>
      </w:r>
      <w:proofErr w:type="spellEnd"/>
      <w:r w:rsidRPr="0064289B">
        <w:rPr>
          <w:rFonts w:ascii="Times New Roman" w:eastAsia="Times New Roman" w:hAnsi="Times New Roman"/>
          <w:lang w:eastAsia="ru-RU"/>
        </w:rPr>
        <w:t>" на текущее время составила 20% (т.е. пятую часть от суммы "военной пенсии"). Это привело к тому, что размер "военных пенсий" рядового и сержантского состава военнослужащих практически сравнялся с размером страховых (трудовых) пенсий.</w:t>
      </w:r>
    </w:p>
    <w:p w:rsidR="0064289B" w:rsidRPr="0064289B" w:rsidRDefault="0064289B" w:rsidP="0064289B">
      <w:pPr>
        <w:spacing w:after="0" w:line="240" w:lineRule="auto"/>
        <w:ind w:firstLine="708"/>
        <w:jc w:val="both"/>
        <w:rPr>
          <w:rFonts w:ascii="Times New Roman" w:eastAsia="Times New Roman" w:hAnsi="Times New Roman"/>
          <w:lang w:eastAsia="ru-RU"/>
        </w:rPr>
      </w:pPr>
      <w:r w:rsidRPr="0064289B">
        <w:rPr>
          <w:rFonts w:ascii="Times New Roman" w:eastAsia="Times New Roman" w:hAnsi="Times New Roman"/>
          <w:lang w:eastAsia="ru-RU"/>
        </w:rPr>
        <w:t xml:space="preserve">Наряду с этим за счет законодательно закреплённого учета неполного размера денежного довольствия, учитываемого при исчислении "военной пенсии" (понижающего коэффициента), "экономия" бюджета с 2012 года по 2019 год составила порядка 2,8 </w:t>
      </w:r>
      <w:proofErr w:type="spellStart"/>
      <w:proofErr w:type="gramStart"/>
      <w:r w:rsidRPr="0064289B">
        <w:rPr>
          <w:rFonts w:ascii="Times New Roman" w:eastAsia="Times New Roman" w:hAnsi="Times New Roman"/>
          <w:lang w:eastAsia="ru-RU"/>
        </w:rPr>
        <w:t>трлн.рублей</w:t>
      </w:r>
      <w:proofErr w:type="spellEnd"/>
      <w:proofErr w:type="gramEnd"/>
      <w:r w:rsidRPr="0064289B">
        <w:rPr>
          <w:rFonts w:ascii="Times New Roman" w:eastAsia="Times New Roman" w:hAnsi="Times New Roman"/>
          <w:lang w:eastAsia="ru-RU"/>
        </w:rPr>
        <w:t>.</w:t>
      </w:r>
    </w:p>
    <w:p w:rsidR="0064289B" w:rsidRPr="0064289B" w:rsidRDefault="0064289B" w:rsidP="0064289B">
      <w:pPr>
        <w:spacing w:after="0" w:line="240" w:lineRule="auto"/>
        <w:ind w:firstLine="709"/>
        <w:jc w:val="both"/>
        <w:rPr>
          <w:rFonts w:ascii="Times New Roman" w:eastAsia="Times New Roman" w:hAnsi="Times New Roman"/>
          <w:lang w:eastAsia="ru-RU"/>
        </w:rPr>
      </w:pPr>
      <w:r w:rsidRPr="0064289B">
        <w:rPr>
          <w:rFonts w:ascii="Times New Roman" w:eastAsia="Times New Roman" w:hAnsi="Times New Roman"/>
          <w:lang w:eastAsia="ru-RU"/>
        </w:rPr>
        <w:t>Правительство Российской Федерации постоянно уклоняется от выполнения законодательно закрепленных пенсионных гарантий граждан, уволенных с военной и приравненной к ней службе и Указа № 604.</w:t>
      </w:r>
    </w:p>
    <w:p w:rsidR="0064289B" w:rsidRPr="0064289B" w:rsidRDefault="0064289B" w:rsidP="0064289B">
      <w:pPr>
        <w:spacing w:after="0" w:line="240" w:lineRule="auto"/>
        <w:ind w:firstLine="709"/>
        <w:jc w:val="both"/>
        <w:rPr>
          <w:rFonts w:ascii="Times New Roman" w:eastAsia="Times New Roman" w:hAnsi="Times New Roman"/>
          <w:lang w:eastAsia="ru-RU"/>
        </w:rPr>
      </w:pPr>
      <w:r w:rsidRPr="0064289B">
        <w:rPr>
          <w:rFonts w:ascii="Times New Roman" w:eastAsia="Times New Roman" w:hAnsi="Times New Roman"/>
          <w:lang w:eastAsia="ru-RU"/>
        </w:rPr>
        <w:t>Позиция и рекомендации Комитета по обороне по данному вопросу игнорируются.</w:t>
      </w:r>
    </w:p>
    <w:p w:rsidR="00637016" w:rsidRPr="00637016" w:rsidRDefault="00637016" w:rsidP="00637016">
      <w:pPr>
        <w:spacing w:after="0" w:line="240" w:lineRule="auto"/>
        <w:ind w:firstLine="709"/>
        <w:jc w:val="both"/>
        <w:rPr>
          <w:rFonts w:ascii="Times New Roman" w:eastAsia="Times New Roman" w:hAnsi="Times New Roman"/>
          <w:lang w:eastAsia="ru-RU"/>
        </w:rPr>
      </w:pPr>
      <w:r w:rsidRPr="00637016">
        <w:rPr>
          <w:rFonts w:ascii="Times New Roman" w:eastAsia="Times New Roman" w:hAnsi="Times New Roman"/>
          <w:lang w:eastAsia="ru-RU"/>
        </w:rPr>
        <w:t xml:space="preserve">В 2020 году требования подпункта "г" пункта 1 Указа № 604 также не учтены. Законопроектом уровень инфляции в 2020 году предусмотрен в размере 3%. Следовательно, для выполнения требований подпункта "г" пункта 1 Указа № 604 с учетом уровня инфляции в размере 3 % необходимо доведение индексации "военной пенсии" до 5%. </w:t>
      </w:r>
    </w:p>
    <w:p w:rsidR="00637016" w:rsidRPr="00637016" w:rsidRDefault="00637016" w:rsidP="00637016">
      <w:pPr>
        <w:spacing w:after="0" w:line="240" w:lineRule="auto"/>
        <w:ind w:firstLine="709"/>
        <w:jc w:val="both"/>
        <w:rPr>
          <w:rFonts w:ascii="Times New Roman" w:eastAsia="Times New Roman" w:hAnsi="Times New Roman"/>
          <w:lang w:eastAsia="ru-RU"/>
        </w:rPr>
      </w:pPr>
      <w:r w:rsidRPr="00637016">
        <w:rPr>
          <w:rFonts w:ascii="Times New Roman" w:eastAsia="Times New Roman" w:hAnsi="Times New Roman"/>
          <w:lang w:eastAsia="ru-RU"/>
        </w:rPr>
        <w:t>По мнению Комитета по обороне, такое исполнение Закона № 4468-I и Указа № 604 фактически дискредитирует установленный механизм пенсионного обеспечения военнослужащих, при котором "военные пенсионеры" могли рассчитывать на пересчет пенсионных выплат, заложенный еще в 2012 году.</w:t>
      </w:r>
    </w:p>
    <w:p w:rsidR="00AA2167" w:rsidRDefault="00637016" w:rsidP="00637016">
      <w:pPr>
        <w:spacing w:after="0" w:line="240" w:lineRule="auto"/>
        <w:ind w:firstLine="708"/>
        <w:jc w:val="both"/>
        <w:rPr>
          <w:rFonts w:ascii="Times New Roman" w:eastAsia="Times New Roman" w:hAnsi="Times New Roman"/>
          <w:lang w:eastAsia="ru-RU"/>
        </w:rPr>
      </w:pPr>
      <w:r w:rsidRPr="00637016">
        <w:rPr>
          <w:rFonts w:ascii="Times New Roman" w:eastAsia="Times New Roman" w:hAnsi="Times New Roman"/>
          <w:lang w:eastAsia="ru-RU"/>
        </w:rPr>
        <w:t xml:space="preserve">В целях исключения дискриминации "военных пенсионеров" по отношению к другим пенсионерам, а также исполнения Закона № 4468-I и Указа № 604 Комитет по обороне настаивает на доведении индексации "военной пенсии" с 3% до 5% (с 1 октября 2020 года на 3% за счет увеличения денежного довольствия военнослужащих (на размер инфляции) как и заложено в законопроекте и на 2% с 1 января (на основании статьи 49 Закона № 4468-I) за счет изменения "понижающего коэффициента" увеличив его до 75,16 %  в целях выполнения Указа № 604). В связи с изложенным потребуются дополнительные бюджетные ассигнования в размере в 2020 году – 16,79 </w:t>
      </w:r>
      <w:proofErr w:type="spellStart"/>
      <w:proofErr w:type="gramStart"/>
      <w:r w:rsidRPr="00637016">
        <w:rPr>
          <w:rFonts w:ascii="Times New Roman" w:eastAsia="Times New Roman" w:hAnsi="Times New Roman"/>
          <w:lang w:eastAsia="ru-RU"/>
        </w:rPr>
        <w:t>млрд.рублей</w:t>
      </w:r>
      <w:proofErr w:type="spellEnd"/>
      <w:proofErr w:type="gramEnd"/>
      <w:r w:rsidRPr="00637016">
        <w:rPr>
          <w:rFonts w:ascii="Times New Roman" w:eastAsia="Times New Roman" w:hAnsi="Times New Roman"/>
          <w:lang w:eastAsia="ru-RU"/>
        </w:rPr>
        <w:t xml:space="preserve">, в 2021 году – 17,33 </w:t>
      </w:r>
      <w:proofErr w:type="spellStart"/>
      <w:r w:rsidRPr="00637016">
        <w:rPr>
          <w:rFonts w:ascii="Times New Roman" w:eastAsia="Times New Roman" w:hAnsi="Times New Roman"/>
          <w:lang w:eastAsia="ru-RU"/>
        </w:rPr>
        <w:t>млрд.рублей</w:t>
      </w:r>
      <w:proofErr w:type="spellEnd"/>
      <w:r w:rsidRPr="00637016">
        <w:rPr>
          <w:rFonts w:ascii="Times New Roman" w:eastAsia="Times New Roman" w:hAnsi="Times New Roman"/>
          <w:lang w:eastAsia="ru-RU"/>
        </w:rPr>
        <w:t xml:space="preserve">, в 2020 году – 18,03 </w:t>
      </w:r>
      <w:proofErr w:type="spellStart"/>
      <w:r w:rsidRPr="00637016">
        <w:rPr>
          <w:rFonts w:ascii="Times New Roman" w:eastAsia="Times New Roman" w:hAnsi="Times New Roman"/>
          <w:lang w:eastAsia="ru-RU"/>
        </w:rPr>
        <w:t>млрд.рублей</w:t>
      </w:r>
      <w:proofErr w:type="spellEnd"/>
      <w:r w:rsidRPr="00637016">
        <w:rPr>
          <w:rFonts w:ascii="Times New Roman" w:eastAsia="Times New Roman" w:hAnsi="Times New Roman"/>
          <w:lang w:eastAsia="ru-RU"/>
        </w:rPr>
        <w:t xml:space="preserve"> (всего на 2020-2022 годы – 52,14 млрд.</w:t>
      </w:r>
      <w:r w:rsidR="00D267FD">
        <w:rPr>
          <w:rFonts w:ascii="Times New Roman" w:eastAsia="Times New Roman" w:hAnsi="Times New Roman"/>
          <w:lang w:eastAsia="ru-RU"/>
        </w:rPr>
        <w:t xml:space="preserve"> </w:t>
      </w:r>
      <w:r w:rsidRPr="00637016">
        <w:rPr>
          <w:rFonts w:ascii="Times New Roman" w:eastAsia="Times New Roman" w:hAnsi="Times New Roman"/>
          <w:lang w:eastAsia="ru-RU"/>
        </w:rPr>
        <w:t>рублей). Комитет по обороне предлагает увеличение на 2020 год бюджетных ассигнований в части пенсионного обеспечения военнослужащих, членов их семей и лиц, приравненных к ним по пенсионному обеспечению произвести при внесении изменений в федеральный бюджет 2020 года, а на 2021 и 2022 годы при формировании проекта федерального бюджета на 2021 год и плановый период 2022 и 2023 годы (с учетом того, что 2022 год обеспечен не в полном объеме ассигнованиями (в законопроекте объем ассигнований ниже объема 2015 года).</w:t>
      </w:r>
      <w:r>
        <w:rPr>
          <w:rFonts w:ascii="Times New Roman" w:eastAsia="Times New Roman" w:hAnsi="Times New Roman"/>
          <w:lang w:eastAsia="ru-RU"/>
        </w:rPr>
        <w:t>» Конец цитаты.</w:t>
      </w:r>
    </w:p>
    <w:p w:rsidR="00637016" w:rsidRDefault="00637016" w:rsidP="00637016">
      <w:pPr>
        <w:spacing w:after="0" w:line="240" w:lineRule="auto"/>
        <w:ind w:firstLine="708"/>
        <w:jc w:val="both"/>
        <w:rPr>
          <w:rFonts w:ascii="Times New Roman" w:eastAsia="Times New Roman" w:hAnsi="Times New Roman"/>
          <w:lang w:eastAsia="ru-RU"/>
        </w:rPr>
      </w:pPr>
      <w:r>
        <w:rPr>
          <w:rFonts w:ascii="Times New Roman" w:eastAsia="Times New Roman" w:hAnsi="Times New Roman"/>
          <w:lang w:eastAsia="ru-RU"/>
        </w:rPr>
        <w:t xml:space="preserve">Да, я согласен с той постановкой вопроса, что Правительству нужно изыскивать средства для развития экономики страны, но это проблемы Правительства при дефиците бюджета. </w:t>
      </w:r>
      <w:r w:rsidR="008605B6">
        <w:rPr>
          <w:rFonts w:ascii="Times New Roman" w:eastAsia="Times New Roman" w:hAnsi="Times New Roman"/>
          <w:lang w:eastAsia="ru-RU"/>
        </w:rPr>
        <w:t>И это разумно со всех точек зрения, но это надо делать разумно, справедливо,</w:t>
      </w:r>
      <w:r w:rsidR="007F594A">
        <w:rPr>
          <w:rFonts w:ascii="Times New Roman" w:eastAsia="Times New Roman" w:hAnsi="Times New Roman"/>
          <w:lang w:eastAsia="ru-RU"/>
        </w:rPr>
        <w:t xml:space="preserve"> сбалансированно,</w:t>
      </w:r>
      <w:r w:rsidR="008605B6">
        <w:rPr>
          <w:rFonts w:ascii="Times New Roman" w:eastAsia="Times New Roman" w:hAnsi="Times New Roman"/>
          <w:lang w:eastAsia="ru-RU"/>
        </w:rPr>
        <w:t xml:space="preserve"> с чувством достоинства и с равноправным подходом к</w:t>
      </w:r>
      <w:r w:rsidR="007F594A">
        <w:rPr>
          <w:rFonts w:ascii="Times New Roman" w:eastAsia="Times New Roman" w:hAnsi="Times New Roman"/>
          <w:lang w:eastAsia="ru-RU"/>
        </w:rPr>
        <w:t>о всем государственным служащим.</w:t>
      </w:r>
      <w:r w:rsidR="008605B6">
        <w:rPr>
          <w:rFonts w:ascii="Times New Roman" w:eastAsia="Times New Roman" w:hAnsi="Times New Roman"/>
          <w:lang w:eastAsia="ru-RU"/>
        </w:rPr>
        <w:t xml:space="preserve"> </w:t>
      </w:r>
      <w:r w:rsidR="007F594A">
        <w:rPr>
          <w:rFonts w:ascii="Times New Roman" w:eastAsia="Times New Roman" w:hAnsi="Times New Roman"/>
          <w:lang w:eastAsia="ru-RU"/>
        </w:rPr>
        <w:t xml:space="preserve">У </w:t>
      </w:r>
      <w:r>
        <w:rPr>
          <w:rFonts w:ascii="Times New Roman" w:eastAsia="Times New Roman" w:hAnsi="Times New Roman"/>
          <w:lang w:eastAsia="ru-RU"/>
        </w:rPr>
        <w:t>нас уже который год наблюдается профицит бюджета</w:t>
      </w:r>
      <w:r w:rsidR="008605B6">
        <w:rPr>
          <w:rFonts w:ascii="Times New Roman" w:eastAsia="Times New Roman" w:hAnsi="Times New Roman"/>
          <w:lang w:eastAsia="ru-RU"/>
        </w:rPr>
        <w:t>. На 2020 год предусмотрен профицит бюджета более 800 млрд. руб.</w:t>
      </w:r>
      <w:r w:rsidR="00D267FD">
        <w:rPr>
          <w:rFonts w:ascii="Times New Roman" w:eastAsia="Times New Roman" w:hAnsi="Times New Roman"/>
          <w:lang w:eastAsia="ru-RU"/>
        </w:rPr>
        <w:t xml:space="preserve"> Невыполнение бюджета в 2019 го</w:t>
      </w:r>
      <w:r w:rsidR="00B669B6">
        <w:rPr>
          <w:rFonts w:ascii="Times New Roman" w:eastAsia="Times New Roman" w:hAnsi="Times New Roman"/>
          <w:lang w:eastAsia="ru-RU"/>
        </w:rPr>
        <w:t>д</w:t>
      </w:r>
      <w:r w:rsidR="00D267FD">
        <w:rPr>
          <w:rFonts w:ascii="Times New Roman" w:eastAsia="Times New Roman" w:hAnsi="Times New Roman"/>
          <w:lang w:eastAsia="ru-RU"/>
        </w:rPr>
        <w:t xml:space="preserve">у </w:t>
      </w:r>
      <w:r w:rsidR="00B669B6">
        <w:rPr>
          <w:rFonts w:ascii="Times New Roman" w:eastAsia="Times New Roman" w:hAnsi="Times New Roman"/>
          <w:lang w:eastAsia="ru-RU"/>
        </w:rPr>
        <w:t xml:space="preserve">составило более 1 трлн, рублей.  Такой подход к индексации пенсионного обеспечения по </w:t>
      </w:r>
      <w:r w:rsidR="00B669B6" w:rsidRPr="00637016">
        <w:rPr>
          <w:rFonts w:ascii="Times New Roman" w:eastAsia="Times New Roman" w:hAnsi="Times New Roman"/>
          <w:lang w:eastAsia="ru-RU"/>
        </w:rPr>
        <w:t>Закона № 4468-I и Указа № 604</w:t>
      </w:r>
      <w:r w:rsidR="00B669B6">
        <w:rPr>
          <w:rFonts w:ascii="Times New Roman" w:eastAsia="Times New Roman" w:hAnsi="Times New Roman"/>
          <w:lang w:eastAsia="ru-RU"/>
        </w:rPr>
        <w:t xml:space="preserve"> ведет к подрыву авторитета государственных органов, создает дополнительную нагрузку на судебные органы и существенно ограничивает </w:t>
      </w:r>
      <w:r w:rsidR="00304367">
        <w:rPr>
          <w:rFonts w:ascii="Times New Roman" w:eastAsia="Times New Roman" w:hAnsi="Times New Roman"/>
          <w:lang w:eastAsia="ru-RU"/>
        </w:rPr>
        <w:t>в правах только эту категорию государственных служащих.</w:t>
      </w:r>
    </w:p>
    <w:p w:rsidR="00304367" w:rsidRPr="00304367" w:rsidRDefault="00304367" w:rsidP="00304367">
      <w:pPr>
        <w:widowControl w:val="0"/>
        <w:autoSpaceDE w:val="0"/>
        <w:autoSpaceDN w:val="0"/>
        <w:adjustRightInd w:val="0"/>
        <w:spacing w:after="0" w:line="240" w:lineRule="auto"/>
        <w:ind w:firstLine="708"/>
        <w:jc w:val="both"/>
        <w:rPr>
          <w:rFonts w:ascii="Times New Roman" w:eastAsia="Times New Roman" w:hAnsi="Times New Roman"/>
          <w:b/>
          <w:sz w:val="24"/>
          <w:szCs w:val="24"/>
          <w:u w:val="single"/>
        </w:rPr>
      </w:pPr>
      <w:r w:rsidRPr="00304367">
        <w:rPr>
          <w:rFonts w:ascii="Times New Roman" w:eastAsia="Times New Roman" w:hAnsi="Times New Roman"/>
          <w:b/>
          <w:sz w:val="24"/>
          <w:szCs w:val="24"/>
          <w:u w:val="single"/>
        </w:rPr>
        <w:t>Позиция заявителя.</w:t>
      </w:r>
    </w:p>
    <w:p w:rsidR="00304367" w:rsidRPr="00304367" w:rsidRDefault="00304367" w:rsidP="00304367">
      <w:pPr>
        <w:widowControl w:val="0"/>
        <w:autoSpaceDE w:val="0"/>
        <w:autoSpaceDN w:val="0"/>
        <w:adjustRightInd w:val="0"/>
        <w:spacing w:after="0" w:line="240" w:lineRule="auto"/>
        <w:ind w:firstLine="708"/>
        <w:jc w:val="both"/>
        <w:rPr>
          <w:rFonts w:ascii="Times New Roman" w:eastAsia="Times New Roman" w:hAnsi="Times New Roman"/>
          <w:sz w:val="24"/>
          <w:szCs w:val="24"/>
        </w:rPr>
      </w:pPr>
      <w:r>
        <w:rPr>
          <w:rFonts w:ascii="Times New Roman" w:eastAsia="Times New Roman" w:hAnsi="Times New Roman"/>
          <w:sz w:val="24"/>
          <w:szCs w:val="24"/>
        </w:rPr>
        <w:t>Считаю, что принятием</w:t>
      </w:r>
      <w:r w:rsidRPr="00304367">
        <w:rPr>
          <w:rFonts w:ascii="Times New Roman" w:eastAsia="Times New Roman" w:hAnsi="Times New Roman"/>
          <w:sz w:val="24"/>
          <w:szCs w:val="24"/>
        </w:rPr>
        <w:t xml:space="preserve"> </w:t>
      </w:r>
      <w:r w:rsidR="008B1510" w:rsidRPr="00AF6B44">
        <w:rPr>
          <w:b/>
          <w:color w:val="020C22"/>
          <w:shd w:val="clear" w:color="auto" w:fill="FEFEFE"/>
        </w:rPr>
        <w:t xml:space="preserve">Федерального закона от 02.12.2019 г. .№ 381-ФЗ «О приостановлении действия части второй статьи 43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и их семей» </w:t>
      </w:r>
      <w:r w:rsidR="008B1510">
        <w:rPr>
          <w:rFonts w:ascii="Times New Roman" w:eastAsia="Times New Roman" w:hAnsi="Times New Roman"/>
          <w:sz w:val="24"/>
          <w:szCs w:val="24"/>
        </w:rPr>
        <w:t>нарушены</w:t>
      </w:r>
      <w:r w:rsidRPr="00304367">
        <w:rPr>
          <w:rFonts w:ascii="Times New Roman" w:eastAsia="Times New Roman" w:hAnsi="Times New Roman"/>
          <w:sz w:val="24"/>
          <w:szCs w:val="24"/>
        </w:rPr>
        <w:t xml:space="preserve"> мои конституционные права, п</w:t>
      </w:r>
      <w:r w:rsidR="008B1510">
        <w:rPr>
          <w:rFonts w:ascii="Times New Roman" w:eastAsia="Times New Roman" w:hAnsi="Times New Roman"/>
          <w:sz w:val="24"/>
          <w:szCs w:val="24"/>
        </w:rPr>
        <w:t>опран</w:t>
      </w:r>
      <w:r w:rsidRPr="00304367">
        <w:rPr>
          <w:rFonts w:ascii="Times New Roman" w:eastAsia="Times New Roman" w:hAnsi="Times New Roman"/>
          <w:sz w:val="24"/>
          <w:szCs w:val="24"/>
        </w:rPr>
        <w:t xml:space="preserve"> статус России как социального государства. </w:t>
      </w:r>
      <w:r w:rsidR="008B1510">
        <w:rPr>
          <w:rFonts w:ascii="Times New Roman" w:eastAsia="Times New Roman" w:hAnsi="Times New Roman"/>
          <w:sz w:val="24"/>
          <w:szCs w:val="24"/>
        </w:rPr>
        <w:t>Т</w:t>
      </w:r>
      <w:r w:rsidRPr="00304367">
        <w:rPr>
          <w:rFonts w:ascii="Times New Roman" w:eastAsia="Times New Roman" w:hAnsi="Times New Roman"/>
          <w:sz w:val="24"/>
          <w:szCs w:val="24"/>
        </w:rPr>
        <w:t xml:space="preserve">акие </w:t>
      </w:r>
      <w:r w:rsidRPr="00304367">
        <w:rPr>
          <w:rFonts w:ascii="Times New Roman" w:eastAsia="Times New Roman" w:hAnsi="Times New Roman"/>
          <w:sz w:val="24"/>
          <w:szCs w:val="24"/>
        </w:rPr>
        <w:lastRenderedPageBreak/>
        <w:t>действия недопустимы в правовом социальном государстве.</w:t>
      </w:r>
    </w:p>
    <w:p w:rsidR="00304367" w:rsidRPr="00304367" w:rsidRDefault="00304367" w:rsidP="00304367">
      <w:pPr>
        <w:spacing w:after="0" w:line="240" w:lineRule="auto"/>
        <w:jc w:val="both"/>
        <w:rPr>
          <w:rFonts w:ascii="Times New Roman" w:hAnsi="Times New Roman"/>
          <w:bCs/>
          <w:color w:val="000000"/>
          <w:sz w:val="24"/>
          <w:szCs w:val="24"/>
          <w:shd w:val="clear" w:color="auto" w:fill="F5F5FF"/>
        </w:rPr>
      </w:pPr>
      <w:r w:rsidRPr="00304367">
        <w:rPr>
          <w:rFonts w:ascii="Times New Roman" w:hAnsi="Times New Roman"/>
          <w:color w:val="000000"/>
          <w:sz w:val="24"/>
          <w:szCs w:val="24"/>
        </w:rPr>
        <w:tab/>
      </w:r>
    </w:p>
    <w:p w:rsidR="00304367" w:rsidRPr="00304367" w:rsidRDefault="00304367" w:rsidP="00304367">
      <w:pPr>
        <w:spacing w:after="0" w:line="240" w:lineRule="auto"/>
        <w:ind w:firstLine="567"/>
        <w:jc w:val="both"/>
        <w:rPr>
          <w:rFonts w:ascii="Times New Roman" w:eastAsia="Times New Roman" w:hAnsi="Times New Roman"/>
          <w:color w:val="000000"/>
          <w:sz w:val="24"/>
          <w:szCs w:val="24"/>
          <w:lang w:eastAsia="ru-RU"/>
        </w:rPr>
      </w:pPr>
      <w:r w:rsidRPr="00304367">
        <w:rPr>
          <w:rFonts w:ascii="Times New Roman" w:eastAsia="Times New Roman" w:hAnsi="Times New Roman"/>
          <w:color w:val="000000"/>
          <w:sz w:val="24"/>
          <w:szCs w:val="24"/>
          <w:lang w:eastAsia="ru-RU"/>
        </w:rPr>
        <w:t>На основании изложенного, руководствуясь ч. 4 ст. 125 Конституции РФ, ч. 1 п. 3 ст. 3, ст. 36 - 38, ч. 1 п. п. 1- 3 ст. 86, ч. 1 п. 2 ст. 87, ст. 96 – 97, ч. 1 п. 2 ст. 100 Федерального Конституционного Закона от 21 июля 1995 года № 1-ФЗ «О Конституционном суде Российской Федерации».</w:t>
      </w:r>
    </w:p>
    <w:p w:rsidR="00304367" w:rsidRPr="00304367" w:rsidRDefault="00304367" w:rsidP="00304367">
      <w:pPr>
        <w:spacing w:after="0" w:line="240" w:lineRule="auto"/>
        <w:jc w:val="both"/>
        <w:rPr>
          <w:rFonts w:ascii="Times New Roman" w:eastAsia="Times New Roman" w:hAnsi="Times New Roman"/>
          <w:color w:val="000000"/>
          <w:sz w:val="24"/>
          <w:szCs w:val="24"/>
          <w:lang w:eastAsia="ru-RU"/>
        </w:rPr>
      </w:pPr>
    </w:p>
    <w:p w:rsidR="00304367" w:rsidRPr="00304367" w:rsidRDefault="00304367" w:rsidP="00304367">
      <w:pPr>
        <w:spacing w:after="0" w:line="240" w:lineRule="auto"/>
        <w:ind w:firstLine="567"/>
        <w:jc w:val="center"/>
        <w:rPr>
          <w:rFonts w:ascii="Times New Roman" w:eastAsia="Times New Roman" w:hAnsi="Times New Roman"/>
          <w:b/>
          <w:i/>
          <w:sz w:val="24"/>
          <w:szCs w:val="24"/>
          <w:lang w:eastAsia="ru-RU"/>
        </w:rPr>
      </w:pPr>
      <w:r w:rsidRPr="00304367">
        <w:rPr>
          <w:rFonts w:ascii="Times New Roman" w:eastAsia="Times New Roman" w:hAnsi="Times New Roman"/>
          <w:b/>
          <w:i/>
          <w:sz w:val="24"/>
          <w:szCs w:val="24"/>
          <w:lang w:eastAsia="ru-RU"/>
        </w:rPr>
        <w:t>прошу Конституционный Суд Российской Федерации:</w:t>
      </w:r>
    </w:p>
    <w:p w:rsidR="00304367" w:rsidRPr="00304367" w:rsidRDefault="00304367" w:rsidP="00304367">
      <w:pPr>
        <w:spacing w:after="0" w:line="240" w:lineRule="auto"/>
        <w:ind w:firstLine="567"/>
        <w:jc w:val="center"/>
        <w:rPr>
          <w:rFonts w:ascii="Times New Roman" w:eastAsia="Times New Roman" w:hAnsi="Times New Roman"/>
          <w:b/>
          <w:i/>
          <w:sz w:val="24"/>
          <w:szCs w:val="24"/>
          <w:lang w:eastAsia="ru-RU"/>
        </w:rPr>
      </w:pPr>
    </w:p>
    <w:p w:rsidR="00304367" w:rsidRDefault="00304367" w:rsidP="007748E9">
      <w:pPr>
        <w:numPr>
          <w:ilvl w:val="0"/>
          <w:numId w:val="2"/>
        </w:numPr>
        <w:spacing w:after="0" w:line="240" w:lineRule="auto"/>
        <w:ind w:left="0" w:firstLine="567"/>
        <w:jc w:val="both"/>
        <w:rPr>
          <w:rFonts w:ascii="Times New Roman" w:eastAsia="Times New Roman" w:hAnsi="Times New Roman"/>
          <w:sz w:val="24"/>
          <w:szCs w:val="24"/>
          <w:lang w:eastAsia="ru-RU"/>
        </w:rPr>
      </w:pPr>
      <w:r w:rsidRPr="00304367">
        <w:rPr>
          <w:rFonts w:ascii="Times New Roman" w:eastAsia="Times New Roman" w:hAnsi="Times New Roman"/>
          <w:sz w:val="24"/>
          <w:szCs w:val="24"/>
          <w:lang w:eastAsia="ru-RU"/>
        </w:rPr>
        <w:t xml:space="preserve">В силу части 1 статьи 47 Конституции РФ принять к рассмотрению в Конституционном Суде Российской Федерации обращение в форме </w:t>
      </w:r>
      <w:r w:rsidR="008B1510">
        <w:rPr>
          <w:rFonts w:ascii="Times New Roman" w:eastAsia="Times New Roman" w:hAnsi="Times New Roman"/>
          <w:sz w:val="24"/>
          <w:szCs w:val="24"/>
          <w:lang w:eastAsia="ru-RU"/>
        </w:rPr>
        <w:t>жалобы и признать ее допустимой.</w:t>
      </w:r>
    </w:p>
    <w:p w:rsidR="008B1510" w:rsidRPr="00422BDF" w:rsidRDefault="006E34A1" w:rsidP="007748E9">
      <w:pPr>
        <w:numPr>
          <w:ilvl w:val="0"/>
          <w:numId w:val="2"/>
        </w:numPr>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color w:val="333333"/>
          <w:sz w:val="24"/>
          <w:szCs w:val="24"/>
          <w:lang w:eastAsia="ru-RU"/>
        </w:rPr>
        <w:t xml:space="preserve">Руководствуясь </w:t>
      </w:r>
      <w:r w:rsidR="008B1510" w:rsidRPr="007D4ED3">
        <w:rPr>
          <w:rFonts w:ascii="Times New Roman" w:eastAsia="Times New Roman" w:hAnsi="Times New Roman"/>
          <w:color w:val="333333"/>
          <w:sz w:val="24"/>
          <w:szCs w:val="24"/>
          <w:lang w:eastAsia="ru-RU"/>
        </w:rPr>
        <w:t>частями первой и второй статьи 71, статьями 72, 74, 75, 79, 87 и 100 Федерального конституционного закона "О Конституционном Суде Российской Федерации"</w:t>
      </w:r>
      <w:r w:rsidR="007D4ED3" w:rsidRPr="007D4ED3">
        <w:rPr>
          <w:rFonts w:ascii="Times New Roman" w:eastAsia="Times New Roman" w:hAnsi="Times New Roman"/>
          <w:color w:val="333333"/>
          <w:sz w:val="24"/>
          <w:szCs w:val="24"/>
          <w:lang w:eastAsia="ru-RU"/>
        </w:rPr>
        <w:t xml:space="preserve"> признать </w:t>
      </w:r>
      <w:r w:rsidR="007D4ED3" w:rsidRPr="007D4ED3">
        <w:rPr>
          <w:rFonts w:ascii="Times New Roman" w:hAnsi="Times New Roman"/>
          <w:b/>
          <w:color w:val="020C22"/>
          <w:sz w:val="24"/>
          <w:szCs w:val="24"/>
          <w:shd w:val="clear" w:color="auto" w:fill="FEFEFE"/>
        </w:rPr>
        <w:t>Федеральный закон от 02.12.2019 г. .№ 381-ФЗ «О приостановлении действия части второй статьи 43 Закона Российской Федерации «О пенсионном обеспечении лиц, проходивших военную службу, службу в органах внутренних дел, Государственной</w:t>
      </w:r>
      <w:r w:rsidR="007D4ED3" w:rsidRPr="00AF6B44">
        <w:rPr>
          <w:b/>
          <w:color w:val="020C22"/>
          <w:shd w:val="clear" w:color="auto" w:fill="FEFEFE"/>
        </w:rPr>
        <w:t xml:space="preserve">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и их семей» в связи с Федеральным законом «О федеральном бюджете на 2020 год и на плановый период 2021 и 2022 годов»</w:t>
      </w:r>
      <w:r w:rsidR="007D4ED3">
        <w:rPr>
          <w:b/>
          <w:color w:val="020C22"/>
          <w:shd w:val="clear" w:color="auto" w:fill="FEFEFE"/>
        </w:rPr>
        <w:t>,</w:t>
      </w:r>
      <w:r w:rsidR="007D4ED3" w:rsidRPr="007D4ED3">
        <w:rPr>
          <w:rFonts w:ascii="Arial" w:eastAsia="Times New Roman" w:hAnsi="Arial" w:cs="Arial"/>
          <w:color w:val="333333"/>
          <w:sz w:val="23"/>
          <w:szCs w:val="23"/>
          <w:lang w:eastAsia="ru-RU"/>
        </w:rPr>
        <w:t xml:space="preserve"> </w:t>
      </w:r>
      <w:r w:rsidR="007D4ED3" w:rsidRPr="007D4ED3">
        <w:rPr>
          <w:rFonts w:ascii="Times New Roman" w:eastAsia="Times New Roman" w:hAnsi="Times New Roman"/>
          <w:color w:val="333333"/>
          <w:sz w:val="24"/>
          <w:szCs w:val="24"/>
          <w:lang w:eastAsia="ru-RU"/>
        </w:rPr>
        <w:t>которым приостанавливается действие</w:t>
      </w:r>
      <w:r w:rsidR="00290C2E">
        <w:rPr>
          <w:rFonts w:ascii="Times New Roman" w:eastAsia="Times New Roman" w:hAnsi="Times New Roman"/>
          <w:color w:val="333333"/>
          <w:sz w:val="24"/>
          <w:szCs w:val="24"/>
          <w:lang w:eastAsia="ru-RU"/>
        </w:rPr>
        <w:t xml:space="preserve"> </w:t>
      </w:r>
      <w:r w:rsidR="00290C2E" w:rsidRPr="007D4ED3">
        <w:rPr>
          <w:rFonts w:ascii="Times New Roman" w:hAnsi="Times New Roman"/>
          <w:b/>
          <w:color w:val="020C22"/>
          <w:sz w:val="24"/>
          <w:szCs w:val="24"/>
          <w:shd w:val="clear" w:color="auto" w:fill="FEFEFE"/>
        </w:rPr>
        <w:t>части второй статьи 43 Закона Российской Федерации «О пенсионном обеспечении лиц, проходивших военную службу, службу в органах внутренних дел, Государственной</w:t>
      </w:r>
      <w:r w:rsidR="00290C2E" w:rsidRPr="00AF6B44">
        <w:rPr>
          <w:b/>
          <w:color w:val="020C22"/>
          <w:shd w:val="clear" w:color="auto" w:fill="FEFEFE"/>
        </w:rPr>
        <w:t xml:space="preserve"> противопожарной службе, органах по контролю за оборотом наркотических средств и психотропных веществ, учреждениях </w:t>
      </w:r>
      <w:bookmarkStart w:id="1" w:name="_GoBack"/>
      <w:r w:rsidR="00290C2E" w:rsidRPr="00AF6B44">
        <w:rPr>
          <w:b/>
          <w:color w:val="020C22"/>
          <w:shd w:val="clear" w:color="auto" w:fill="FEFEFE"/>
        </w:rPr>
        <w:t>и органах уголовно-исполнительной системы, войсках национальной гвардии Российской Федерации, и их семей»</w:t>
      </w:r>
      <w:r w:rsidR="00290C2E">
        <w:rPr>
          <w:b/>
          <w:color w:val="020C22"/>
          <w:shd w:val="clear" w:color="auto" w:fill="FEFEFE"/>
        </w:rPr>
        <w:t xml:space="preserve"> </w:t>
      </w:r>
      <w:r w:rsidR="00290C2E" w:rsidRPr="00290C2E">
        <w:rPr>
          <w:rFonts w:ascii="Times New Roman" w:eastAsia="Times New Roman" w:hAnsi="Times New Roman"/>
          <w:color w:val="333333"/>
          <w:sz w:val="24"/>
          <w:szCs w:val="24"/>
          <w:lang w:eastAsia="ru-RU"/>
        </w:rPr>
        <w:t>не соответствующим Конст</w:t>
      </w:r>
      <w:r>
        <w:rPr>
          <w:rFonts w:ascii="Times New Roman" w:eastAsia="Times New Roman" w:hAnsi="Times New Roman"/>
          <w:color w:val="333333"/>
          <w:sz w:val="24"/>
          <w:szCs w:val="24"/>
          <w:lang w:eastAsia="ru-RU"/>
        </w:rPr>
        <w:t xml:space="preserve">итуции Российской Федерации, ее </w:t>
      </w:r>
      <w:bookmarkEnd w:id="1"/>
      <w:r>
        <w:rPr>
          <w:rFonts w:ascii="Times New Roman" w:eastAsia="Times New Roman" w:hAnsi="Times New Roman"/>
          <w:color w:val="333333"/>
          <w:sz w:val="24"/>
          <w:szCs w:val="24"/>
          <w:lang w:eastAsia="ru-RU"/>
        </w:rPr>
        <w:t xml:space="preserve">статьям 71 (пункт "з"), 94, </w:t>
      </w:r>
      <w:r w:rsidR="00290C2E" w:rsidRPr="00290C2E">
        <w:rPr>
          <w:rFonts w:ascii="Times New Roman" w:eastAsia="Times New Roman" w:hAnsi="Times New Roman"/>
          <w:color w:val="333333"/>
          <w:sz w:val="24"/>
          <w:szCs w:val="24"/>
          <w:lang w:eastAsia="ru-RU"/>
        </w:rPr>
        <w:t>101</w:t>
      </w:r>
      <w:r>
        <w:rPr>
          <w:rFonts w:ascii="Times New Roman" w:eastAsia="Times New Roman" w:hAnsi="Times New Roman"/>
          <w:color w:val="333333"/>
          <w:sz w:val="24"/>
          <w:szCs w:val="24"/>
          <w:lang w:eastAsia="ru-RU"/>
        </w:rPr>
        <w:t xml:space="preserve"> (часть 5) и 1</w:t>
      </w:r>
      <w:r w:rsidR="00290C2E" w:rsidRPr="00290C2E">
        <w:rPr>
          <w:rFonts w:ascii="Times New Roman" w:eastAsia="Times New Roman" w:hAnsi="Times New Roman"/>
          <w:color w:val="333333"/>
          <w:sz w:val="24"/>
          <w:szCs w:val="24"/>
          <w:lang w:eastAsia="ru-RU"/>
        </w:rPr>
        <w:t>06 (пункт "а"), постольку, поскольку в силу вытекающих из них требований федеральный закон о федеральном бюджете не может содержать положений,</w:t>
      </w:r>
      <w:r w:rsidR="00290C2E">
        <w:rPr>
          <w:rFonts w:ascii="Times New Roman" w:eastAsia="Times New Roman" w:hAnsi="Times New Roman"/>
          <w:color w:val="333333"/>
          <w:sz w:val="24"/>
          <w:szCs w:val="24"/>
          <w:lang w:eastAsia="ru-RU"/>
        </w:rPr>
        <w:t xml:space="preserve"> </w:t>
      </w:r>
      <w:r w:rsidR="00290C2E" w:rsidRPr="00290C2E">
        <w:rPr>
          <w:rFonts w:ascii="Times New Roman" w:eastAsia="Times New Roman" w:hAnsi="Times New Roman"/>
          <w:color w:val="333333"/>
          <w:sz w:val="24"/>
          <w:szCs w:val="24"/>
          <w:lang w:eastAsia="ru-RU"/>
        </w:rPr>
        <w:t>установленные другими федеральными законами</w:t>
      </w:r>
      <w:r w:rsidR="00422BDF">
        <w:rPr>
          <w:rFonts w:ascii="Times New Roman" w:eastAsia="Times New Roman" w:hAnsi="Times New Roman"/>
          <w:color w:val="333333"/>
          <w:sz w:val="24"/>
          <w:szCs w:val="24"/>
          <w:lang w:eastAsia="ru-RU"/>
        </w:rPr>
        <w:t>.</w:t>
      </w:r>
    </w:p>
    <w:p w:rsidR="007D4ED3" w:rsidRPr="00422BDF" w:rsidRDefault="00422BDF" w:rsidP="007748E9">
      <w:pPr>
        <w:numPr>
          <w:ilvl w:val="0"/>
          <w:numId w:val="2"/>
        </w:numPr>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Признать </w:t>
      </w:r>
      <w:r w:rsidR="00290C2E" w:rsidRPr="00422BDF">
        <w:rPr>
          <w:rFonts w:ascii="Times New Roman" w:eastAsia="Times New Roman" w:hAnsi="Times New Roman"/>
          <w:color w:val="333333"/>
          <w:sz w:val="24"/>
          <w:szCs w:val="24"/>
          <w:lang w:eastAsia="ru-RU"/>
        </w:rPr>
        <w:t xml:space="preserve">Административное дело </w:t>
      </w:r>
      <w:proofErr w:type="spellStart"/>
      <w:r w:rsidR="00290C2E" w:rsidRPr="00422BDF">
        <w:rPr>
          <w:rFonts w:ascii="Times New Roman" w:eastAsia="Times New Roman" w:hAnsi="Times New Roman"/>
          <w:color w:val="333333"/>
          <w:sz w:val="24"/>
          <w:szCs w:val="24"/>
          <w:lang w:eastAsia="ru-RU"/>
        </w:rPr>
        <w:t>Насибулы</w:t>
      </w:r>
      <w:proofErr w:type="spellEnd"/>
      <w:r w:rsidR="00290C2E" w:rsidRPr="00422BDF">
        <w:rPr>
          <w:rFonts w:ascii="Times New Roman" w:eastAsia="Times New Roman" w:hAnsi="Times New Roman"/>
          <w:color w:val="333333"/>
          <w:sz w:val="24"/>
          <w:szCs w:val="24"/>
          <w:lang w:eastAsia="ru-RU"/>
        </w:rPr>
        <w:t xml:space="preserve"> </w:t>
      </w:r>
      <w:proofErr w:type="spellStart"/>
      <w:r w:rsidR="00290C2E" w:rsidRPr="00422BDF">
        <w:rPr>
          <w:rFonts w:ascii="Times New Roman" w:eastAsia="Times New Roman" w:hAnsi="Times New Roman"/>
          <w:color w:val="333333"/>
          <w:sz w:val="24"/>
          <w:szCs w:val="24"/>
          <w:lang w:eastAsia="ru-RU"/>
        </w:rPr>
        <w:t>Яруллы</w:t>
      </w:r>
      <w:proofErr w:type="spellEnd"/>
      <w:r w:rsidR="00290C2E" w:rsidRPr="00422BDF">
        <w:rPr>
          <w:rFonts w:ascii="Times New Roman" w:eastAsia="Times New Roman" w:hAnsi="Times New Roman"/>
          <w:color w:val="333333"/>
          <w:sz w:val="24"/>
          <w:szCs w:val="24"/>
          <w:lang w:eastAsia="ru-RU"/>
        </w:rPr>
        <w:t xml:space="preserve"> </w:t>
      </w:r>
      <w:proofErr w:type="spellStart"/>
      <w:r w:rsidR="00290C2E" w:rsidRPr="00422BDF">
        <w:rPr>
          <w:rFonts w:ascii="Times New Roman" w:eastAsia="Times New Roman" w:hAnsi="Times New Roman"/>
          <w:color w:val="333333"/>
          <w:sz w:val="24"/>
          <w:szCs w:val="24"/>
          <w:lang w:eastAsia="ru-RU"/>
        </w:rPr>
        <w:t>Латфуловича</w:t>
      </w:r>
      <w:proofErr w:type="spellEnd"/>
      <w:r w:rsidR="00290C2E" w:rsidRPr="00422BDF">
        <w:rPr>
          <w:rFonts w:ascii="Times New Roman" w:eastAsia="Times New Roman" w:hAnsi="Times New Roman"/>
          <w:color w:val="333333"/>
          <w:sz w:val="24"/>
          <w:szCs w:val="24"/>
          <w:lang w:eastAsia="ru-RU"/>
        </w:rPr>
        <w:t xml:space="preserve"> подлежащим рассмотрению </w:t>
      </w:r>
      <w:r w:rsidR="006E34A1">
        <w:rPr>
          <w:rFonts w:ascii="Times New Roman" w:eastAsia="Times New Roman" w:hAnsi="Times New Roman"/>
          <w:color w:val="333333"/>
          <w:sz w:val="24"/>
          <w:szCs w:val="24"/>
          <w:lang w:eastAsia="ru-RU"/>
        </w:rPr>
        <w:t>Верховным Судом</w:t>
      </w:r>
      <w:r>
        <w:rPr>
          <w:rFonts w:ascii="Times New Roman" w:eastAsia="Times New Roman" w:hAnsi="Times New Roman"/>
          <w:color w:val="333333"/>
          <w:sz w:val="24"/>
          <w:szCs w:val="24"/>
          <w:lang w:eastAsia="ru-RU"/>
        </w:rPr>
        <w:t xml:space="preserve"> в </w:t>
      </w:r>
      <w:r w:rsidR="00290C2E" w:rsidRPr="00422BDF">
        <w:rPr>
          <w:rFonts w:ascii="Times New Roman" w:eastAsia="Times New Roman" w:hAnsi="Times New Roman"/>
          <w:color w:val="333333"/>
          <w:sz w:val="24"/>
          <w:szCs w:val="24"/>
          <w:lang w:eastAsia="ru-RU"/>
        </w:rPr>
        <w:t>установленном порядке в той части, в какой оно основано на нормативном положении, при</w:t>
      </w:r>
      <w:r w:rsidRPr="00422BDF">
        <w:rPr>
          <w:rFonts w:ascii="Times New Roman" w:eastAsia="Times New Roman" w:hAnsi="Times New Roman"/>
          <w:color w:val="333333"/>
          <w:sz w:val="24"/>
          <w:szCs w:val="24"/>
          <w:lang w:eastAsia="ru-RU"/>
        </w:rPr>
        <w:t xml:space="preserve">знанном в </w:t>
      </w:r>
      <w:r w:rsidR="00290C2E" w:rsidRPr="00422BDF">
        <w:rPr>
          <w:rFonts w:ascii="Times New Roman" w:eastAsia="Times New Roman" w:hAnsi="Times New Roman"/>
          <w:color w:val="333333"/>
          <w:sz w:val="24"/>
          <w:szCs w:val="24"/>
          <w:lang w:eastAsia="ru-RU"/>
        </w:rPr>
        <w:t xml:space="preserve">резолютивной части </w:t>
      </w:r>
      <w:r w:rsidRPr="00422BDF">
        <w:rPr>
          <w:rFonts w:ascii="Times New Roman" w:eastAsia="Times New Roman" w:hAnsi="Times New Roman"/>
          <w:color w:val="333333"/>
          <w:sz w:val="24"/>
          <w:szCs w:val="24"/>
          <w:lang w:eastAsia="ru-RU"/>
        </w:rPr>
        <w:t>решения Конституционного Суда.</w:t>
      </w:r>
      <w:r w:rsidRPr="00422BDF">
        <w:rPr>
          <w:rFonts w:ascii="Times New Roman" w:eastAsia="Times New Roman" w:hAnsi="Times New Roman"/>
          <w:sz w:val="24"/>
          <w:szCs w:val="24"/>
          <w:lang w:eastAsia="ru-RU"/>
        </w:rPr>
        <w:t xml:space="preserve"> </w:t>
      </w:r>
    </w:p>
    <w:p w:rsidR="007D4ED3" w:rsidRDefault="00304367" w:rsidP="007748E9">
      <w:pPr>
        <w:spacing w:after="0" w:line="240" w:lineRule="auto"/>
        <w:ind w:left="360" w:firstLine="207"/>
        <w:jc w:val="both"/>
        <w:rPr>
          <w:rFonts w:ascii="Times New Roman" w:eastAsia="Times New Roman" w:hAnsi="Times New Roman"/>
          <w:color w:val="000000"/>
          <w:sz w:val="24"/>
          <w:szCs w:val="24"/>
          <w:lang w:eastAsia="ru-RU"/>
        </w:rPr>
      </w:pPr>
      <w:r w:rsidRPr="00304367">
        <w:rPr>
          <w:rFonts w:ascii="Times New Roman" w:eastAsia="Times New Roman" w:hAnsi="Times New Roman"/>
          <w:color w:val="000000"/>
          <w:sz w:val="24"/>
          <w:szCs w:val="24"/>
          <w:lang w:eastAsia="ru-RU"/>
        </w:rPr>
        <w:t>Приложения:</w:t>
      </w:r>
    </w:p>
    <w:p w:rsidR="00304367" w:rsidRPr="00422BDF" w:rsidRDefault="00304367" w:rsidP="00422BDF">
      <w:pPr>
        <w:pStyle w:val="a4"/>
        <w:numPr>
          <w:ilvl w:val="0"/>
          <w:numId w:val="4"/>
        </w:numPr>
        <w:shd w:val="clear" w:color="auto" w:fill="FFFFFF"/>
        <w:spacing w:after="0" w:line="240" w:lineRule="auto"/>
        <w:jc w:val="both"/>
        <w:rPr>
          <w:rFonts w:ascii="Times New Roman" w:hAnsi="Times New Roman"/>
          <w:color w:val="000000"/>
          <w:sz w:val="24"/>
          <w:szCs w:val="24"/>
          <w:shd w:val="clear" w:color="auto" w:fill="FFFFFF"/>
        </w:rPr>
      </w:pPr>
      <w:r w:rsidRPr="00422BDF">
        <w:rPr>
          <w:rFonts w:ascii="Times New Roman" w:hAnsi="Times New Roman"/>
          <w:color w:val="000000"/>
          <w:sz w:val="24"/>
          <w:szCs w:val="24"/>
        </w:rPr>
        <w:t xml:space="preserve">Копия Диплома магистра юридических наук </w:t>
      </w:r>
      <w:proofErr w:type="spellStart"/>
      <w:r w:rsidRPr="00422BDF">
        <w:rPr>
          <w:rFonts w:ascii="Times New Roman" w:hAnsi="Times New Roman"/>
          <w:color w:val="000000"/>
          <w:sz w:val="24"/>
          <w:szCs w:val="24"/>
        </w:rPr>
        <w:t>Насибулы</w:t>
      </w:r>
      <w:proofErr w:type="spellEnd"/>
      <w:r w:rsidRPr="00422BDF">
        <w:rPr>
          <w:rFonts w:ascii="Times New Roman" w:hAnsi="Times New Roman"/>
          <w:color w:val="000000"/>
          <w:sz w:val="24"/>
          <w:szCs w:val="24"/>
        </w:rPr>
        <w:t xml:space="preserve"> Я. Л.</w:t>
      </w:r>
    </w:p>
    <w:p w:rsidR="00304367" w:rsidRPr="00332431" w:rsidRDefault="00304367" w:rsidP="00304367">
      <w:pPr>
        <w:numPr>
          <w:ilvl w:val="0"/>
          <w:numId w:val="3"/>
        </w:numPr>
        <w:shd w:val="clear" w:color="auto" w:fill="FFFFFF"/>
        <w:spacing w:after="0" w:line="240" w:lineRule="auto"/>
        <w:jc w:val="both"/>
        <w:rPr>
          <w:rFonts w:ascii="Times New Roman" w:hAnsi="Times New Roman"/>
          <w:color w:val="000000"/>
          <w:sz w:val="24"/>
          <w:szCs w:val="24"/>
          <w:shd w:val="clear" w:color="auto" w:fill="FFFFFF"/>
        </w:rPr>
      </w:pPr>
      <w:r w:rsidRPr="00304367">
        <w:rPr>
          <w:rFonts w:ascii="Times New Roman" w:hAnsi="Times New Roman"/>
          <w:color w:val="000000"/>
          <w:sz w:val="24"/>
          <w:szCs w:val="24"/>
        </w:rPr>
        <w:t>Копия удостоверения ветеран военной службы.</w:t>
      </w:r>
    </w:p>
    <w:p w:rsidR="00332431" w:rsidRPr="00304367" w:rsidRDefault="00332431" w:rsidP="00304367">
      <w:pPr>
        <w:numPr>
          <w:ilvl w:val="0"/>
          <w:numId w:val="3"/>
        </w:numPr>
        <w:shd w:val="clear" w:color="auto" w:fill="FFFFFF"/>
        <w:spacing w:after="0"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rPr>
        <w:t>Федеральный закон от 02 декабря 2019 года № 381</w:t>
      </w:r>
      <w:r w:rsidR="00B64D17">
        <w:rPr>
          <w:rFonts w:ascii="Times New Roman" w:hAnsi="Times New Roman"/>
          <w:color w:val="000000"/>
          <w:sz w:val="24"/>
          <w:szCs w:val="24"/>
        </w:rPr>
        <w:t>-ФЗ</w:t>
      </w:r>
    </w:p>
    <w:p w:rsidR="00304367" w:rsidRPr="00304367" w:rsidRDefault="00304367" w:rsidP="00304367">
      <w:pPr>
        <w:numPr>
          <w:ilvl w:val="0"/>
          <w:numId w:val="3"/>
        </w:numPr>
        <w:shd w:val="clear" w:color="auto" w:fill="FFFFFF"/>
        <w:spacing w:after="0" w:line="240" w:lineRule="auto"/>
        <w:jc w:val="both"/>
        <w:rPr>
          <w:rFonts w:ascii="Times New Roman" w:hAnsi="Times New Roman"/>
          <w:color w:val="000000"/>
          <w:sz w:val="24"/>
          <w:szCs w:val="24"/>
          <w:shd w:val="clear" w:color="auto" w:fill="FFFFFF"/>
        </w:rPr>
      </w:pPr>
      <w:r w:rsidRPr="00304367">
        <w:rPr>
          <w:rFonts w:ascii="Times New Roman" w:hAnsi="Times New Roman"/>
          <w:color w:val="000000"/>
          <w:sz w:val="24"/>
          <w:szCs w:val="24"/>
        </w:rPr>
        <w:t>Заключение Комитета по обороне Госу</w:t>
      </w:r>
      <w:r w:rsidR="007D4ED3">
        <w:rPr>
          <w:rFonts w:ascii="Times New Roman" w:hAnsi="Times New Roman"/>
          <w:color w:val="000000"/>
          <w:sz w:val="24"/>
          <w:szCs w:val="24"/>
        </w:rPr>
        <w:t>дарственной Думы по бюджету 2020</w:t>
      </w:r>
      <w:r w:rsidRPr="00304367">
        <w:rPr>
          <w:rFonts w:ascii="Times New Roman" w:hAnsi="Times New Roman"/>
          <w:color w:val="000000"/>
          <w:sz w:val="24"/>
          <w:szCs w:val="24"/>
        </w:rPr>
        <w:t xml:space="preserve"> года.</w:t>
      </w:r>
    </w:p>
    <w:p w:rsidR="00304367" w:rsidRPr="00304367" w:rsidRDefault="00304367" w:rsidP="00304367">
      <w:pPr>
        <w:numPr>
          <w:ilvl w:val="0"/>
          <w:numId w:val="3"/>
        </w:numPr>
        <w:autoSpaceDE w:val="0"/>
        <w:autoSpaceDN w:val="0"/>
        <w:adjustRightInd w:val="0"/>
        <w:spacing w:after="0" w:line="240" w:lineRule="auto"/>
        <w:rPr>
          <w:rFonts w:ascii="Times New Roman" w:hAnsi="Times New Roman"/>
          <w:bCs/>
          <w:sz w:val="24"/>
          <w:szCs w:val="24"/>
          <w:lang w:eastAsia="ru-RU"/>
        </w:rPr>
      </w:pPr>
      <w:r w:rsidRPr="00304367">
        <w:rPr>
          <w:rFonts w:ascii="Times New Roman" w:hAnsi="Times New Roman"/>
          <w:bCs/>
          <w:sz w:val="24"/>
          <w:szCs w:val="24"/>
          <w:lang w:eastAsia="ru-RU"/>
        </w:rPr>
        <w:t xml:space="preserve">Копия определения Судьи </w:t>
      </w:r>
      <w:r w:rsidR="007D4ED3">
        <w:rPr>
          <w:rFonts w:ascii="Times New Roman" w:hAnsi="Times New Roman"/>
          <w:bCs/>
          <w:sz w:val="24"/>
          <w:szCs w:val="24"/>
          <w:lang w:eastAsia="ru-RU"/>
        </w:rPr>
        <w:t>Верховного Суда первой инстанции</w:t>
      </w:r>
      <w:r w:rsidR="00422BDF">
        <w:rPr>
          <w:rFonts w:ascii="Times New Roman" w:hAnsi="Times New Roman"/>
          <w:bCs/>
          <w:sz w:val="24"/>
          <w:szCs w:val="24"/>
          <w:lang w:eastAsia="ru-RU"/>
        </w:rPr>
        <w:t>. от 17 декабря</w:t>
      </w:r>
      <w:r w:rsidRPr="00304367">
        <w:rPr>
          <w:rFonts w:ascii="Times New Roman" w:hAnsi="Times New Roman"/>
          <w:bCs/>
          <w:sz w:val="24"/>
          <w:szCs w:val="24"/>
          <w:lang w:eastAsia="ru-RU"/>
        </w:rPr>
        <w:t xml:space="preserve"> 2019 года</w:t>
      </w:r>
    </w:p>
    <w:p w:rsidR="00304367" w:rsidRPr="00304367" w:rsidRDefault="00304367" w:rsidP="00304367">
      <w:pPr>
        <w:numPr>
          <w:ilvl w:val="0"/>
          <w:numId w:val="3"/>
        </w:numPr>
        <w:autoSpaceDE w:val="0"/>
        <w:autoSpaceDN w:val="0"/>
        <w:adjustRightInd w:val="0"/>
        <w:spacing w:after="0" w:line="240" w:lineRule="auto"/>
        <w:rPr>
          <w:rFonts w:ascii="Times New Roman" w:hAnsi="Times New Roman"/>
          <w:bCs/>
          <w:sz w:val="24"/>
          <w:szCs w:val="24"/>
          <w:lang w:eastAsia="ru-RU"/>
        </w:rPr>
      </w:pPr>
      <w:r w:rsidRPr="00304367">
        <w:rPr>
          <w:rFonts w:ascii="Times New Roman" w:hAnsi="Times New Roman"/>
          <w:bCs/>
          <w:sz w:val="24"/>
          <w:szCs w:val="24"/>
          <w:lang w:eastAsia="ru-RU"/>
        </w:rPr>
        <w:t>Копия апелляционного определения Апелляционной</w:t>
      </w:r>
      <w:r w:rsidR="00422BDF">
        <w:rPr>
          <w:rFonts w:ascii="Times New Roman" w:hAnsi="Times New Roman"/>
          <w:bCs/>
          <w:sz w:val="24"/>
          <w:szCs w:val="24"/>
          <w:lang w:eastAsia="ru-RU"/>
        </w:rPr>
        <w:t xml:space="preserve"> коллегии Верховного Суда от 11 февраля 2020 года.</w:t>
      </w:r>
    </w:p>
    <w:p w:rsidR="00304367" w:rsidRPr="00304367" w:rsidRDefault="00304367" w:rsidP="00304367">
      <w:pPr>
        <w:numPr>
          <w:ilvl w:val="0"/>
          <w:numId w:val="3"/>
        </w:numPr>
        <w:autoSpaceDE w:val="0"/>
        <w:autoSpaceDN w:val="0"/>
        <w:adjustRightInd w:val="0"/>
        <w:spacing w:after="0" w:line="240" w:lineRule="auto"/>
        <w:rPr>
          <w:rFonts w:ascii="Times New Roman" w:hAnsi="Times New Roman"/>
          <w:bCs/>
          <w:sz w:val="24"/>
          <w:szCs w:val="24"/>
          <w:lang w:eastAsia="ru-RU"/>
        </w:rPr>
      </w:pPr>
      <w:r w:rsidRPr="00304367">
        <w:rPr>
          <w:rFonts w:ascii="Times New Roman" w:eastAsia="Times New Roman" w:hAnsi="Times New Roman"/>
          <w:color w:val="000000"/>
          <w:sz w:val="24"/>
          <w:szCs w:val="24"/>
          <w:lang w:eastAsia="ru-RU"/>
        </w:rPr>
        <w:t>Квитанция об оплате госпошлины в Конституционный суд</w:t>
      </w:r>
    </w:p>
    <w:p w:rsidR="00304367" w:rsidRPr="00304367" w:rsidRDefault="00304367" w:rsidP="00304367">
      <w:pPr>
        <w:autoSpaceDE w:val="0"/>
        <w:autoSpaceDN w:val="0"/>
        <w:adjustRightInd w:val="0"/>
        <w:spacing w:after="0" w:line="240" w:lineRule="auto"/>
        <w:ind w:left="720"/>
        <w:rPr>
          <w:rFonts w:ascii="Times New Roman" w:hAnsi="Times New Roman"/>
          <w:bCs/>
          <w:sz w:val="24"/>
          <w:szCs w:val="24"/>
          <w:lang w:eastAsia="ru-RU"/>
        </w:rPr>
      </w:pPr>
      <w:r w:rsidRPr="00304367">
        <w:rPr>
          <w:rFonts w:ascii="Times New Roman" w:eastAsia="Times New Roman" w:hAnsi="Times New Roman"/>
          <w:color w:val="000000"/>
          <w:sz w:val="24"/>
          <w:szCs w:val="24"/>
          <w:lang w:eastAsia="ru-RU"/>
        </w:rPr>
        <w:t>.</w:t>
      </w:r>
    </w:p>
    <w:p w:rsidR="00304367" w:rsidRPr="00304367" w:rsidRDefault="00304367" w:rsidP="00304367">
      <w:pPr>
        <w:spacing w:after="0" w:line="240" w:lineRule="auto"/>
        <w:jc w:val="both"/>
        <w:rPr>
          <w:rFonts w:ascii="Times New Roman" w:eastAsia="Times New Roman" w:hAnsi="Times New Roman"/>
          <w:color w:val="000000"/>
          <w:sz w:val="24"/>
          <w:szCs w:val="24"/>
          <w:lang w:eastAsia="ru-RU"/>
        </w:rPr>
      </w:pPr>
      <w:r w:rsidRPr="00304367">
        <w:rPr>
          <w:rFonts w:ascii="Times New Roman" w:eastAsia="Times New Roman" w:hAnsi="Times New Roman"/>
          <w:color w:val="000000"/>
          <w:sz w:val="24"/>
          <w:szCs w:val="24"/>
          <w:lang w:eastAsia="ru-RU"/>
        </w:rPr>
        <w:t>Заявитель магистр юридических наук</w:t>
      </w:r>
      <w:r w:rsidRPr="00304367">
        <w:rPr>
          <w:rFonts w:ascii="Times New Roman" w:eastAsia="Times New Roman" w:hAnsi="Times New Roman"/>
          <w:color w:val="000000"/>
          <w:sz w:val="24"/>
          <w:szCs w:val="24"/>
          <w:lang w:eastAsia="ru-RU"/>
        </w:rPr>
        <w:tab/>
      </w:r>
      <w:r w:rsidRPr="00304367">
        <w:rPr>
          <w:rFonts w:ascii="Times New Roman" w:eastAsia="Times New Roman" w:hAnsi="Times New Roman"/>
          <w:color w:val="000000"/>
          <w:sz w:val="24"/>
          <w:szCs w:val="24"/>
          <w:lang w:eastAsia="ru-RU"/>
        </w:rPr>
        <w:tab/>
      </w:r>
      <w:r w:rsidRPr="00304367">
        <w:rPr>
          <w:rFonts w:ascii="Times New Roman" w:eastAsia="Times New Roman" w:hAnsi="Times New Roman"/>
          <w:color w:val="000000"/>
          <w:sz w:val="24"/>
          <w:szCs w:val="24"/>
          <w:lang w:eastAsia="ru-RU"/>
        </w:rPr>
        <w:tab/>
      </w:r>
      <w:r w:rsidRPr="00304367">
        <w:rPr>
          <w:rFonts w:ascii="Times New Roman" w:eastAsia="Times New Roman" w:hAnsi="Times New Roman"/>
          <w:color w:val="000000"/>
          <w:sz w:val="24"/>
          <w:szCs w:val="24"/>
          <w:lang w:eastAsia="ru-RU"/>
        </w:rPr>
        <w:tab/>
      </w:r>
      <w:r w:rsidRPr="00304367">
        <w:rPr>
          <w:rFonts w:ascii="Times New Roman" w:eastAsia="Times New Roman" w:hAnsi="Times New Roman"/>
          <w:color w:val="000000"/>
          <w:sz w:val="24"/>
          <w:szCs w:val="24"/>
          <w:lang w:eastAsia="ru-RU"/>
        </w:rPr>
        <w:tab/>
      </w:r>
      <w:r w:rsidRPr="00304367">
        <w:rPr>
          <w:rFonts w:ascii="Times New Roman" w:eastAsia="Times New Roman" w:hAnsi="Times New Roman"/>
          <w:color w:val="000000"/>
          <w:sz w:val="24"/>
          <w:szCs w:val="24"/>
          <w:lang w:eastAsia="ru-RU"/>
        </w:rPr>
        <w:tab/>
      </w:r>
      <w:proofErr w:type="spellStart"/>
      <w:r w:rsidRPr="00304367">
        <w:rPr>
          <w:rFonts w:ascii="Times New Roman" w:eastAsia="Times New Roman" w:hAnsi="Times New Roman"/>
          <w:color w:val="000000"/>
          <w:sz w:val="24"/>
          <w:szCs w:val="24"/>
          <w:lang w:eastAsia="ru-RU"/>
        </w:rPr>
        <w:t>Насибула</w:t>
      </w:r>
      <w:proofErr w:type="spellEnd"/>
      <w:r w:rsidRPr="00304367">
        <w:rPr>
          <w:rFonts w:ascii="Times New Roman" w:eastAsia="Times New Roman" w:hAnsi="Times New Roman"/>
          <w:color w:val="000000"/>
          <w:sz w:val="24"/>
          <w:szCs w:val="24"/>
          <w:lang w:eastAsia="ru-RU"/>
        </w:rPr>
        <w:t xml:space="preserve"> Я. Л.</w:t>
      </w:r>
    </w:p>
    <w:p w:rsidR="00304367" w:rsidRPr="00304367" w:rsidRDefault="00304367" w:rsidP="00304367">
      <w:pPr>
        <w:spacing w:after="0" w:line="240" w:lineRule="auto"/>
        <w:jc w:val="both"/>
        <w:rPr>
          <w:rFonts w:ascii="Times New Roman" w:eastAsia="Times New Roman" w:hAnsi="Times New Roman"/>
          <w:color w:val="000000"/>
          <w:sz w:val="24"/>
          <w:szCs w:val="24"/>
          <w:lang w:eastAsia="ru-RU"/>
        </w:rPr>
      </w:pPr>
    </w:p>
    <w:p w:rsidR="00304367" w:rsidRPr="00637016" w:rsidRDefault="008644F6" w:rsidP="00637016">
      <w:pPr>
        <w:spacing w:after="0" w:line="240" w:lineRule="auto"/>
        <w:ind w:firstLine="708"/>
        <w:jc w:val="both"/>
      </w:pPr>
      <w:r>
        <w:t>28 февраля 2020 года</w:t>
      </w:r>
    </w:p>
    <w:sectPr w:rsidR="00304367" w:rsidRPr="00637016" w:rsidSect="00DA048B">
      <w:pgSz w:w="11906" w:h="16838" w:code="9"/>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27FAB"/>
    <w:multiLevelType w:val="hybridMultilevel"/>
    <w:tmpl w:val="8898D9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A8826DE"/>
    <w:multiLevelType w:val="hybridMultilevel"/>
    <w:tmpl w:val="2730E05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11260D8"/>
    <w:multiLevelType w:val="hybridMultilevel"/>
    <w:tmpl w:val="6866A80E"/>
    <w:lvl w:ilvl="0" w:tplc="DCC043B2">
      <w:start w:val="2"/>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6F204BB"/>
    <w:multiLevelType w:val="hybridMultilevel"/>
    <w:tmpl w:val="A7A2A3BA"/>
    <w:lvl w:ilvl="0" w:tplc="9F7E480E">
      <w:start w:val="1"/>
      <w:numFmt w:val="upperRoman"/>
      <w:lvlText w:val="%1."/>
      <w:lvlJc w:val="left"/>
      <w:pPr>
        <w:ind w:left="2148" w:hanging="720"/>
      </w:pPr>
      <w:rPr>
        <w:rFonts w:hint="default"/>
        <w:u w:val="none"/>
      </w:r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411"/>
    <w:rsid w:val="000E0C5B"/>
    <w:rsid w:val="00115BD8"/>
    <w:rsid w:val="001B6A19"/>
    <w:rsid w:val="00290C2E"/>
    <w:rsid w:val="002C36B7"/>
    <w:rsid w:val="00304367"/>
    <w:rsid w:val="00332431"/>
    <w:rsid w:val="00422BDF"/>
    <w:rsid w:val="00434BCF"/>
    <w:rsid w:val="00612448"/>
    <w:rsid w:val="00614B6F"/>
    <w:rsid w:val="00637016"/>
    <w:rsid w:val="00640BEF"/>
    <w:rsid w:val="0064289B"/>
    <w:rsid w:val="006E34A1"/>
    <w:rsid w:val="007748E9"/>
    <w:rsid w:val="007C525A"/>
    <w:rsid w:val="007D4ED3"/>
    <w:rsid w:val="007F594A"/>
    <w:rsid w:val="0081161C"/>
    <w:rsid w:val="008605B6"/>
    <w:rsid w:val="008644F6"/>
    <w:rsid w:val="008B1510"/>
    <w:rsid w:val="00A1447C"/>
    <w:rsid w:val="00AA2167"/>
    <w:rsid w:val="00AF6B44"/>
    <w:rsid w:val="00B344A0"/>
    <w:rsid w:val="00B63411"/>
    <w:rsid w:val="00B64D17"/>
    <w:rsid w:val="00B669B6"/>
    <w:rsid w:val="00D267FD"/>
    <w:rsid w:val="00DA048B"/>
    <w:rsid w:val="00DD495D"/>
    <w:rsid w:val="00F07B31"/>
    <w:rsid w:val="00F346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19CE845"/>
  <w15:chartTrackingRefBased/>
  <w15:docId w15:val="{0B8D0847-E0D2-4723-9D0F-C98290934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3411"/>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A2167"/>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List Paragraph"/>
    <w:basedOn w:val="a"/>
    <w:uiPriority w:val="34"/>
    <w:qFormat/>
    <w:rsid w:val="00614B6F"/>
    <w:pPr>
      <w:ind w:left="720"/>
      <w:contextualSpacing/>
    </w:pPr>
  </w:style>
  <w:style w:type="character" w:customStyle="1" w:styleId="blk">
    <w:name w:val="blk"/>
    <w:basedOn w:val="a0"/>
    <w:rsid w:val="00614B6F"/>
  </w:style>
  <w:style w:type="paragraph" w:styleId="a5">
    <w:name w:val="Balloon Text"/>
    <w:basedOn w:val="a"/>
    <w:link w:val="a6"/>
    <w:uiPriority w:val="99"/>
    <w:semiHidden/>
    <w:unhideWhenUsed/>
    <w:rsid w:val="008644F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8644F6"/>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54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6ABC0A3D6BB558E48DFE33CC0AA7E466BE2F88F3DBEBEBE633CB81D213D6146165F724BCA49EA91C6795E1DEDAE06822C00E518850q7W6Q"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onsultant.ru/document/cons_doc_LAW_30428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5B5C3F-E8B5-4B76-AD94-C41EABE7A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8</Pages>
  <Words>4334</Words>
  <Characters>24708</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2020-02-27T11:56:00Z</cp:lastPrinted>
  <dcterms:created xsi:type="dcterms:W3CDTF">2020-02-25T14:41:00Z</dcterms:created>
  <dcterms:modified xsi:type="dcterms:W3CDTF">2020-02-27T12:22:00Z</dcterms:modified>
</cp:coreProperties>
</file>