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829" w:rsidRDefault="004F7829" w:rsidP="004F7829">
      <w:pPr>
        <w:pStyle w:val="pt-a"/>
        <w:shd w:val="clear" w:color="auto" w:fill="FFFFFF"/>
        <w:spacing w:before="0" w:beforeAutospacing="0" w:after="0" w:afterAutospacing="0" w:line="480" w:lineRule="atLeast"/>
        <w:jc w:val="right"/>
        <w:rPr>
          <w:color w:val="000000"/>
          <w:sz w:val="32"/>
          <w:szCs w:val="32"/>
        </w:rPr>
      </w:pPr>
      <w:r>
        <w:rPr>
          <w:rStyle w:val="pt-a0"/>
          <w:color w:val="000000"/>
          <w:sz w:val="32"/>
          <w:szCs w:val="32"/>
        </w:rPr>
        <w:t>Проект</w:t>
      </w:r>
    </w:p>
    <w:p w:rsidR="004F7829" w:rsidRDefault="004F7829" w:rsidP="004F7829">
      <w:pPr>
        <w:pStyle w:val="pt-a-000004"/>
        <w:shd w:val="clear" w:color="auto" w:fill="FFFFFF"/>
        <w:spacing w:before="0" w:beforeAutospacing="0" w:after="0" w:afterAutospacing="0" w:line="480" w:lineRule="atLeast"/>
        <w:jc w:val="center"/>
        <w:rPr>
          <w:color w:val="000000"/>
          <w:sz w:val="32"/>
          <w:szCs w:val="32"/>
        </w:rPr>
      </w:pPr>
      <w:r>
        <w:rPr>
          <w:rStyle w:val="pt-a0-000005"/>
          <w:b/>
          <w:bCs/>
          <w:color w:val="000000"/>
          <w:sz w:val="32"/>
          <w:szCs w:val="32"/>
        </w:rPr>
        <w:t>ПРАВИТЕЛЬСТВО РОССИЙСКОЙ ФЕДЕРАЦИИ</w:t>
      </w:r>
    </w:p>
    <w:p w:rsidR="004F7829" w:rsidRDefault="004F7829" w:rsidP="004F7829">
      <w:pPr>
        <w:pStyle w:val="pt-a-000006"/>
        <w:shd w:val="clear" w:color="auto" w:fill="FFFFFF"/>
        <w:spacing w:before="0" w:beforeAutospacing="0" w:after="0" w:afterAutospacing="0" w:line="346" w:lineRule="atLeast"/>
        <w:jc w:val="center"/>
        <w:rPr>
          <w:color w:val="000000"/>
          <w:sz w:val="32"/>
          <w:szCs w:val="32"/>
        </w:rPr>
      </w:pPr>
      <w:proofErr w:type="gramStart"/>
      <w:r>
        <w:rPr>
          <w:rStyle w:val="pt-a0-000007"/>
          <w:color w:val="000000"/>
          <w:sz w:val="32"/>
          <w:szCs w:val="32"/>
        </w:rPr>
        <w:t>П</w:t>
      </w:r>
      <w:proofErr w:type="gramEnd"/>
      <w:r>
        <w:rPr>
          <w:rStyle w:val="pt-a0-000007"/>
          <w:color w:val="000000"/>
          <w:sz w:val="32"/>
          <w:szCs w:val="32"/>
        </w:rPr>
        <w:t xml:space="preserve"> О С Т А Н О В Л Е Н И Е</w:t>
      </w:r>
    </w:p>
    <w:p w:rsidR="004F7829" w:rsidRDefault="004F7829" w:rsidP="004F7829">
      <w:pPr>
        <w:pStyle w:val="pt-a-000009"/>
        <w:shd w:val="clear" w:color="auto" w:fill="FFFFFF"/>
        <w:spacing w:before="0" w:beforeAutospacing="0" w:after="0" w:afterAutospacing="0" w:line="302" w:lineRule="atLeast"/>
        <w:jc w:val="center"/>
        <w:rPr>
          <w:color w:val="000000"/>
          <w:sz w:val="28"/>
          <w:szCs w:val="28"/>
        </w:rPr>
      </w:pPr>
      <w:r>
        <w:rPr>
          <w:rStyle w:val="pt-a0-000010"/>
          <w:color w:val="000000"/>
          <w:sz w:val="28"/>
          <w:szCs w:val="28"/>
        </w:rPr>
        <w:t>от «___» _________ 20__ г. № ____</w:t>
      </w:r>
    </w:p>
    <w:p w:rsidR="004F7829" w:rsidRDefault="004F7829" w:rsidP="004F7829">
      <w:pPr>
        <w:pStyle w:val="pt-a-000013"/>
        <w:shd w:val="clear" w:color="auto" w:fill="FFFFFF"/>
        <w:spacing w:before="0" w:beforeAutospacing="0" w:after="0" w:afterAutospacing="0" w:line="480" w:lineRule="atLeast"/>
        <w:jc w:val="center"/>
        <w:rPr>
          <w:rStyle w:val="pt-a0-000010"/>
          <w:color w:val="000000"/>
          <w:sz w:val="28"/>
          <w:szCs w:val="28"/>
        </w:rPr>
      </w:pPr>
      <w:r>
        <w:rPr>
          <w:rStyle w:val="pt-a0-000010"/>
          <w:color w:val="000000"/>
          <w:sz w:val="28"/>
          <w:szCs w:val="28"/>
        </w:rPr>
        <w:t>МОСКВА</w:t>
      </w:r>
    </w:p>
    <w:p w:rsidR="004F7829" w:rsidRDefault="004F7829" w:rsidP="004F7829">
      <w:pPr>
        <w:pStyle w:val="pt-a-000013"/>
        <w:shd w:val="clear" w:color="auto" w:fill="FFFFFF"/>
        <w:spacing w:before="0" w:beforeAutospacing="0" w:after="0" w:afterAutospacing="0" w:line="480" w:lineRule="atLeast"/>
        <w:jc w:val="center"/>
        <w:rPr>
          <w:color w:val="000000"/>
          <w:sz w:val="28"/>
          <w:szCs w:val="28"/>
        </w:rPr>
      </w:pPr>
    </w:p>
    <w:p w:rsidR="004F7829" w:rsidRDefault="004F7829" w:rsidP="004F7829">
      <w:pPr>
        <w:pStyle w:val="pt-a-000006"/>
        <w:shd w:val="clear" w:color="auto" w:fill="FFFFFF"/>
        <w:spacing w:before="0" w:beforeAutospacing="0" w:after="0" w:afterAutospacing="0" w:line="346" w:lineRule="atLeast"/>
        <w:jc w:val="center"/>
        <w:rPr>
          <w:color w:val="000000"/>
          <w:sz w:val="32"/>
          <w:szCs w:val="32"/>
        </w:rPr>
      </w:pPr>
      <w:r>
        <w:rPr>
          <w:rStyle w:val="pt-a0-000005"/>
          <w:b/>
          <w:bCs/>
          <w:color w:val="000000"/>
          <w:sz w:val="32"/>
          <w:szCs w:val="32"/>
        </w:rPr>
        <w:t>О повышении денежного довольствия военнослужащих</w:t>
      </w:r>
    </w:p>
    <w:p w:rsidR="004F7829" w:rsidRDefault="004F7829" w:rsidP="004F7829">
      <w:pPr>
        <w:pStyle w:val="pt-a-000006"/>
        <w:shd w:val="clear" w:color="auto" w:fill="FFFFFF"/>
        <w:spacing w:before="0" w:beforeAutospacing="0" w:after="0" w:afterAutospacing="0" w:line="346" w:lineRule="atLeast"/>
        <w:jc w:val="center"/>
        <w:rPr>
          <w:rStyle w:val="pt-a0-000005"/>
          <w:b/>
          <w:bCs/>
          <w:color w:val="000000"/>
          <w:sz w:val="32"/>
          <w:szCs w:val="32"/>
        </w:rPr>
      </w:pPr>
      <w:r>
        <w:rPr>
          <w:rStyle w:val="pt-a0-000005"/>
          <w:b/>
          <w:bCs/>
          <w:color w:val="000000"/>
          <w:sz w:val="32"/>
          <w:szCs w:val="32"/>
        </w:rPr>
        <w:t xml:space="preserve">и сотрудников некоторых федеральных органов исполнительной власти </w:t>
      </w:r>
    </w:p>
    <w:p w:rsidR="004F7829" w:rsidRDefault="004F7829" w:rsidP="004F7829">
      <w:pPr>
        <w:pStyle w:val="pt-a-000006"/>
        <w:shd w:val="clear" w:color="auto" w:fill="FFFFFF"/>
        <w:spacing w:before="0" w:beforeAutospacing="0" w:after="0" w:afterAutospacing="0" w:line="346" w:lineRule="atLeast"/>
        <w:jc w:val="center"/>
        <w:rPr>
          <w:color w:val="000000"/>
          <w:sz w:val="32"/>
          <w:szCs w:val="32"/>
        </w:rPr>
      </w:pPr>
    </w:p>
    <w:p w:rsidR="004F7829" w:rsidRDefault="004F7829" w:rsidP="004F7829">
      <w:pPr>
        <w:pStyle w:val="pt-a-000014"/>
        <w:shd w:val="clear" w:color="auto" w:fill="FFFFFF"/>
        <w:spacing w:before="0" w:beforeAutospacing="0" w:after="0" w:afterAutospacing="0" w:line="302" w:lineRule="atLeast"/>
        <w:ind w:firstLine="720"/>
        <w:jc w:val="both"/>
        <w:rPr>
          <w:color w:val="000000"/>
          <w:sz w:val="28"/>
          <w:szCs w:val="28"/>
        </w:rPr>
      </w:pPr>
      <w:r>
        <w:rPr>
          <w:rStyle w:val="pt-a0-000010"/>
          <w:color w:val="000000"/>
          <w:sz w:val="28"/>
          <w:szCs w:val="28"/>
        </w:rPr>
        <w:t xml:space="preserve">Правительство Российской Федерации </w:t>
      </w:r>
      <w:proofErr w:type="gramStart"/>
      <w:r>
        <w:rPr>
          <w:rStyle w:val="pt-a0-000015"/>
          <w:b/>
          <w:bCs/>
          <w:color w:val="000000"/>
          <w:sz w:val="28"/>
          <w:szCs w:val="28"/>
        </w:rPr>
        <w:t>п</w:t>
      </w:r>
      <w:proofErr w:type="gramEnd"/>
      <w:r>
        <w:rPr>
          <w:rStyle w:val="pt-a0-000015"/>
          <w:b/>
          <w:bCs/>
          <w:color w:val="000000"/>
          <w:sz w:val="28"/>
          <w:szCs w:val="28"/>
        </w:rPr>
        <w:t xml:space="preserve"> о с т а н о в л я е т</w:t>
      </w:r>
      <w:r>
        <w:rPr>
          <w:rStyle w:val="pt-a0-000010"/>
          <w:color w:val="000000"/>
          <w:sz w:val="28"/>
          <w:szCs w:val="28"/>
        </w:rPr>
        <w:t>:</w:t>
      </w:r>
    </w:p>
    <w:p w:rsidR="004F7829" w:rsidRDefault="004F7829" w:rsidP="004F7829">
      <w:pPr>
        <w:pStyle w:val="pt-a-000014"/>
        <w:shd w:val="clear" w:color="auto" w:fill="FFFFFF"/>
        <w:spacing w:before="0" w:beforeAutospacing="0" w:after="0" w:afterAutospacing="0" w:line="302" w:lineRule="atLeast"/>
        <w:ind w:firstLine="720"/>
        <w:jc w:val="both"/>
        <w:rPr>
          <w:color w:val="000000"/>
          <w:sz w:val="28"/>
          <w:szCs w:val="28"/>
        </w:rPr>
      </w:pPr>
      <w:r>
        <w:rPr>
          <w:rStyle w:val="pt-a0-000016"/>
          <w:color w:val="000000"/>
          <w:sz w:val="28"/>
          <w:szCs w:val="28"/>
        </w:rPr>
        <w:t>1.</w:t>
      </w:r>
      <w:r>
        <w:rPr>
          <w:rStyle w:val="pt-a0-000010"/>
          <w:color w:val="000000"/>
          <w:sz w:val="28"/>
          <w:szCs w:val="28"/>
        </w:rPr>
        <w:t>Повысить с 1 октября 2020 г. в 1,03 раза:</w:t>
      </w:r>
    </w:p>
    <w:p w:rsidR="004F7829" w:rsidRDefault="004F7829" w:rsidP="004F7829">
      <w:pPr>
        <w:pStyle w:val="pt-a-000017"/>
        <w:shd w:val="clear" w:color="auto" w:fill="FFFFFF"/>
        <w:spacing w:before="0" w:beforeAutospacing="0" w:after="0" w:afterAutospacing="0" w:line="302" w:lineRule="atLeast"/>
        <w:ind w:firstLine="706"/>
        <w:jc w:val="both"/>
        <w:rPr>
          <w:color w:val="000000"/>
          <w:sz w:val="28"/>
          <w:szCs w:val="28"/>
        </w:rPr>
      </w:pPr>
      <w:r>
        <w:rPr>
          <w:rStyle w:val="pt-a0-000010"/>
          <w:color w:val="000000"/>
          <w:sz w:val="28"/>
          <w:szCs w:val="28"/>
        </w:rPr>
        <w:t>размеры окладов по воинским должностям и окладов по воинским званиям военнослужащих, проходящих военную службу по контракту;</w:t>
      </w:r>
    </w:p>
    <w:p w:rsidR="004F7829" w:rsidRDefault="004F7829" w:rsidP="004F7829">
      <w:pPr>
        <w:pStyle w:val="pt-a-000017"/>
        <w:shd w:val="clear" w:color="auto" w:fill="FFFFFF"/>
        <w:spacing w:before="0" w:beforeAutospacing="0" w:after="0" w:afterAutospacing="0" w:line="302" w:lineRule="atLeast"/>
        <w:ind w:firstLine="706"/>
        <w:jc w:val="both"/>
        <w:rPr>
          <w:color w:val="000000"/>
          <w:sz w:val="28"/>
          <w:szCs w:val="28"/>
        </w:rPr>
      </w:pPr>
      <w:r>
        <w:rPr>
          <w:rStyle w:val="pt-a0-000010"/>
          <w:color w:val="000000"/>
          <w:sz w:val="28"/>
          <w:szCs w:val="28"/>
        </w:rPr>
        <w:t>размеры окладов по воинским должностям военнослужащих, проходящих военную службу по призыву;</w:t>
      </w:r>
    </w:p>
    <w:p w:rsidR="004F7829" w:rsidRDefault="004F7829" w:rsidP="004F7829">
      <w:pPr>
        <w:pStyle w:val="pt-a-000017"/>
        <w:shd w:val="clear" w:color="auto" w:fill="FFFFFF"/>
        <w:spacing w:before="0" w:beforeAutospacing="0" w:after="0" w:afterAutospacing="0" w:line="302" w:lineRule="atLeast"/>
        <w:ind w:firstLine="706"/>
        <w:jc w:val="both"/>
        <w:rPr>
          <w:color w:val="000000"/>
          <w:sz w:val="28"/>
          <w:szCs w:val="28"/>
        </w:rPr>
      </w:pPr>
      <w:proofErr w:type="gramStart"/>
      <w:r>
        <w:rPr>
          <w:rStyle w:val="pt-a0-000010"/>
          <w:color w:val="000000"/>
          <w:sz w:val="28"/>
          <w:szCs w:val="28"/>
        </w:rPr>
        <w:t xml:space="preserve">размеры должностных окладов и окладов по специальным </w:t>
      </w:r>
      <w:r>
        <w:rPr>
          <w:color w:val="000000"/>
          <w:sz w:val="28"/>
          <w:szCs w:val="28"/>
        </w:rPr>
        <w:br/>
      </w:r>
      <w:r>
        <w:rPr>
          <w:rStyle w:val="pt-a0-000019"/>
          <w:color w:val="000000"/>
          <w:sz w:val="28"/>
          <w:szCs w:val="28"/>
        </w:rPr>
        <w:t>‎</w:t>
      </w:r>
      <w:r>
        <w:rPr>
          <w:rStyle w:val="pt-a0-000010"/>
          <w:color w:val="000000"/>
          <w:sz w:val="28"/>
          <w:szCs w:val="28"/>
        </w:rPr>
        <w:t xml:space="preserve">званиям лиц, проходящих службу в войсках национальной гвардии Российской Федерации и имеющих специальные звания полиции, сотрудников органов внутренних дел Российской Федерации, </w:t>
      </w:r>
      <w:r>
        <w:rPr>
          <w:color w:val="000000"/>
          <w:sz w:val="28"/>
          <w:szCs w:val="28"/>
        </w:rPr>
        <w:br/>
      </w:r>
      <w:r>
        <w:rPr>
          <w:rStyle w:val="pt-a0-000019"/>
          <w:color w:val="000000"/>
          <w:sz w:val="28"/>
          <w:szCs w:val="28"/>
        </w:rPr>
        <w:t>‎</w:t>
      </w:r>
      <w:r>
        <w:rPr>
          <w:rStyle w:val="pt-a0-000010"/>
          <w:color w:val="000000"/>
          <w:sz w:val="28"/>
          <w:szCs w:val="28"/>
        </w:rPr>
        <w:t>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таможенных органов Российской Федерации и лиц начальствующего состава органов федеральной фельдъегерской связи (далее – сотрудники).</w:t>
      </w:r>
      <w:proofErr w:type="gramEnd"/>
    </w:p>
    <w:p w:rsidR="004F7829" w:rsidRDefault="004F7829" w:rsidP="004F7829">
      <w:pPr>
        <w:pStyle w:val="pt-a-000014"/>
        <w:shd w:val="clear" w:color="auto" w:fill="FFFFFF"/>
        <w:spacing w:before="0" w:beforeAutospacing="0" w:after="0" w:afterAutospacing="0" w:line="302" w:lineRule="atLeast"/>
        <w:ind w:firstLine="720"/>
        <w:jc w:val="both"/>
        <w:rPr>
          <w:color w:val="000000"/>
          <w:sz w:val="28"/>
          <w:szCs w:val="28"/>
        </w:rPr>
      </w:pPr>
      <w:r>
        <w:rPr>
          <w:rStyle w:val="pt-a0-000016"/>
          <w:color w:val="000000"/>
          <w:sz w:val="28"/>
          <w:szCs w:val="28"/>
        </w:rPr>
        <w:t>2.</w:t>
      </w:r>
      <w:r>
        <w:rPr>
          <w:rStyle w:val="pt-a0-000010"/>
          <w:color w:val="000000"/>
          <w:sz w:val="28"/>
          <w:szCs w:val="28"/>
        </w:rPr>
        <w:t xml:space="preserve">Установить, что при повышении окладов денежного содержания военнослужащих и сотрудников в соответствии с </w:t>
      </w:r>
      <w:hyperlink r:id="rId5" w:anchor="sub_1" w:history="1">
        <w:r>
          <w:rPr>
            <w:rStyle w:val="pt-a0-000010"/>
            <w:color w:val="0000FF"/>
            <w:sz w:val="28"/>
            <w:szCs w:val="28"/>
          </w:rPr>
          <w:t>пунктом 1</w:t>
        </w:r>
      </w:hyperlink>
      <w:r>
        <w:rPr>
          <w:rStyle w:val="pt-a0-000010"/>
          <w:color w:val="000000"/>
          <w:sz w:val="28"/>
          <w:szCs w:val="28"/>
        </w:rPr>
        <w:t xml:space="preserve"> настоящего постановления их размеры подлежат округлению до целого рубля </w:t>
      </w:r>
      <w:r>
        <w:rPr>
          <w:color w:val="000000"/>
          <w:sz w:val="28"/>
          <w:szCs w:val="28"/>
        </w:rPr>
        <w:br/>
      </w:r>
      <w:r>
        <w:rPr>
          <w:rStyle w:val="pt-a0-000019"/>
          <w:color w:val="000000"/>
          <w:sz w:val="28"/>
          <w:szCs w:val="28"/>
        </w:rPr>
        <w:t>‎</w:t>
      </w:r>
      <w:r>
        <w:rPr>
          <w:rStyle w:val="pt-a0-000010"/>
          <w:color w:val="000000"/>
          <w:sz w:val="28"/>
          <w:szCs w:val="28"/>
        </w:rPr>
        <w:t>в сторону увеличения.</w:t>
      </w:r>
    </w:p>
    <w:p w:rsidR="004F7829" w:rsidRDefault="004F7829" w:rsidP="004F7829">
      <w:pPr>
        <w:pStyle w:val="pt-a-000014"/>
        <w:shd w:val="clear" w:color="auto" w:fill="FFFFFF"/>
        <w:spacing w:before="0" w:beforeAutospacing="0" w:after="0" w:afterAutospacing="0" w:line="302" w:lineRule="atLeast"/>
        <w:ind w:firstLine="720"/>
        <w:jc w:val="both"/>
        <w:rPr>
          <w:color w:val="000000"/>
          <w:sz w:val="28"/>
          <w:szCs w:val="28"/>
        </w:rPr>
      </w:pPr>
      <w:r>
        <w:rPr>
          <w:rStyle w:val="pt-a0-000016"/>
          <w:color w:val="000000"/>
          <w:sz w:val="28"/>
          <w:szCs w:val="28"/>
        </w:rPr>
        <w:t>3.</w:t>
      </w:r>
      <w:r>
        <w:rPr>
          <w:rStyle w:val="pt-a0-000010"/>
          <w:color w:val="000000"/>
          <w:sz w:val="28"/>
          <w:szCs w:val="28"/>
        </w:rPr>
        <w:t xml:space="preserve">Министерству внутренних дел Российской Федерации при пересмотре размеров пенсий гражданам, уволенным со службы в органах </w:t>
      </w:r>
      <w:r>
        <w:rPr>
          <w:color w:val="000000"/>
          <w:sz w:val="28"/>
          <w:szCs w:val="28"/>
        </w:rPr>
        <w:br/>
      </w:r>
      <w:r>
        <w:rPr>
          <w:rStyle w:val="pt-a0-000019"/>
          <w:color w:val="000000"/>
          <w:sz w:val="28"/>
          <w:szCs w:val="28"/>
        </w:rPr>
        <w:t>‎</w:t>
      </w:r>
      <w:r>
        <w:rPr>
          <w:rStyle w:val="pt-a0-000010"/>
          <w:color w:val="000000"/>
          <w:sz w:val="28"/>
          <w:szCs w:val="28"/>
        </w:rPr>
        <w:t xml:space="preserve">по </w:t>
      </w:r>
      <w:proofErr w:type="gramStart"/>
      <w:r>
        <w:rPr>
          <w:rStyle w:val="pt-a0-000010"/>
          <w:color w:val="000000"/>
          <w:sz w:val="28"/>
          <w:szCs w:val="28"/>
        </w:rPr>
        <w:t>контролю за</w:t>
      </w:r>
      <w:proofErr w:type="gramEnd"/>
      <w:r>
        <w:rPr>
          <w:rStyle w:val="pt-a0-000010"/>
          <w:color w:val="000000"/>
          <w:sz w:val="28"/>
          <w:szCs w:val="28"/>
        </w:rPr>
        <w:t xml:space="preserve"> оборотом наркотических средств и психотропных веществ, </w:t>
      </w:r>
      <w:r>
        <w:rPr>
          <w:color w:val="000000"/>
          <w:sz w:val="28"/>
          <w:szCs w:val="28"/>
        </w:rPr>
        <w:br/>
      </w:r>
      <w:r>
        <w:rPr>
          <w:rStyle w:val="pt-a0-000019"/>
          <w:color w:val="000000"/>
          <w:sz w:val="28"/>
          <w:szCs w:val="28"/>
        </w:rPr>
        <w:t>‎</w:t>
      </w:r>
      <w:r>
        <w:rPr>
          <w:rStyle w:val="pt-a0-000010"/>
          <w:color w:val="000000"/>
          <w:sz w:val="28"/>
          <w:szCs w:val="28"/>
        </w:rPr>
        <w:t xml:space="preserve">и членам их семей, размеры месячных окладов в соответствии с </w:t>
      </w:r>
      <w:r>
        <w:rPr>
          <w:color w:val="000000"/>
          <w:sz w:val="28"/>
          <w:szCs w:val="28"/>
        </w:rPr>
        <w:br/>
      </w:r>
      <w:r>
        <w:rPr>
          <w:rStyle w:val="pt-a0-000019"/>
          <w:color w:val="000000"/>
          <w:sz w:val="28"/>
          <w:szCs w:val="28"/>
        </w:rPr>
        <w:t>‎</w:t>
      </w:r>
      <w:r>
        <w:rPr>
          <w:rStyle w:val="pt-a0-000010"/>
          <w:color w:val="000000"/>
          <w:sz w:val="28"/>
          <w:szCs w:val="28"/>
        </w:rPr>
        <w:t xml:space="preserve">замещаемой должностью и присвоенным специальным званием устанавливать с учетом </w:t>
      </w:r>
      <w:hyperlink r:id="rId6" w:anchor="sub_1" w:history="1">
        <w:r>
          <w:rPr>
            <w:rStyle w:val="pt-a0-000010"/>
            <w:color w:val="0000FF"/>
            <w:sz w:val="28"/>
            <w:szCs w:val="28"/>
          </w:rPr>
          <w:t>пункта 1</w:t>
        </w:r>
      </w:hyperlink>
      <w:r>
        <w:rPr>
          <w:rStyle w:val="pt-a0-000010"/>
          <w:color w:val="000000"/>
          <w:sz w:val="28"/>
          <w:szCs w:val="28"/>
        </w:rPr>
        <w:t xml:space="preserve"> настоящего постановления.</w:t>
      </w:r>
    </w:p>
    <w:p w:rsidR="004F7829" w:rsidRDefault="004F7829" w:rsidP="004F7829">
      <w:pPr>
        <w:pStyle w:val="pt-a-000014"/>
        <w:shd w:val="clear" w:color="auto" w:fill="FFFFFF"/>
        <w:spacing w:before="0" w:beforeAutospacing="0" w:after="0" w:afterAutospacing="0" w:line="302" w:lineRule="atLeast"/>
        <w:ind w:firstLine="720"/>
        <w:jc w:val="both"/>
        <w:rPr>
          <w:color w:val="000000"/>
          <w:sz w:val="28"/>
          <w:szCs w:val="28"/>
        </w:rPr>
      </w:pPr>
      <w:r>
        <w:rPr>
          <w:rStyle w:val="pt-a0-000016"/>
          <w:color w:val="000000"/>
          <w:sz w:val="28"/>
          <w:szCs w:val="28"/>
        </w:rPr>
        <w:t>4.</w:t>
      </w:r>
      <w:r>
        <w:rPr>
          <w:rStyle w:val="pt-a0-000010"/>
          <w:color w:val="000000"/>
          <w:sz w:val="28"/>
          <w:szCs w:val="28"/>
        </w:rPr>
        <w:t>Расходы, связанные с выплатой денежного довольствия военнослужащим и сотрудникам в соответствии с настоящим постановлением, производятся в пределах бюджетных ассигнований федерального бюджета, предусмотренных на эти цели соответствующим федеральным органам исполнительной власти.</w:t>
      </w:r>
    </w:p>
    <w:p w:rsidR="004F7829" w:rsidRDefault="004F7829" w:rsidP="004F7829">
      <w:pPr>
        <w:pStyle w:val="pt-a-000021"/>
        <w:shd w:val="clear" w:color="auto" w:fill="FFFFFF"/>
        <w:spacing w:before="0" w:beforeAutospacing="0" w:after="0" w:afterAutospacing="0" w:line="302" w:lineRule="atLeast"/>
        <w:rPr>
          <w:rStyle w:val="pt-a0-000010"/>
          <w:color w:val="000000"/>
          <w:sz w:val="28"/>
          <w:szCs w:val="28"/>
        </w:rPr>
      </w:pPr>
    </w:p>
    <w:p w:rsidR="004F7829" w:rsidRDefault="004F7829" w:rsidP="004F7829">
      <w:pPr>
        <w:pStyle w:val="pt-a-000021"/>
        <w:shd w:val="clear" w:color="auto" w:fill="FFFFFF"/>
        <w:spacing w:before="0" w:beforeAutospacing="0" w:after="0" w:afterAutospacing="0" w:line="302" w:lineRule="atLeast"/>
        <w:rPr>
          <w:color w:val="000000"/>
          <w:sz w:val="28"/>
          <w:szCs w:val="28"/>
        </w:rPr>
      </w:pPr>
      <w:bookmarkStart w:id="0" w:name="_GoBack"/>
      <w:bookmarkEnd w:id="0"/>
      <w:r>
        <w:rPr>
          <w:rStyle w:val="pt-a0-000010"/>
          <w:color w:val="000000"/>
          <w:sz w:val="28"/>
          <w:szCs w:val="28"/>
        </w:rPr>
        <w:t>Председатель Правительства</w:t>
      </w:r>
    </w:p>
    <w:p w:rsidR="004F7829" w:rsidRDefault="004F7829" w:rsidP="004F7829">
      <w:pPr>
        <w:pStyle w:val="pt-a-000021"/>
        <w:shd w:val="clear" w:color="auto" w:fill="FFFFFF"/>
        <w:spacing w:before="0" w:beforeAutospacing="0" w:after="0" w:afterAutospacing="0" w:line="302" w:lineRule="atLeast"/>
        <w:rPr>
          <w:color w:val="000000"/>
          <w:sz w:val="28"/>
          <w:szCs w:val="28"/>
        </w:rPr>
      </w:pPr>
      <w:r>
        <w:rPr>
          <w:rStyle w:val="pt-a0-000010"/>
          <w:color w:val="000000"/>
          <w:sz w:val="28"/>
          <w:szCs w:val="28"/>
        </w:rPr>
        <w:t xml:space="preserve">Российской Федерации </w:t>
      </w:r>
    </w:p>
    <w:p w:rsidR="004F7829" w:rsidRDefault="004F7829" w:rsidP="004F7829">
      <w:pPr>
        <w:pStyle w:val="pt-a-000022"/>
        <w:shd w:val="clear" w:color="auto" w:fill="FFFFFF"/>
        <w:spacing w:before="0" w:beforeAutospacing="0" w:after="0" w:afterAutospacing="0" w:line="302" w:lineRule="atLeast"/>
        <w:jc w:val="right"/>
        <w:rPr>
          <w:color w:val="000000"/>
          <w:sz w:val="28"/>
          <w:szCs w:val="28"/>
        </w:rPr>
      </w:pPr>
      <w:proofErr w:type="spellStart"/>
      <w:r>
        <w:rPr>
          <w:rStyle w:val="pt-a0-000010"/>
          <w:color w:val="000000"/>
          <w:sz w:val="28"/>
          <w:szCs w:val="28"/>
        </w:rPr>
        <w:t>М.Мишустин</w:t>
      </w:r>
      <w:proofErr w:type="spellEnd"/>
    </w:p>
    <w:sectPr w:rsidR="004F7829" w:rsidSect="004F7829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829"/>
    <w:rsid w:val="004F7829"/>
    <w:rsid w:val="00A5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a">
    <w:name w:val="pt-a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4F7829"/>
  </w:style>
  <w:style w:type="paragraph" w:customStyle="1" w:styleId="pt-a-000004">
    <w:name w:val="pt-a-000004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5">
    <w:name w:val="pt-a0-000005"/>
    <w:basedOn w:val="a0"/>
    <w:rsid w:val="004F7829"/>
  </w:style>
  <w:style w:type="paragraph" w:customStyle="1" w:styleId="pt-a-000006">
    <w:name w:val="pt-a-000006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7">
    <w:name w:val="pt-a0-000007"/>
    <w:basedOn w:val="a0"/>
    <w:rsid w:val="004F7829"/>
  </w:style>
  <w:style w:type="paragraph" w:customStyle="1" w:styleId="pt-a-000009">
    <w:name w:val="pt-a-000009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0">
    <w:name w:val="pt-a0-000010"/>
    <w:basedOn w:val="a0"/>
    <w:rsid w:val="004F7829"/>
  </w:style>
  <w:style w:type="paragraph" w:customStyle="1" w:styleId="pt-a-000013">
    <w:name w:val="pt-a-000013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14">
    <w:name w:val="pt-a-000014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5">
    <w:name w:val="pt-a0-000015"/>
    <w:basedOn w:val="a0"/>
    <w:rsid w:val="004F7829"/>
  </w:style>
  <w:style w:type="character" w:customStyle="1" w:styleId="pt-a0-000016">
    <w:name w:val="pt-a0-000016"/>
    <w:basedOn w:val="a0"/>
    <w:rsid w:val="004F7829"/>
  </w:style>
  <w:style w:type="paragraph" w:customStyle="1" w:styleId="pt-a-000017">
    <w:name w:val="pt-a-000017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9">
    <w:name w:val="pt-a0-000019"/>
    <w:basedOn w:val="a0"/>
    <w:rsid w:val="004F7829"/>
  </w:style>
  <w:style w:type="paragraph" w:customStyle="1" w:styleId="pt-a-000021">
    <w:name w:val="pt-a-000021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2">
    <w:name w:val="pt-a-000022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3">
    <w:name w:val="pt-a-000023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24">
    <w:name w:val="pt-a0-000024"/>
    <w:basedOn w:val="a0"/>
    <w:rsid w:val="004F7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a">
    <w:name w:val="pt-a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4F7829"/>
  </w:style>
  <w:style w:type="paragraph" w:customStyle="1" w:styleId="pt-a-000004">
    <w:name w:val="pt-a-000004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5">
    <w:name w:val="pt-a0-000005"/>
    <w:basedOn w:val="a0"/>
    <w:rsid w:val="004F7829"/>
  </w:style>
  <w:style w:type="paragraph" w:customStyle="1" w:styleId="pt-a-000006">
    <w:name w:val="pt-a-000006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7">
    <w:name w:val="pt-a0-000007"/>
    <w:basedOn w:val="a0"/>
    <w:rsid w:val="004F7829"/>
  </w:style>
  <w:style w:type="paragraph" w:customStyle="1" w:styleId="pt-a-000009">
    <w:name w:val="pt-a-000009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0">
    <w:name w:val="pt-a0-000010"/>
    <w:basedOn w:val="a0"/>
    <w:rsid w:val="004F7829"/>
  </w:style>
  <w:style w:type="paragraph" w:customStyle="1" w:styleId="pt-a-000013">
    <w:name w:val="pt-a-000013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14">
    <w:name w:val="pt-a-000014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5">
    <w:name w:val="pt-a0-000015"/>
    <w:basedOn w:val="a0"/>
    <w:rsid w:val="004F7829"/>
  </w:style>
  <w:style w:type="character" w:customStyle="1" w:styleId="pt-a0-000016">
    <w:name w:val="pt-a0-000016"/>
    <w:basedOn w:val="a0"/>
    <w:rsid w:val="004F7829"/>
  </w:style>
  <w:style w:type="paragraph" w:customStyle="1" w:styleId="pt-a-000017">
    <w:name w:val="pt-a-000017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9">
    <w:name w:val="pt-a0-000019"/>
    <w:basedOn w:val="a0"/>
    <w:rsid w:val="004F7829"/>
  </w:style>
  <w:style w:type="paragraph" w:customStyle="1" w:styleId="pt-a-000021">
    <w:name w:val="pt-a-000021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2">
    <w:name w:val="pt-a-000022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3">
    <w:name w:val="pt-a-000023"/>
    <w:basedOn w:val="a"/>
    <w:rsid w:val="004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24">
    <w:name w:val="pt-a0-000024"/>
    <w:basedOn w:val="a0"/>
    <w:rsid w:val="004F7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5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egulation.gov.ru/FileData/GetDocContent/9aff4ff4-337d-4e1f-a719-d23e247fc3aa" TargetMode="External"/><Relationship Id="rId5" Type="http://schemas.openxmlformats.org/officeDocument/2006/relationships/hyperlink" Target="https://regulation.gov.ru/FileData/GetDocContent/9aff4ff4-337d-4e1f-a719-d23e247fc3a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2020-04-27T04:34:00Z</dcterms:created>
  <dcterms:modified xsi:type="dcterms:W3CDTF">2020-04-27T04:37:00Z</dcterms:modified>
</cp:coreProperties>
</file>