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B7" w:rsidRPr="008E1369" w:rsidRDefault="00A630B7" w:rsidP="00A630B7">
      <w:pPr>
        <w:rPr>
          <w:rFonts w:ascii="Times New Roman" w:hAnsi="Times New Roman" w:cs="Times New Roman"/>
          <w:sz w:val="24"/>
          <w:szCs w:val="24"/>
        </w:rPr>
      </w:pPr>
      <w:r w:rsidRPr="008E1369">
        <w:rPr>
          <w:rFonts w:ascii="Times New Roman" w:hAnsi="Times New Roman" w:cs="Times New Roman"/>
          <w:sz w:val="24"/>
          <w:szCs w:val="24"/>
        </w:rPr>
        <w:t>Уважаемый Владимир Владимирович!</w:t>
      </w:r>
    </w:p>
    <w:p w:rsidR="00A630B7" w:rsidRPr="008E1369" w:rsidRDefault="00A630B7" w:rsidP="00A630B7">
      <w:pPr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8E1369">
        <w:rPr>
          <w:rFonts w:ascii="Times New Roman" w:hAnsi="Times New Roman" w:cs="Times New Roman"/>
          <w:sz w:val="24"/>
          <w:szCs w:val="24"/>
        </w:rPr>
        <w:t>Уже 5 лет подряд Правительство  РФ и Государственная Дума Федерального Собрания Российской федерации, в нарушение позиции Конституционного Суда РФ, изложенной в Постановлении КС  от 24 апреля 2004 года</w:t>
      </w:r>
      <w:proofErr w:type="gramStart"/>
      <w:r w:rsidRPr="008E13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E13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1369">
        <w:rPr>
          <w:rFonts w:ascii="Times New Roman" w:hAnsi="Times New Roman" w:cs="Times New Roman"/>
          <w:sz w:val="24"/>
          <w:szCs w:val="24"/>
        </w:rPr>
        <w:t>«</w:t>
      </w:r>
      <w:r w:rsidRPr="008E1369">
        <w:rPr>
          <w:rFonts w:ascii="Times New Roman" w:eastAsia="Calibri" w:hAnsi="Times New Roman" w:cs="Times New Roman"/>
          <w:sz w:val="24"/>
          <w:szCs w:val="24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Pr="008E1369">
        <w:rPr>
          <w:rFonts w:ascii="Times New Roman" w:eastAsia="Calibri" w:hAnsi="Times New Roman" w:cs="Times New Roman"/>
          <w:sz w:val="24"/>
          <w:szCs w:val="24"/>
        </w:rPr>
        <w:t>lex</w:t>
      </w:r>
      <w:proofErr w:type="spellEnd"/>
      <w:r w:rsidRPr="008E13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E1369">
        <w:rPr>
          <w:rFonts w:ascii="Times New Roman" w:eastAsia="Calibri" w:hAnsi="Times New Roman" w:cs="Times New Roman"/>
          <w:sz w:val="24"/>
          <w:szCs w:val="24"/>
        </w:rPr>
        <w:t>posterior</w:t>
      </w:r>
      <w:proofErr w:type="spellEnd"/>
      <w:r w:rsidRPr="008E1369">
        <w:rPr>
          <w:rFonts w:ascii="Times New Roman" w:eastAsia="Calibri" w:hAnsi="Times New Roman" w:cs="Times New Roman"/>
          <w:sz w:val="24"/>
          <w:szCs w:val="24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- лишать их юридической силы», принимают антиконституционные законы </w:t>
      </w:r>
      <w:r w:rsidRPr="008E136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«О приостановлении действия части второй статьи 43 Закона</w:t>
      </w:r>
      <w:proofErr w:type="gramEnd"/>
      <w:r w:rsidRPr="008E136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(далее законопроект № 1027752-7</w:t>
      </w:r>
      <w:proofErr w:type="gramStart"/>
      <w:r w:rsidRPr="008E136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E1369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5F5F5"/>
        </w:rPr>
        <w:t>)</w:t>
      </w:r>
      <w:proofErr w:type="gramEnd"/>
      <w:r w:rsidRPr="008E136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, и их семей», Прощу Вас, используя часть 3 статьи 107 Конституции Российской Федерации, отклонить данный закон на 2021 год.</w:t>
      </w:r>
    </w:p>
    <w:p w:rsidR="00A630B7" w:rsidRDefault="00A630B7" w:rsidP="00A630B7">
      <w:pPr>
        <w:rPr>
          <w:rFonts w:ascii="Trebuchet MS" w:hAnsi="Trebuchet MS"/>
          <w:color w:val="333333"/>
          <w:sz w:val="20"/>
          <w:szCs w:val="20"/>
          <w:lang w:eastAsia="ru-RU"/>
        </w:rPr>
      </w:pPr>
      <w:r w:rsidRPr="008E136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Сегодня получил ответ Комитета по обороне Совета Федерации РФ по аналогичному</w:t>
      </w:r>
      <w:r>
        <w:rPr>
          <w:rFonts w:ascii="Trebuchet MS" w:hAnsi="Trebuchet MS"/>
          <w:color w:val="333333"/>
          <w:sz w:val="20"/>
          <w:szCs w:val="20"/>
          <w:lang w:eastAsia="ru-RU"/>
        </w:rPr>
        <w:t xml:space="preserve"> предложению. Цитирую дословно, ввиду невозможности приложить документ.</w:t>
      </w:r>
    </w:p>
    <w:p w:rsidR="00A630B7" w:rsidRDefault="00A630B7" w:rsidP="00A630B7">
      <w:pPr>
        <w:pStyle w:val="1"/>
        <w:shd w:val="clear" w:color="auto" w:fill="auto"/>
        <w:spacing w:after="220"/>
        <w:ind w:left="14" w:right="561" w:firstLine="0"/>
        <w:jc w:val="center"/>
      </w:pPr>
      <w:r>
        <w:rPr>
          <w:b/>
          <w:bCs/>
          <w:color w:val="000000"/>
          <w:lang w:eastAsia="ru-RU" w:bidi="ru-RU"/>
        </w:rPr>
        <w:t xml:space="preserve">«Уважаемый </w:t>
      </w:r>
      <w:proofErr w:type="spellStart"/>
      <w:r>
        <w:rPr>
          <w:b/>
          <w:bCs/>
          <w:color w:val="000000"/>
          <w:lang w:eastAsia="ru-RU" w:bidi="ru-RU"/>
        </w:rPr>
        <w:t>Ярулла</w:t>
      </w:r>
      <w:proofErr w:type="spellEnd"/>
      <w:r>
        <w:rPr>
          <w:b/>
          <w:bCs/>
          <w:color w:val="000000"/>
          <w:lang w:eastAsia="ru-RU" w:bidi="ru-RU"/>
        </w:rPr>
        <w:t xml:space="preserve"> </w:t>
      </w:r>
      <w:proofErr w:type="spellStart"/>
      <w:r>
        <w:rPr>
          <w:b/>
          <w:bCs/>
          <w:color w:val="000000"/>
          <w:lang w:eastAsia="ru-RU" w:bidi="ru-RU"/>
        </w:rPr>
        <w:t>Латфулович</w:t>
      </w:r>
      <w:proofErr w:type="spellEnd"/>
      <w:r>
        <w:rPr>
          <w:b/>
          <w:bCs/>
          <w:color w:val="000000"/>
          <w:lang w:eastAsia="ru-RU" w:bidi="ru-RU"/>
        </w:rPr>
        <w:t>!</w:t>
      </w:r>
    </w:p>
    <w:p w:rsidR="00A630B7" w:rsidRDefault="00A630B7" w:rsidP="00A630B7">
      <w:pPr>
        <w:pStyle w:val="1"/>
        <w:shd w:val="clear" w:color="auto" w:fill="auto"/>
        <w:ind w:left="14" w:right="561" w:firstLine="780"/>
        <w:jc w:val="both"/>
      </w:pPr>
      <w:proofErr w:type="gramStart"/>
      <w:r>
        <w:rPr>
          <w:color w:val="000000"/>
          <w:lang w:eastAsia="ru-RU" w:bidi="ru-RU"/>
        </w:rPr>
        <w:t>Рассмотрение Вашего обращения от 16 ноября 2020 года, поступившего в Совет Федерации Российской Федерации, по вопросу пенсионного обеспечения военных пенсионеров, относящегося к вопросам ведения Комитета, совпало с окончанием процедуры принятия в Совете Федерации федеральных законов о федеральном бюджете на 2021 год и плановый период 2022 и 2023 годов и 0 пенсионном обеспечении военнослужащих.</w:t>
      </w:r>
      <w:proofErr w:type="gramEnd"/>
    </w:p>
    <w:p w:rsidR="00A630B7" w:rsidRDefault="00A630B7" w:rsidP="00A630B7">
      <w:pPr>
        <w:pStyle w:val="1"/>
        <w:shd w:val="clear" w:color="auto" w:fill="auto"/>
        <w:ind w:left="14" w:right="561" w:firstLine="780"/>
        <w:jc w:val="both"/>
      </w:pPr>
      <w:r>
        <w:rPr>
          <w:color w:val="000000"/>
          <w:lang w:eastAsia="ru-RU" w:bidi="ru-RU"/>
        </w:rPr>
        <w:t>Комитет полностью разделяет Вашу позицию по вопросу приостановки ежегодного увеличения пенсий гражданам, уволенным с военной службы, не менее чем на 2% сверх уровня инфляции.</w:t>
      </w:r>
    </w:p>
    <w:p w:rsidR="00A630B7" w:rsidRDefault="00A630B7" w:rsidP="00A630B7">
      <w:pPr>
        <w:pStyle w:val="1"/>
        <w:shd w:val="clear" w:color="auto" w:fill="auto"/>
        <w:ind w:left="14" w:right="561" w:firstLine="780"/>
        <w:jc w:val="both"/>
      </w:pPr>
      <w:r>
        <w:rPr>
          <w:color w:val="000000"/>
          <w:lang w:eastAsia="ru-RU" w:bidi="ru-RU"/>
        </w:rPr>
        <w:t>При этом необходимо принять во внимание, что законы о пенсионном обеспечении военнослужащих и о федеральном бюджете принимались на фоне неблагоприятной экономической ситуации и прогнозируемого в 2021 году сокращения общего объема доходов федерального бюджета.</w:t>
      </w:r>
    </w:p>
    <w:p w:rsidR="00A630B7" w:rsidRDefault="00A630B7" w:rsidP="00A630B7">
      <w:pPr>
        <w:pStyle w:val="1"/>
        <w:shd w:val="clear" w:color="auto" w:fill="auto"/>
        <w:ind w:left="14" w:right="561" w:firstLine="780"/>
        <w:jc w:val="both"/>
      </w:pPr>
      <w:r>
        <w:rPr>
          <w:color w:val="000000"/>
          <w:lang w:eastAsia="ru-RU" w:bidi="ru-RU"/>
        </w:rPr>
        <w:t xml:space="preserve">Комитет с сожалением признает вынужденную меру приостановления до 1 января 2022 года действия положения части второй статьи 43 Закона Российской Федерации от 1993 года. Вместе с тем отмечаем, что при принятии указанного закона, федеральный законодатель исходил из экономических возможностей государства, при неукоснительном соблюдении  конституционных принципов справедливости и обеспечении социальной </w:t>
      </w:r>
      <w:r>
        <w:rPr>
          <w:color w:val="000000"/>
          <w:lang w:eastAsia="ru-RU" w:bidi="ru-RU"/>
        </w:rPr>
        <w:lastRenderedPageBreak/>
        <w:t>стабильности в обществе.</w:t>
      </w:r>
    </w:p>
    <w:p w:rsidR="00A630B7" w:rsidRDefault="00A630B7" w:rsidP="00A630B7">
      <w:pPr>
        <w:pStyle w:val="1"/>
        <w:shd w:val="clear" w:color="auto" w:fill="auto"/>
        <w:spacing w:line="319" w:lineRule="auto"/>
        <w:ind w:right="561" w:firstLine="780"/>
      </w:pPr>
      <w:r>
        <w:rPr>
          <w:color w:val="000000"/>
          <w:lang w:eastAsia="ru-RU" w:bidi="ru-RU"/>
        </w:rPr>
        <w:t>В связи с чем, предложения, изложенные в Вашем обращении, не могут</w:t>
      </w:r>
      <w:r>
        <w:t xml:space="preserve"> </w:t>
      </w:r>
      <w:r>
        <w:rPr>
          <w:color w:val="000000"/>
          <w:lang w:eastAsia="ru-RU" w:bidi="ru-RU"/>
        </w:rPr>
        <w:t>быть реализованы</w:t>
      </w:r>
      <w:proofErr w:type="gramStart"/>
      <w:r>
        <w:rPr>
          <w:color w:val="000000"/>
          <w:lang w:eastAsia="ru-RU" w:bidi="ru-RU"/>
        </w:rPr>
        <w:t>.».</w:t>
      </w:r>
      <w:proofErr w:type="gramEnd"/>
    </w:p>
    <w:p w:rsidR="00A630B7" w:rsidRPr="008E1369" w:rsidRDefault="00A630B7" w:rsidP="00A630B7">
      <w:pPr>
        <w:rPr>
          <w:rFonts w:ascii="Times New Roman" w:hAnsi="Times New Roman" w:cs="Times New Roman"/>
          <w:color w:val="333333"/>
          <w:sz w:val="26"/>
          <w:szCs w:val="26"/>
          <w:lang w:eastAsia="ru-RU"/>
        </w:rPr>
      </w:pPr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>Исходя из ответа, полученного от Комитета по обороне Совета Федерации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>,</w:t>
      </w:r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 xml:space="preserve"> возникает серьезный вопрос: Почему тяжелая экономическая ситуация касается только пенсионеров по за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>кону 4468-1 и не касается депута</w:t>
      </w:r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>тов, сенаторов</w:t>
      </w:r>
      <w:proofErr w:type="gramStart"/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 xml:space="preserve"> ,</w:t>
      </w:r>
      <w:proofErr w:type="gramEnd"/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 xml:space="preserve"> судей прокуроров и других руководящих органов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>,</w:t>
      </w:r>
      <w:r w:rsidRPr="008E1369"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 xml:space="preserve"> призванных не допускать таких катаклизм в стране.</w:t>
      </w:r>
      <w:r>
        <w:rPr>
          <w:rFonts w:ascii="Times New Roman" w:hAnsi="Times New Roman" w:cs="Times New Roman"/>
          <w:color w:val="333333"/>
          <w:sz w:val="26"/>
          <w:szCs w:val="26"/>
          <w:shd w:val="clear" w:color="auto" w:fill="FAF9F3"/>
        </w:rPr>
        <w:t xml:space="preserve"> До каких пор будет продолжаться такая ситуация?</w:t>
      </w:r>
    </w:p>
    <w:p w:rsidR="00A630B7" w:rsidRPr="008E1369" w:rsidRDefault="00A630B7" w:rsidP="00A630B7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С уважением ветеран военной службы </w:t>
      </w:r>
      <w:proofErr w:type="spell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Насибула</w:t>
      </w:r>
      <w:proofErr w:type="spell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Ярулла</w:t>
      </w:r>
      <w:proofErr w:type="spell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Латяфулович</w:t>
      </w:r>
      <w:proofErr w:type="spell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  (141092, Московская область, г. Королев, </w:t>
      </w:r>
      <w:proofErr w:type="spell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мкр</w:t>
      </w:r>
      <w:proofErr w:type="spell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.</w:t>
      </w:r>
      <w:proofErr w:type="gram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Юбилейнвй</w:t>
      </w:r>
      <w:proofErr w:type="spell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, ул. </w:t>
      </w:r>
      <w:proofErr w:type="gramStart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>Лесная</w:t>
      </w:r>
      <w:proofErr w:type="gramEnd"/>
      <w:r w:rsidRPr="008E1369">
        <w:rPr>
          <w:rFonts w:ascii="Times New Roman" w:hAnsi="Times New Roman" w:cs="Times New Roman"/>
          <w:color w:val="333333"/>
          <w:sz w:val="26"/>
          <w:szCs w:val="26"/>
          <w:lang w:eastAsia="ru-RU"/>
        </w:rPr>
        <w:t xml:space="preserve">  дом 6, кв. 8).</w:t>
      </w:r>
    </w:p>
    <w:p w:rsidR="009A6459" w:rsidRPr="00A630B7" w:rsidRDefault="009A6459" w:rsidP="00A630B7">
      <w:bookmarkStart w:id="0" w:name="_GoBack"/>
      <w:bookmarkEnd w:id="0"/>
    </w:p>
    <w:sectPr w:rsidR="009A6459" w:rsidRPr="00A63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D9"/>
    <w:rsid w:val="00027786"/>
    <w:rsid w:val="0014144C"/>
    <w:rsid w:val="001F1CD9"/>
    <w:rsid w:val="002856DA"/>
    <w:rsid w:val="007F210F"/>
    <w:rsid w:val="008E1369"/>
    <w:rsid w:val="009A6459"/>
    <w:rsid w:val="00A565A0"/>
    <w:rsid w:val="00A6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856D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2856DA"/>
    <w:pPr>
      <w:widowControl w:val="0"/>
      <w:shd w:val="clear" w:color="auto" w:fill="FFFFFF"/>
      <w:spacing w:after="0" w:line="305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856D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2856DA"/>
    <w:pPr>
      <w:widowControl w:val="0"/>
      <w:shd w:val="clear" w:color="auto" w:fill="FFFFFF"/>
      <w:spacing w:after="0" w:line="305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3F218-394F-4498-BBBF-DA98E1950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3</cp:revision>
  <dcterms:created xsi:type="dcterms:W3CDTF">2020-12-08T11:19:00Z</dcterms:created>
  <dcterms:modified xsi:type="dcterms:W3CDTF">2020-12-08T11:21:00Z</dcterms:modified>
</cp:coreProperties>
</file>