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416C6E">
      <w:pPr>
        <w:rPr>
          <w:rFonts w:ascii="Times New Roman" w:hAnsi="Times New Roman" w:cs="Times New Roman"/>
          <w:sz w:val="28"/>
          <w:szCs w:val="28"/>
        </w:rPr>
      </w:pPr>
      <w:r w:rsidRPr="00416C6E">
        <w:rPr>
          <w:rFonts w:ascii="Times New Roman" w:hAnsi="Times New Roman" w:cs="Times New Roman"/>
          <w:sz w:val="28"/>
          <w:szCs w:val="28"/>
        </w:rPr>
        <w:t>Ува</w:t>
      </w:r>
      <w:r w:rsidR="006176F4">
        <w:rPr>
          <w:rFonts w:ascii="Times New Roman" w:hAnsi="Times New Roman" w:cs="Times New Roman"/>
          <w:sz w:val="28"/>
          <w:szCs w:val="28"/>
        </w:rPr>
        <w:t>жаемая Геннадий Андреевич</w:t>
      </w:r>
      <w:bookmarkStart w:id="0" w:name="_GoBack"/>
      <w:bookmarkEnd w:id="0"/>
      <w:r w:rsidR="004910ED">
        <w:rPr>
          <w:rFonts w:ascii="Times New Roman" w:hAnsi="Times New Roman" w:cs="Times New Roman"/>
          <w:sz w:val="28"/>
          <w:szCs w:val="28"/>
        </w:rPr>
        <w:t>!</w:t>
      </w:r>
    </w:p>
    <w:p w:rsidR="00416C6E" w:rsidRDefault="00416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A837E8">
        <w:rPr>
          <w:rFonts w:ascii="Times New Roman" w:hAnsi="Times New Roman" w:cs="Times New Roman"/>
          <w:sz w:val="28"/>
          <w:szCs w:val="28"/>
        </w:rPr>
        <w:t xml:space="preserve">т уже 10 (десять) лет (с 2012г. </w:t>
      </w:r>
      <w:r>
        <w:rPr>
          <w:rFonts w:ascii="Times New Roman" w:hAnsi="Times New Roman" w:cs="Times New Roman"/>
          <w:sz w:val="28"/>
          <w:szCs w:val="28"/>
        </w:rPr>
        <w:t xml:space="preserve"> по 2021 г. включительно) депутатами фракции «Единая Россия» (далее «ЕР»</w:t>
      </w:r>
      <w:r w:rsidR="00F24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попираются Конституция РФ, Бюджетный кодекс РФ, позиция Конституционного Суда РФ и законы,</w:t>
      </w:r>
      <w:r w:rsidR="007E7E99">
        <w:rPr>
          <w:rFonts w:ascii="Times New Roman" w:hAnsi="Times New Roman" w:cs="Times New Roman"/>
          <w:sz w:val="28"/>
          <w:szCs w:val="28"/>
        </w:rPr>
        <w:t xml:space="preserve"> касающиеся социальных вопросов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военнослужащих, уволенных с военной службы</w:t>
      </w:r>
      <w:r w:rsidR="00F242BA">
        <w:rPr>
          <w:rFonts w:ascii="Times New Roman" w:hAnsi="Times New Roman" w:cs="Times New Roman"/>
          <w:sz w:val="28"/>
          <w:szCs w:val="28"/>
        </w:rPr>
        <w:t xml:space="preserve"> (далее просто военных пенсионеров).</w:t>
      </w:r>
    </w:p>
    <w:p w:rsidR="00F242BA" w:rsidRDefault="00F2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гарантировала, что человек, его права и свободы являются высшей ценностью. Признание, соблюдение и защита прав</w:t>
      </w:r>
      <w:r w:rsidR="003319C9">
        <w:rPr>
          <w:rFonts w:ascii="Times New Roman" w:hAnsi="Times New Roman" w:cs="Times New Roman"/>
          <w:sz w:val="28"/>
          <w:szCs w:val="28"/>
        </w:rPr>
        <w:t xml:space="preserve"> и свобод человека  и гражданина – обязанность государства. Статьей 39 Конституции РФ провозглашено, что</w:t>
      </w:r>
      <w:proofErr w:type="gramStart"/>
      <w:r w:rsidR="003319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пенсии и социальные пособия устанавливаются законом.</w:t>
      </w:r>
    </w:p>
    <w:p w:rsidR="003319C9" w:rsidRDefault="003319C9" w:rsidP="003F7A94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7A94">
        <w:rPr>
          <w:rFonts w:ascii="Times New Roman" w:hAnsi="Times New Roman" w:cs="Times New Roman"/>
          <w:sz w:val="28"/>
          <w:szCs w:val="28"/>
        </w:rPr>
        <w:t>еперь рассмотри</w:t>
      </w:r>
      <w:r w:rsidR="00A837E8">
        <w:rPr>
          <w:rFonts w:ascii="Times New Roman" w:hAnsi="Times New Roman" w:cs="Times New Roman"/>
          <w:sz w:val="28"/>
          <w:szCs w:val="28"/>
        </w:rPr>
        <w:t>м статьи Бюджетного кодекса РФ,</w:t>
      </w:r>
      <w:r w:rsidR="003F7A94">
        <w:rPr>
          <w:rFonts w:ascii="Times New Roman" w:hAnsi="Times New Roman" w:cs="Times New Roman"/>
          <w:sz w:val="28"/>
          <w:szCs w:val="28"/>
        </w:rPr>
        <w:t xml:space="preserve"> касающиеся принципов формирования бюджета на плановый период. В соответствии с 84 статьей БК РФ существует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бюджетообразующее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законодательство, подлежащее обязательному и полному бюджетному обеспечению, невзирая на дефицитность или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проф</w:t>
      </w:r>
      <w:r w:rsidR="00A837E8">
        <w:rPr>
          <w:rFonts w:ascii="Times New Roman" w:hAnsi="Times New Roman" w:cs="Times New Roman"/>
          <w:sz w:val="28"/>
          <w:szCs w:val="28"/>
        </w:rPr>
        <w:t>ицитность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составляемого бюджета</w:t>
      </w:r>
      <w:r w:rsidR="003F7A94">
        <w:rPr>
          <w:rFonts w:ascii="Times New Roman" w:hAnsi="Times New Roman" w:cs="Times New Roman"/>
          <w:sz w:val="28"/>
          <w:szCs w:val="28"/>
        </w:rPr>
        <w:t xml:space="preserve"> на плановый период. В соответствии с 7 статьей Конституции</w:t>
      </w:r>
      <w:r w:rsidR="00200579">
        <w:rPr>
          <w:rFonts w:ascii="Times New Roman" w:hAnsi="Times New Roman" w:cs="Times New Roman"/>
          <w:sz w:val="28"/>
          <w:szCs w:val="28"/>
        </w:rPr>
        <w:t xml:space="preserve">, все законы, касающиеся социального обеспечения, являются таким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по определению и находятся под зашитой Конституции</w:t>
      </w:r>
      <w:r w:rsidR="004910ED">
        <w:rPr>
          <w:rFonts w:ascii="Times New Roman" w:hAnsi="Times New Roman" w:cs="Times New Roman"/>
          <w:sz w:val="28"/>
          <w:szCs w:val="28"/>
        </w:rPr>
        <w:t xml:space="preserve"> РФ</w:t>
      </w:r>
      <w:r w:rsidR="00200579">
        <w:rPr>
          <w:rFonts w:ascii="Times New Roman" w:hAnsi="Times New Roman" w:cs="Times New Roman"/>
          <w:sz w:val="28"/>
          <w:szCs w:val="28"/>
        </w:rPr>
        <w:t>. Более того</w:t>
      </w:r>
      <w:r w:rsidR="008F5887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статья 39 еще более закрепляет, что законы о п</w:t>
      </w:r>
      <w:r w:rsidR="00A837E8">
        <w:rPr>
          <w:rFonts w:ascii="Times New Roman" w:hAnsi="Times New Roman" w:cs="Times New Roman"/>
          <w:sz w:val="28"/>
          <w:szCs w:val="28"/>
        </w:rPr>
        <w:t xml:space="preserve">енсионном обеспечении являются </w:t>
      </w:r>
      <w:r w:rsidR="00200579">
        <w:rPr>
          <w:rFonts w:ascii="Times New Roman" w:hAnsi="Times New Roman" w:cs="Times New Roman"/>
          <w:sz w:val="28"/>
          <w:szCs w:val="28"/>
        </w:rPr>
        <w:t xml:space="preserve">именно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</w:t>
      </w:r>
      <w:r w:rsidR="00A837E8">
        <w:rPr>
          <w:rFonts w:ascii="Times New Roman" w:hAnsi="Times New Roman" w:cs="Times New Roman"/>
          <w:sz w:val="28"/>
          <w:szCs w:val="28"/>
        </w:rPr>
        <w:t>етообразующим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200579">
        <w:rPr>
          <w:rFonts w:ascii="Times New Roman" w:hAnsi="Times New Roman" w:cs="Times New Roman"/>
          <w:sz w:val="28"/>
          <w:szCs w:val="28"/>
        </w:rPr>
        <w:t xml:space="preserve"> в том виде</w:t>
      </w:r>
      <w:r w:rsidR="002C7950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в каком сформулиро</w:t>
      </w:r>
      <w:r w:rsidR="0018557B">
        <w:rPr>
          <w:rFonts w:ascii="Times New Roman" w:hAnsi="Times New Roman" w:cs="Times New Roman"/>
          <w:sz w:val="28"/>
          <w:szCs w:val="28"/>
        </w:rPr>
        <w:t>в</w:t>
      </w:r>
      <w:r w:rsidR="00200579">
        <w:rPr>
          <w:rFonts w:ascii="Times New Roman" w:hAnsi="Times New Roman" w:cs="Times New Roman"/>
          <w:sz w:val="28"/>
          <w:szCs w:val="28"/>
        </w:rPr>
        <w:t xml:space="preserve">аны на момент разработки бюджета и не могут корректироваться в угоду сбалансированности бюджета. В случае появления дефицитности </w:t>
      </w:r>
      <w:r w:rsidR="0018557B">
        <w:rPr>
          <w:rFonts w:ascii="Times New Roman" w:hAnsi="Times New Roman" w:cs="Times New Roman"/>
          <w:sz w:val="28"/>
          <w:szCs w:val="28"/>
        </w:rPr>
        <w:t>бюджета вступают правила  статьи 94 БК РФ, которыми регулируются правила устранения или погашения дефицитности бюджета.</w:t>
      </w:r>
    </w:p>
    <w:p w:rsidR="002814C6" w:rsidRPr="002814C6" w:rsidRDefault="0018557B" w:rsidP="002814C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части 6 статьи 192 БК РФ является неконституционной прихотью министерства финансов РФ, так как нарушает статьи 2</w:t>
      </w:r>
      <w:r w:rsidR="007E7E99">
        <w:rPr>
          <w:rFonts w:ascii="Times New Roman" w:hAnsi="Times New Roman" w:cs="Times New Roman"/>
          <w:sz w:val="28"/>
          <w:szCs w:val="28"/>
        </w:rPr>
        <w:t>, 7</w:t>
      </w:r>
      <w:r>
        <w:rPr>
          <w:rFonts w:ascii="Times New Roman" w:hAnsi="Times New Roman" w:cs="Times New Roman"/>
          <w:sz w:val="28"/>
          <w:szCs w:val="28"/>
        </w:rPr>
        <w:t xml:space="preserve"> и 39 Конституции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РФ. </w:t>
      </w:r>
      <w:proofErr w:type="gramStart"/>
      <w:r w:rsidR="002814C6">
        <w:rPr>
          <w:rFonts w:ascii="Times New Roman" w:hAnsi="Times New Roman" w:cs="Times New Roman"/>
          <w:sz w:val="28"/>
          <w:szCs w:val="28"/>
        </w:rPr>
        <w:t>По данн</w:t>
      </w:r>
      <w:r w:rsidR="008F5887">
        <w:rPr>
          <w:rFonts w:ascii="Times New Roman" w:hAnsi="Times New Roman" w:cs="Times New Roman"/>
          <w:sz w:val="28"/>
          <w:szCs w:val="28"/>
        </w:rPr>
        <w:t xml:space="preserve">ому поводу обратимся к позиции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Конституционного Суда РФ и приведем цитату из Постановления КС РФ № </w:t>
      </w:r>
      <w:r w:rsidR="002814C6">
        <w:rPr>
          <w:rFonts w:ascii="Times New Roman" w:hAnsi="Times New Roman" w:cs="Times New Roman"/>
          <w:sz w:val="28"/>
          <w:szCs w:val="28"/>
        </w:rPr>
        <w:lastRenderedPageBreak/>
        <w:t>9-П от 24 апреля 2004 г.: «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lex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posterior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</w:t>
      </w:r>
      <w:proofErr w:type="gram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, затрагивающих расходы Российской Федерации, и тем бол</w:t>
      </w:r>
      <w:r w:rsidR="008F5887">
        <w:rPr>
          <w:rFonts w:ascii="Times New Roman" w:eastAsia="Calibri" w:hAnsi="Times New Roman" w:cs="Times New Roman"/>
          <w:sz w:val="28"/>
          <w:szCs w:val="28"/>
        </w:rPr>
        <w:t>ее - лишать их юридической силы».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C6431" w:rsidRDefault="002814C6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</w:t>
      </w:r>
      <w:proofErr w:type="gramStart"/>
      <w:r w:rsidR="002C7950">
        <w:rPr>
          <w:rFonts w:ascii="Times New Roman" w:eastAsia="Calibri" w:hAnsi="Times New Roman" w:cs="Times New Roman"/>
          <w:sz w:val="28"/>
          <w:szCs w:val="28"/>
        </w:rPr>
        <w:t>Так с 2012 года по 2019 год, Минфин изъял только у военных пенсионеров, в нарушение 2</w:t>
      </w:r>
      <w:r w:rsidR="007E7E99">
        <w:rPr>
          <w:rFonts w:ascii="Times New Roman" w:eastAsia="Calibri" w:hAnsi="Times New Roman" w:cs="Times New Roman"/>
          <w:sz w:val="28"/>
          <w:szCs w:val="28"/>
        </w:rPr>
        <w:t>, 7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и 39 статей Конституции РФ, а также 84 и 94 статей Бюджетного кодекса РФ, более 2,8 трлн. рублей (данные материалы изложены </w:t>
      </w:r>
      <w:r w:rsidR="007E7E99">
        <w:rPr>
          <w:rFonts w:ascii="Times New Roman" w:eastAsia="Calibri" w:hAnsi="Times New Roman" w:cs="Times New Roman"/>
          <w:sz w:val="28"/>
          <w:szCs w:val="28"/>
        </w:rPr>
        <w:t>Комитетом по обороне ГД в своих заключениях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на бюджеты </w:t>
      </w:r>
      <w:r w:rsidR="004256AE">
        <w:rPr>
          <w:rFonts w:ascii="Times New Roman" w:eastAsia="Calibri" w:hAnsi="Times New Roman" w:cs="Times New Roman"/>
          <w:sz w:val="28"/>
          <w:szCs w:val="28"/>
        </w:rPr>
        <w:t>2019 и 2020 годов).</w:t>
      </w:r>
      <w:proofErr w:type="gramEnd"/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Данные деяния Министерства финансов носят коррупционный характер и требуют вмешательства Президента РФ, как гаранта Конституции  РФ.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Пора прекращать данные нарушения норм Конституции РФ, Бюджетного кодекса РФ и Постановлений КС РФ</w:t>
      </w:r>
      <w:r w:rsidR="00EE1ED2">
        <w:rPr>
          <w:rFonts w:ascii="Times New Roman" w:eastAsia="Calibri" w:hAnsi="Times New Roman" w:cs="Times New Roman"/>
          <w:sz w:val="28"/>
          <w:szCs w:val="28"/>
        </w:rPr>
        <w:t>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14C6">
        <w:rPr>
          <w:rFonts w:ascii="Times New Roman" w:eastAsia="Calibri" w:hAnsi="Times New Roman" w:cs="Times New Roman"/>
          <w:sz w:val="28"/>
          <w:szCs w:val="28"/>
        </w:rPr>
        <w:t>Только люди с искаженным административным мышлением, направленным на процесс изъятия благ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своих пожилых граждан, могут игнорировать данные статьи</w:t>
      </w: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 Бюджетного кодекса. Такие люди не должны управлять бюджетом страны.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7C1D">
        <w:rPr>
          <w:rFonts w:ascii="Times New Roman" w:eastAsia="Calibri" w:hAnsi="Times New Roman" w:cs="Times New Roman"/>
          <w:sz w:val="28"/>
          <w:szCs w:val="28"/>
        </w:rPr>
        <w:t>Вам, законодателям</w:t>
      </w:r>
      <w:r w:rsidR="004256AE">
        <w:rPr>
          <w:rFonts w:ascii="Times New Roman" w:eastAsia="Calibri" w:hAnsi="Times New Roman" w:cs="Times New Roman"/>
          <w:sz w:val="28"/>
          <w:szCs w:val="28"/>
        </w:rPr>
        <w:t>, теперь даны полные права по замене, не справляющихся с возложенными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на них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обязанностями, членов</w:t>
      </w:r>
      <w:r w:rsidR="00A837E8">
        <w:rPr>
          <w:rFonts w:ascii="Times New Roman" w:eastAsia="Calibri" w:hAnsi="Times New Roman" w:cs="Times New Roman"/>
          <w:sz w:val="28"/>
          <w:szCs w:val="28"/>
        </w:rPr>
        <w:t xml:space="preserve"> Правительства, на компетентных </w:t>
      </w:r>
      <w:r w:rsidR="00B77BF4">
        <w:rPr>
          <w:rFonts w:ascii="Times New Roman" w:eastAsia="Calibri" w:hAnsi="Times New Roman" w:cs="Times New Roman"/>
          <w:sz w:val="28"/>
          <w:szCs w:val="28"/>
        </w:rPr>
        <w:t>и грамотных специалистов. Прошу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7E99">
        <w:rPr>
          <w:rFonts w:ascii="Times New Roman" w:eastAsia="Calibri" w:hAnsi="Times New Roman" w:cs="Times New Roman"/>
          <w:sz w:val="28"/>
          <w:szCs w:val="28"/>
        </w:rPr>
        <w:t>при рассмотрении бюджета 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вести обс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уждение параметров бюджета 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3782">
        <w:rPr>
          <w:rFonts w:ascii="Times New Roman" w:eastAsia="Calibri" w:hAnsi="Times New Roman" w:cs="Times New Roman"/>
          <w:sz w:val="28"/>
          <w:szCs w:val="28"/>
        </w:rPr>
        <w:t>четко с учетом требования статей 2, 7 и 39 Конституции РФ, статей 84 и 94 Бюджетного кодек</w:t>
      </w:r>
      <w:r w:rsidR="00FF77E4">
        <w:rPr>
          <w:rFonts w:ascii="Times New Roman" w:eastAsia="Calibri" w:hAnsi="Times New Roman" w:cs="Times New Roman"/>
          <w:sz w:val="28"/>
          <w:szCs w:val="28"/>
        </w:rPr>
        <w:t xml:space="preserve">са РФ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и позиции Конституционного Суда РФ, изложенной в Постановлении КС РФ от </w:t>
      </w:r>
      <w:r w:rsidR="00B77BF4">
        <w:rPr>
          <w:rFonts w:ascii="Times New Roman" w:eastAsia="Calibri" w:hAnsi="Times New Roman" w:cs="Times New Roman"/>
          <w:sz w:val="28"/>
          <w:szCs w:val="28"/>
        </w:rPr>
        <w:t>24 апреля 2004 года  № 9-П. В соответствии с представленными материалами в ГД,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предложенный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проект бюджета </w:t>
      </w:r>
      <w:r w:rsidR="004256AE">
        <w:rPr>
          <w:rFonts w:ascii="Times New Roman" w:eastAsia="Calibri" w:hAnsi="Times New Roman" w:cs="Times New Roman"/>
          <w:sz w:val="28"/>
          <w:szCs w:val="28"/>
        </w:rPr>
        <w:t>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не соответствует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431">
        <w:rPr>
          <w:rFonts w:ascii="Times New Roman" w:eastAsia="Calibri" w:hAnsi="Times New Roman" w:cs="Times New Roman"/>
          <w:sz w:val="28"/>
          <w:szCs w:val="28"/>
        </w:rPr>
        <w:t>указанным нормам. Данный проект бюджета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необходимо отклонить</w:t>
      </w:r>
      <w:r w:rsidR="004256AE">
        <w:rPr>
          <w:rFonts w:ascii="Times New Roman" w:eastAsia="Calibri" w:hAnsi="Times New Roman" w:cs="Times New Roman"/>
          <w:sz w:val="28"/>
          <w:szCs w:val="28"/>
        </w:rPr>
        <w:t>, как не соответствующий нормам Конституции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 РФ и Бюджетного кодекса РФ и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отправить на доработку</w:t>
      </w:r>
      <w:r w:rsidR="00AF3782">
        <w:rPr>
          <w:rFonts w:ascii="Times New Roman" w:eastAsia="Calibri" w:hAnsi="Times New Roman" w:cs="Times New Roman"/>
          <w:sz w:val="28"/>
          <w:szCs w:val="28"/>
        </w:rPr>
        <w:t>,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требованиями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2, 7 и 39 статей </w:t>
      </w:r>
      <w:r w:rsidR="003825C8">
        <w:rPr>
          <w:rFonts w:ascii="Times New Roman" w:eastAsia="Calibri" w:hAnsi="Times New Roman" w:cs="Times New Roman"/>
          <w:sz w:val="28"/>
          <w:szCs w:val="28"/>
        </w:rPr>
        <w:t>Конституции Р</w:t>
      </w:r>
      <w:r w:rsidR="004A7C47">
        <w:rPr>
          <w:rFonts w:ascii="Times New Roman" w:eastAsia="Calibri" w:hAnsi="Times New Roman" w:cs="Times New Roman"/>
          <w:sz w:val="28"/>
          <w:szCs w:val="28"/>
        </w:rPr>
        <w:t>Ф, статей 84 и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94 БК РФ, Постановления № 9-П от 24 апреля 2004 года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КС РФ.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данном проекте бюджета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очередной раз, при наличии профицита</w:t>
      </w:r>
      <w:r w:rsidR="00F750CA">
        <w:rPr>
          <w:rFonts w:ascii="Times New Roman" w:eastAsia="Calibri" w:hAnsi="Times New Roman" w:cs="Times New Roman"/>
          <w:sz w:val="28"/>
          <w:szCs w:val="28"/>
        </w:rPr>
        <w:t>, в нарушение: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подпункта «г» пункта 1Указа Президента  № 604 от 07 мая 2012 года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статей Конституции 2, 7, 39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</w:t>
      </w:r>
      <w:r>
        <w:rPr>
          <w:rFonts w:ascii="Times New Roman" w:eastAsia="Calibri" w:hAnsi="Times New Roman" w:cs="Times New Roman"/>
          <w:sz w:val="28"/>
          <w:szCs w:val="28"/>
        </w:rPr>
        <w:t>ей 84, 94 Бюджетного кодекса РФ;</w:t>
      </w:r>
    </w:p>
    <w:p w:rsidR="00CC6431" w:rsidRDefault="00CC6431" w:rsidP="00CC6431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позиции Конституционного Суда РФ, изложенной в Постановлении № 9-П от № 9-П от 24 апреля 2004 года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8557B" w:rsidRDefault="00F750CA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CC6431">
        <w:rPr>
          <w:rFonts w:ascii="Times New Roman" w:eastAsia="Calibri" w:hAnsi="Times New Roman" w:cs="Times New Roman"/>
          <w:sz w:val="28"/>
          <w:szCs w:val="28"/>
        </w:rPr>
        <w:t xml:space="preserve">грубо и злостно нарушаются права военных пенсионеров. </w:t>
      </w:r>
    </w:p>
    <w:p w:rsidR="00CC6431" w:rsidRPr="00CC6431" w:rsidRDefault="00CC6431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Данные деяния Правительства РФ вызывают полное недоверие в компетентности  </w:t>
      </w:r>
      <w:r w:rsidR="0050282C">
        <w:rPr>
          <w:rFonts w:ascii="Times New Roman" w:eastAsia="Calibri" w:hAnsi="Times New Roman" w:cs="Times New Roman"/>
          <w:sz w:val="28"/>
          <w:szCs w:val="28"/>
        </w:rPr>
        <w:t>по исполнению своих обязанностей</w:t>
      </w:r>
      <w:r w:rsidR="00007C1D">
        <w:rPr>
          <w:rFonts w:ascii="Times New Roman" w:eastAsia="Calibri" w:hAnsi="Times New Roman" w:cs="Times New Roman"/>
          <w:sz w:val="28"/>
          <w:szCs w:val="28"/>
        </w:rPr>
        <w:t xml:space="preserve"> членами Правительства</w:t>
      </w:r>
      <w:r w:rsidR="0050282C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Конституцией РФ и требованиями Бюджетного кодекса РФ.</w:t>
      </w:r>
    </w:p>
    <w:p w:rsidR="003825C8" w:rsidRDefault="003825C8" w:rsidP="009B2E9E">
      <w:pPr>
        <w:pStyle w:val="a3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уважением</w:t>
      </w:r>
      <w:r w:rsidR="00600115">
        <w:rPr>
          <w:rFonts w:ascii="Times New Roman" w:eastAsia="Calibri" w:hAnsi="Times New Roman" w:cs="Times New Roman"/>
          <w:sz w:val="28"/>
          <w:szCs w:val="28"/>
        </w:rPr>
        <w:t xml:space="preserve"> вете</w:t>
      </w:r>
      <w:r w:rsidR="004910ED">
        <w:rPr>
          <w:rFonts w:ascii="Times New Roman" w:eastAsia="Calibri" w:hAnsi="Times New Roman" w:cs="Times New Roman"/>
          <w:sz w:val="28"/>
          <w:szCs w:val="28"/>
        </w:rPr>
        <w:t>ран</w:t>
      </w:r>
      <w:r w:rsidR="009B2E9E">
        <w:rPr>
          <w:rFonts w:ascii="Times New Roman" w:eastAsia="Calibri" w:hAnsi="Times New Roman" w:cs="Times New Roman"/>
          <w:sz w:val="28"/>
          <w:szCs w:val="28"/>
        </w:rPr>
        <w:t xml:space="preserve"> военной службы 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Насибула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Ярулла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Латфулович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825C8" w:rsidRPr="002814C6" w:rsidRDefault="00C552C8" w:rsidP="002814C6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04.10</w:t>
      </w:r>
      <w:r w:rsidR="009B2E9E">
        <w:rPr>
          <w:rFonts w:ascii="Times New Roman" w:eastAsia="Calibri" w:hAnsi="Times New Roman" w:cs="Times New Roman"/>
          <w:sz w:val="28"/>
          <w:szCs w:val="28"/>
        </w:rPr>
        <w:t>.2021 года</w:t>
      </w:r>
    </w:p>
    <w:sectPr w:rsidR="003825C8" w:rsidRPr="00281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E772A"/>
    <w:multiLevelType w:val="hybridMultilevel"/>
    <w:tmpl w:val="2554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E"/>
    <w:rsid w:val="00007C1D"/>
    <w:rsid w:val="000C485F"/>
    <w:rsid w:val="0018557B"/>
    <w:rsid w:val="00200579"/>
    <w:rsid w:val="002814C6"/>
    <w:rsid w:val="002C7950"/>
    <w:rsid w:val="003319C9"/>
    <w:rsid w:val="0035635D"/>
    <w:rsid w:val="003825C8"/>
    <w:rsid w:val="003F7A94"/>
    <w:rsid w:val="00416C6E"/>
    <w:rsid w:val="004256AE"/>
    <w:rsid w:val="004910ED"/>
    <w:rsid w:val="004A7C47"/>
    <w:rsid w:val="0050282C"/>
    <w:rsid w:val="005A5488"/>
    <w:rsid w:val="00600115"/>
    <w:rsid w:val="006176F4"/>
    <w:rsid w:val="007E7E99"/>
    <w:rsid w:val="008F5887"/>
    <w:rsid w:val="009B2E9E"/>
    <w:rsid w:val="009F0D9E"/>
    <w:rsid w:val="00A837E8"/>
    <w:rsid w:val="00AF3782"/>
    <w:rsid w:val="00B77BF4"/>
    <w:rsid w:val="00BF79E2"/>
    <w:rsid w:val="00C526B2"/>
    <w:rsid w:val="00C552C8"/>
    <w:rsid w:val="00CC6431"/>
    <w:rsid w:val="00D277D4"/>
    <w:rsid w:val="00EE1ED2"/>
    <w:rsid w:val="00F242BA"/>
    <w:rsid w:val="00F750CA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cp:lastPrinted>2021-04-06T15:28:00Z</cp:lastPrinted>
  <dcterms:created xsi:type="dcterms:W3CDTF">2021-10-03T07:36:00Z</dcterms:created>
  <dcterms:modified xsi:type="dcterms:W3CDTF">2021-10-03T07:36:00Z</dcterms:modified>
</cp:coreProperties>
</file>