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1723F" w14:textId="77777777" w:rsidR="002F2EBB" w:rsidRDefault="002F2EBB" w:rsidP="002F2EBB">
      <w:pPr>
        <w:pStyle w:val="a3"/>
        <w:ind w:firstLine="720"/>
        <w:jc w:val="center"/>
      </w:pPr>
      <w:r>
        <w:t xml:space="preserve">ОПРЕДЕЛЕНИЕ </w:t>
      </w:r>
    </w:p>
    <w:p w14:paraId="7418C26F" w14:textId="77777777" w:rsidR="002F2EBB" w:rsidRDefault="002F2EBB" w:rsidP="002F2EBB">
      <w:pPr>
        <w:pStyle w:val="a3"/>
        <w:ind w:firstLine="720"/>
        <w:jc w:val="center"/>
      </w:pPr>
      <w:r>
        <w:t>КАССАЦИОННОГО ВОЕННОГО СУДА</w:t>
      </w:r>
    </w:p>
    <w:p w14:paraId="74E81DB9" w14:textId="77777777" w:rsidR="002F2EBB" w:rsidRDefault="002F2EBB" w:rsidP="002F2EBB">
      <w:pPr>
        <w:pStyle w:val="a3"/>
        <w:ind w:firstLine="720"/>
        <w:jc w:val="center"/>
      </w:pPr>
      <w:proofErr w:type="gramStart"/>
      <w:r>
        <w:t>№ 88-2483/2021</w:t>
      </w:r>
      <w:proofErr w:type="gramEnd"/>
    </w:p>
    <w:p w14:paraId="07C936B9" w14:textId="77777777" w:rsidR="002F2EBB" w:rsidRDefault="002F2EBB" w:rsidP="002F2EBB">
      <w:pPr>
        <w:pStyle w:val="a3"/>
        <w:ind w:firstLine="720"/>
      </w:pPr>
      <w:r>
        <w:t>28 декабря 2021 г.                                                   г. Новосибирск</w:t>
      </w:r>
    </w:p>
    <w:p w14:paraId="4D451C11" w14:textId="77777777" w:rsidR="002F2EBB" w:rsidRDefault="002F2EBB" w:rsidP="002F2EBB">
      <w:pPr>
        <w:pStyle w:val="a3"/>
        <w:ind w:firstLine="720"/>
        <w:jc w:val="both"/>
      </w:pPr>
      <w:r>
        <w:t xml:space="preserve">Заместитель председателя Кассационного военного суда Бабошкин П.И., рассмотрев единолично без проведения судебного заседания кассационную жалобу представителя гражданского истца – федерального казённого учреждения «Единый расчётный центр» Министерства обороны Российской Федерации (далее именуется Расчётный центр) Бирюковой Ольги Владимировны на определение Санкт-Петербургского гарнизонного военного суда от 9 июля 2021 г. по гражданскому делу № 2-272/2020 и апелляционное определение 1-го Западного окружного военного суда от 28 сентября 2021 г. по вопросу возмещения гражданскому ответчику судебных расходов на оплату услуг представителя, понесённых при рассмотрении дела по исковому заявлению Расчётного центра к бывшему военнослужащему войсковой части </w:t>
      </w:r>
      <w:r>
        <w:rPr>
          <w:rStyle w:val="others1"/>
        </w:rPr>
        <w:t>№.</w:t>
      </w:r>
      <w:r>
        <w:t xml:space="preserve"> </w:t>
      </w:r>
      <w:r>
        <w:rPr>
          <w:rStyle w:val="others2"/>
        </w:rPr>
        <w:t>&lt;звание&gt;</w:t>
      </w:r>
      <w:r>
        <w:t xml:space="preserve"> Бабич Наталье Александровне о взыскании неосновательного обогащения,</w:t>
      </w:r>
    </w:p>
    <w:p w14:paraId="6F528F3D" w14:textId="77777777" w:rsidR="002F2EBB" w:rsidRDefault="002F2EBB" w:rsidP="002F2EBB">
      <w:pPr>
        <w:pStyle w:val="a3"/>
        <w:ind w:firstLine="720"/>
        <w:jc w:val="center"/>
      </w:pPr>
      <w:r>
        <w:t>установил:</w:t>
      </w:r>
    </w:p>
    <w:p w14:paraId="4D4E19E9" w14:textId="77777777" w:rsidR="002F2EBB" w:rsidRDefault="002F2EBB" w:rsidP="002F2EBB">
      <w:pPr>
        <w:pStyle w:val="a3"/>
        <w:ind w:firstLine="720"/>
        <w:jc w:val="both"/>
      </w:pPr>
      <w:r>
        <w:t>решением Санкт-Петербургского гарнизонного военного суда от 31 августа 2020 г., оставленным без изменения апелляционным определением 1-го Западного окружного военного суда от 19 февраля 2021 г., в удовлетворении исковых требований Расчётного центра к Бабич Н.А. о взыскании неосновательного обогащения отказано. Определением Кассационного военного суда от 27 мая 2021 г. указанные судебные постановления оставлены без изменения, а кассационная жалоба гражданского истца – без удовлетворения.</w:t>
      </w:r>
    </w:p>
    <w:p w14:paraId="4844D822" w14:textId="77777777" w:rsidR="002F2EBB" w:rsidRDefault="002F2EBB" w:rsidP="002F2EBB">
      <w:pPr>
        <w:pStyle w:val="a3"/>
        <w:ind w:firstLine="720"/>
        <w:jc w:val="both"/>
      </w:pPr>
      <w:r>
        <w:t>17 мая 2021 г. Бабич Н.А. обратилась в суд с заявлением, в котором просила взыскать с Расчётного центра в свою пользу расходы на оплату услуг представителя в размере 50000 руб.</w:t>
      </w:r>
    </w:p>
    <w:p w14:paraId="14247E0D" w14:textId="77777777" w:rsidR="002F2EBB" w:rsidRDefault="002F2EBB" w:rsidP="002F2EBB">
      <w:pPr>
        <w:pStyle w:val="a3"/>
        <w:ind w:firstLine="720"/>
        <w:jc w:val="both"/>
      </w:pPr>
      <w:r>
        <w:t>Определением Санкт-Петербургского гарнизонного военного суда от 9 июля 2021 г., оставленным без изменения апелляционным определением 1-го Западного окружного военного суда от 28 сентября 2021 г., заявление Бабич Н.А. удовлетворено частично. Суд взыскал с Расчётного центра в пользу гражданского ответчика расходы на оплату услуг представителя в размере 30000 руб. В удовлетворении заявления о возмещении расходов на большую сумму ответчику отказано.</w:t>
      </w:r>
    </w:p>
    <w:p w14:paraId="57046933" w14:textId="77777777" w:rsidR="002F2EBB" w:rsidRDefault="002F2EBB" w:rsidP="002F2EBB">
      <w:pPr>
        <w:pStyle w:val="a3"/>
        <w:ind w:firstLine="720"/>
        <w:jc w:val="both"/>
      </w:pPr>
      <w:r>
        <w:t>В кассационной жалобе, поданной 17 ноября 2021 г., Бирюкова О.В. просит отменить названные определение суда первой инстанции от 9 июля 2021 г. и апелляционное определение от 28 сентября 2021 г., приняв новый судебный акт, которым в удовлетворении заявления о возмещении судебных расходов по оплате услуг представителя отказать в полном объёме.</w:t>
      </w:r>
    </w:p>
    <w:p w14:paraId="5F44B75F" w14:textId="77777777" w:rsidR="002F2EBB" w:rsidRDefault="002F2EBB" w:rsidP="002F2EBB">
      <w:pPr>
        <w:pStyle w:val="a3"/>
        <w:ind w:firstLine="720"/>
        <w:jc w:val="both"/>
      </w:pPr>
      <w:r>
        <w:t xml:space="preserve">В обоснование представитель гражданского истца приводит самостоятельный анализ статей 1069 и 1071 Гражданского кодекса Российской Федерации, статей 98, 100 и 112 Гражданского процессуального кодекса Российской Федерации, статьи 6 Бюджетного кодекса Российской Федерации, по итогам которого, со ссылкой также на правовую позицию Конституционного Суда Российской Федерации, изложенную в Определении от 17.07.2007 № 382-О-О «Об отказе в принятии к рассмотрению жалобы граждан </w:t>
      </w:r>
      <w:proofErr w:type="spellStart"/>
      <w:r>
        <w:t>Понедельникова</w:t>
      </w:r>
      <w:proofErr w:type="spellEnd"/>
      <w:r>
        <w:t xml:space="preserve"> Виталия Васильевича, Поповой Юлии Сергеевны и Школьной Нины Юрьевны на нарушение их конституционных прав частью первой статьи 100 Гражданского процессуального кодекса Российской Федерации», утверждает, что присуждённая судом сумма расходов явно не соответствует объёму выполненных представителем работ и оказанных услуг.</w:t>
      </w:r>
    </w:p>
    <w:p w14:paraId="6A3B9C4A" w14:textId="77777777" w:rsidR="002F2EBB" w:rsidRDefault="002F2EBB" w:rsidP="002F2EBB">
      <w:pPr>
        <w:pStyle w:val="a3"/>
        <w:ind w:firstLine="720"/>
        <w:jc w:val="both"/>
      </w:pPr>
      <w:r>
        <w:lastRenderedPageBreak/>
        <w:t>По мнению автора жалобы, гражданское дело не представляло ни фактической, ни правовой сложности, в связи с чем взыскание с Расчётного центра судебных расходов по оплате услуг представителя в размере 30000 руб. безосновательно.</w:t>
      </w:r>
    </w:p>
    <w:p w14:paraId="0BE7A87D" w14:textId="77777777" w:rsidR="002F2EBB" w:rsidRDefault="002F2EBB" w:rsidP="002F2EBB">
      <w:pPr>
        <w:pStyle w:val="a3"/>
        <w:ind w:firstLine="720"/>
        <w:jc w:val="both"/>
      </w:pPr>
      <w:r>
        <w:t>Кроме того, Бирюкова О.В. полагает, что возмещение вреда, причинённого гражданину в результате незаконных действий (бездействия) государственных органов либо должностных лиц этих органов, в том числе и распределение судебных расходов, следует осуществлять за счёт казны Российской Федерации, которую уполномочено представлять в судах Министерство финансов Российской Федерации, а не Расчётный центр.</w:t>
      </w:r>
    </w:p>
    <w:p w14:paraId="51378293" w14:textId="77777777" w:rsidR="002F2EBB" w:rsidRDefault="002F2EBB" w:rsidP="002F2EBB">
      <w:pPr>
        <w:pStyle w:val="a3"/>
        <w:ind w:firstLine="720"/>
        <w:jc w:val="both"/>
      </w:pPr>
      <w:r>
        <w:t>Рассмотрев материалы гражданского дела, прихожу к следующим выводам.</w:t>
      </w:r>
    </w:p>
    <w:p w14:paraId="59991FF6" w14:textId="77777777" w:rsidR="002F2EBB" w:rsidRDefault="002F2EBB" w:rsidP="002F2EBB">
      <w:pPr>
        <w:pStyle w:val="a3"/>
        <w:ind w:firstLine="720"/>
        <w:jc w:val="both"/>
      </w:pPr>
      <w:r>
        <w:t>Частями 1 и 3 статьи 3797 Гражданского процессуального кодекса Российской Федерации определено, что основаниями для отмены или изменения судебных постановлений кассационным судом общей юрисдикции являются несоответствие выводов суда, содержащихся в обжалуемом судебном постановлении, фактическим обстоятельствам дела, установленным судами первой и апелляционной инстанций, нарушение либо неправильное применение норм материального права или норм процессуального права, если это нарушение привело или могло привести к принятию неправильных судебных постановлений.</w:t>
      </w:r>
    </w:p>
    <w:p w14:paraId="626C030C" w14:textId="77777777" w:rsidR="002F2EBB" w:rsidRDefault="002F2EBB" w:rsidP="002F2EBB">
      <w:pPr>
        <w:pStyle w:val="a3"/>
        <w:ind w:firstLine="720"/>
        <w:jc w:val="both"/>
      </w:pPr>
      <w:r>
        <w:t>Подобных оснований по настоящему гражданскому делу не установлено.</w:t>
      </w:r>
    </w:p>
    <w:p w14:paraId="64BDC5AA" w14:textId="77777777" w:rsidR="002F2EBB" w:rsidRDefault="002F2EBB" w:rsidP="002F2EBB">
      <w:pPr>
        <w:pStyle w:val="a3"/>
        <w:ind w:firstLine="720"/>
        <w:jc w:val="both"/>
      </w:pPr>
      <w:r>
        <w:t xml:space="preserve">По общему правилу, предусмотренному частью 1 статьи 98 Гражданского процессуального кодекса Российской Федерации, стороне, в пользу которой состоялось решение суда, суд присуждает возместить с другой стороны все понесенные по делу судебные расходы. </w:t>
      </w:r>
    </w:p>
    <w:p w14:paraId="5F54F095" w14:textId="77777777" w:rsidR="002F2EBB" w:rsidRDefault="002F2EBB" w:rsidP="002F2EBB">
      <w:pPr>
        <w:pStyle w:val="a3"/>
        <w:ind w:firstLine="720"/>
        <w:jc w:val="both"/>
      </w:pPr>
      <w:r>
        <w:t>В соответствии с частью 1 статьи 88 Гражданского процессуального кодекса Российской Федерации судебные расходы состоят из государственной пошлины и издержек, связанных с рассмотрением дела, к которым в силу абзаца 2 статьи 94 названного Кодекса относятся и суммы, подлежащие выплате экспертам.</w:t>
      </w:r>
    </w:p>
    <w:p w14:paraId="589E7E90" w14:textId="77777777" w:rsidR="002F2EBB" w:rsidRDefault="002F2EBB" w:rsidP="002F2EBB">
      <w:pPr>
        <w:pStyle w:val="a3"/>
        <w:ind w:firstLine="720"/>
        <w:jc w:val="both"/>
      </w:pPr>
      <w:r>
        <w:t>В силу части 1 статьи 100 Гражданского процессуального кодекса Российской Федерации стороне, в пользу которой состоялось решение суда, по её письменному ходатайству суд присуждает с другой стороны расходы на оплату услуг представителя в разумных пределах.</w:t>
      </w:r>
    </w:p>
    <w:p w14:paraId="536A2C82" w14:textId="77777777" w:rsidR="002F2EBB" w:rsidRDefault="002F2EBB" w:rsidP="002F2EBB">
      <w:pPr>
        <w:pStyle w:val="a3"/>
        <w:ind w:firstLine="720"/>
        <w:jc w:val="both"/>
      </w:pPr>
      <w:r>
        <w:t>Согласно пункту 11 постановления Пленума Верховного Суда Российской Федерации от 21.01.2016 № 1 «О некоторых вопросах применения законодательства о возмещении издержек, связанных с рассмотрением дела» разрешая вопрос о размере сумм, взыскиваемых в возмещение судебных издержек, суд не вправе уменьшать его произвольно, если другая сторона не заявляет возражения и не предоставляет доказательства чрезмерности взыскиваемых с неё расходов. Вместе с тем в целях реализации задачи судопроизводства по справедливому публичному судебному разбирательству, обеспечения необходимого баланса процессуальных прав и обязанностей сторон суд вправе уменьшить размер судебных издержек, в том числе расходов на оплату услуг представителя, если заявленная к взысканию сумма издержек, исходя из имеющихся в деле доказательств, носит явно неразумный (чрезмерный) характер.</w:t>
      </w:r>
    </w:p>
    <w:p w14:paraId="2B3A5B08" w14:textId="77777777" w:rsidR="002F2EBB" w:rsidRDefault="002F2EBB" w:rsidP="002F2EBB">
      <w:pPr>
        <w:pStyle w:val="a3"/>
        <w:ind w:firstLine="720"/>
        <w:jc w:val="both"/>
      </w:pPr>
      <w:r>
        <w:t>Исходя из положений действующего законодательства значимыми критериями оценки при решении вопроса о судебных расходах выступают объём и сложность выполненных работ (услуг) по подготовке процессуальных документов, представлению доказательств, участию в судебных заседаниях с учётом предмета и основания иска.</w:t>
      </w:r>
    </w:p>
    <w:p w14:paraId="78C319A5" w14:textId="77777777" w:rsidR="002F2EBB" w:rsidRDefault="002F2EBB" w:rsidP="002F2EBB">
      <w:pPr>
        <w:pStyle w:val="a3"/>
        <w:ind w:firstLine="720"/>
        <w:jc w:val="both"/>
      </w:pPr>
      <w:r>
        <w:t>Как следует из приведённых положений гражданского процессуального законодательства, разумность взыскиваемых судом судебных расходов как категория оценочная определяется судом индивидуально, с учётом особенностей конкретного дела, сложности и продолжительности судебного разбирательства.</w:t>
      </w:r>
    </w:p>
    <w:p w14:paraId="6FBBC3AD" w14:textId="77777777" w:rsidR="002F2EBB" w:rsidRDefault="002F2EBB" w:rsidP="002F2EBB">
      <w:pPr>
        <w:pStyle w:val="a3"/>
        <w:ind w:firstLine="720"/>
        <w:jc w:val="both"/>
      </w:pPr>
      <w:r>
        <w:lastRenderedPageBreak/>
        <w:t>Кроме того, обязанность суда взыскать расходы на оплату услуг представителя, понесённые лицом, в пользу которого принят судебный акт, с другого лица, участвующего в деле, в разумных пределах является одним из предусмотренных законом правовых способов, направленных на реализацию требований части 3 статьи 17 Конституции Российской Федерации, согласно которой осуществление прав и свобод человека и гражданина не должно нарушать права и свободы других лиц.</w:t>
      </w:r>
    </w:p>
    <w:p w14:paraId="114EC40E" w14:textId="77777777" w:rsidR="002F2EBB" w:rsidRDefault="002F2EBB" w:rsidP="002F2EBB">
      <w:pPr>
        <w:pStyle w:val="a3"/>
        <w:ind w:firstLine="720"/>
        <w:jc w:val="both"/>
      </w:pPr>
      <w:r>
        <w:t xml:space="preserve">Частично удовлетворяя </w:t>
      </w:r>
      <w:proofErr w:type="gramStart"/>
      <w:r>
        <w:t>заявленные требования</w:t>
      </w:r>
      <w:proofErr w:type="gramEnd"/>
      <w:r>
        <w:t xml:space="preserve"> Бабич Н.А. о взыскании судебных расходов, суд первой инстанции учёл сложность, характер рассмотренного спора, объём гражданского дела и необходимой юридической помощи, оказание которой подтверждается наличием в материалах дела документов об оплате услуг представителя. Выводы гарнизонного военного суда о наличии оснований для возмещения гражданскому ответчику понесённых ею судебных расходов в размере 30000 руб. мотивированны, соответствуют требованиям к обеспечению баланса прав сторон и сделаны с соблюдением принципа разумности и справедливости.</w:t>
      </w:r>
    </w:p>
    <w:p w14:paraId="15C3F879" w14:textId="77777777" w:rsidR="002F2EBB" w:rsidRDefault="002F2EBB" w:rsidP="002F2EBB">
      <w:pPr>
        <w:pStyle w:val="a3"/>
        <w:ind w:firstLine="720"/>
        <w:jc w:val="both"/>
      </w:pPr>
      <w:r>
        <w:t>В апелляционном определении окружной военный суд привёл убедительное обоснование своего согласия с выводами суда первой инстанции.</w:t>
      </w:r>
    </w:p>
    <w:p w14:paraId="1A1FF3F4" w14:textId="77777777" w:rsidR="002F2EBB" w:rsidRDefault="002F2EBB" w:rsidP="002F2EBB">
      <w:pPr>
        <w:pStyle w:val="a3"/>
        <w:ind w:firstLine="720"/>
        <w:jc w:val="both"/>
      </w:pPr>
      <w:r>
        <w:t>Таким образом, из содержания обжалованных судебных постановлений следует, что суды при определении размера судебных расходов исходили из принципа разумности и справедливости как основополагающего, а присуждённая судом к взысканию в пользу ответчика сумма расходов по оплате услуг представителя соразмерна объёму защищаемого права.</w:t>
      </w:r>
    </w:p>
    <w:p w14:paraId="56DEA1BE" w14:textId="77777777" w:rsidR="002F2EBB" w:rsidRDefault="002F2EBB" w:rsidP="002F2EBB">
      <w:pPr>
        <w:pStyle w:val="a3"/>
        <w:ind w:firstLine="720"/>
        <w:jc w:val="both"/>
      </w:pPr>
      <w:r>
        <w:t>Суждения автора кассационной жалобы о том, что Расчётный центр, хотя и является стороной по делу, но не может нести обязательств по возмещению судебных расходов, не основаны на вышеприведённых положениях процессуального законодательства, в том числе состоят в прямом противоречии с требованиями части 1 статьи 11 и статьи 112 Кодекса административного судопроизводства Российской Федерации, согласно которой Стороне, в пользу которой состоялось решение суда, по ее письменному ходатайству суд присуждает с другой стороны расходы на оплату услуг представителя в разумных пределах. Если сторона, обязанная возместить расходы на оплату услуг представителя, освобождена от их возмещения, указанные расходы возмещаются за счёт бюджетных ассигнований федерального бюджета.</w:t>
      </w:r>
    </w:p>
    <w:p w14:paraId="35EFE884" w14:textId="77777777" w:rsidR="002F2EBB" w:rsidRDefault="002F2EBB" w:rsidP="002F2EBB">
      <w:pPr>
        <w:pStyle w:val="a3"/>
        <w:ind w:firstLine="720"/>
        <w:jc w:val="both"/>
      </w:pPr>
      <w:r>
        <w:t>По настоящему делу таких условий не установлено при том, что указанные доводы представителя гражданского истца являлись предметом исследования суда апелляционной инстанции и в обжалуемом судебном постановлении им дана надлежащая оценка, оснований не согласиться с которой не имеется.</w:t>
      </w:r>
    </w:p>
    <w:p w14:paraId="4FB7D868" w14:textId="77777777" w:rsidR="002F2EBB" w:rsidRDefault="002F2EBB" w:rsidP="002F2EBB">
      <w:pPr>
        <w:pStyle w:val="a3"/>
        <w:ind w:firstLine="720"/>
        <w:jc w:val="both"/>
      </w:pPr>
      <w:r>
        <w:t>В целом в кассационной жалобе по существу продублированы доводы, которые были предметом рассмотрения судов первой и второй инстанции, и не могут быть приняты во внимание как направленные на оспаривание правильности выводов судов об установленных ими обстоятельствах, на переоценку представленных доказательств, тогда как в силу части 3 статьи 390 Гражданского процессуального кодекса Российской Федерации суд кассационной инстанции правом переоценки доказательств не наделён.</w:t>
      </w:r>
    </w:p>
    <w:p w14:paraId="5AF6006C" w14:textId="77777777" w:rsidR="002F2EBB" w:rsidRDefault="002F2EBB" w:rsidP="002F2EBB">
      <w:pPr>
        <w:pStyle w:val="a3"/>
        <w:ind w:firstLine="720"/>
        <w:jc w:val="both"/>
      </w:pPr>
      <w:r>
        <w:t>Таким образом, принятые Санкт-Петербургским гарнизонным военным судом и 1-м Западным окружным военным судом судебные постановления сомнений в обоснованности и законности не вызывают, а изложенные в жалобе доводы не могут повлечь их отмену или изменение в кассационном порядке.</w:t>
      </w:r>
    </w:p>
    <w:p w14:paraId="2A7B05A1" w14:textId="77777777" w:rsidR="002F2EBB" w:rsidRDefault="002F2EBB" w:rsidP="002F2EBB">
      <w:pPr>
        <w:pStyle w:val="a3"/>
        <w:ind w:firstLine="720"/>
        <w:jc w:val="both"/>
      </w:pPr>
      <w:r>
        <w:t>Оснований к безусловной отмене судебных актов согласно нормативным положениям части 4 статьи 3797 Гражданского процессуального кодекса Российской Федерации не выявлено.</w:t>
      </w:r>
    </w:p>
    <w:p w14:paraId="4C93B586" w14:textId="77777777" w:rsidR="002F2EBB" w:rsidRDefault="002F2EBB" w:rsidP="002F2EBB">
      <w:pPr>
        <w:pStyle w:val="msoclassa6"/>
        <w:ind w:firstLine="720"/>
        <w:jc w:val="both"/>
      </w:pPr>
      <w:r>
        <w:t>Руководствуясь статьями 3795, 390 и 3901 Гражданского процессуального кодекса Российской Федерации, Кассационный военный суд</w:t>
      </w:r>
    </w:p>
    <w:p w14:paraId="59A7ACD2" w14:textId="77777777" w:rsidR="002F2EBB" w:rsidRDefault="002F2EBB" w:rsidP="002F2EBB">
      <w:pPr>
        <w:pStyle w:val="msoclassa6"/>
        <w:ind w:firstLine="720"/>
        <w:jc w:val="center"/>
      </w:pPr>
      <w:r>
        <w:lastRenderedPageBreak/>
        <w:t>определил:</w:t>
      </w:r>
    </w:p>
    <w:p w14:paraId="109DD7A6" w14:textId="77777777" w:rsidR="002F2EBB" w:rsidRDefault="002F2EBB" w:rsidP="002F2EBB">
      <w:pPr>
        <w:pStyle w:val="a3"/>
        <w:ind w:firstLine="720"/>
        <w:jc w:val="both"/>
      </w:pPr>
      <w:r>
        <w:t>определение Санкт-Петербургского гарнизонного военного суда от 9 июля 2021 г. и апелляционное определение 1-го Западного окружного военного суда от 28 сентября 2021 г. оставить без изменения, а кассационную жалобу представителя истца – федерального казённого учреждения «Единый расчетный центр Министерства обороны Российской Федерации» Бирюковой Ольги Владимировны – без удовлетворения.</w:t>
      </w:r>
    </w:p>
    <w:p w14:paraId="1266A93D" w14:textId="77777777" w:rsidR="002F2EBB" w:rsidRDefault="002F2EBB" w:rsidP="002F2EBB">
      <w:pPr>
        <w:pStyle w:val="a3"/>
        <w:ind w:firstLine="720"/>
        <w:jc w:val="both"/>
      </w:pPr>
      <w:r>
        <w:t>Определение суда кассационной инстанции вступает в законную силу со дня его принятия и может быть обжаловано в срок, не превышающий трёх месяцев со дня его вынесения, в порядке главы 41 (§ 2) Гражданского процессуального кодекса Российской Федерации путём подачи кассационной жалобы непосредственно в Судебную коллегию по делам военнослужащих Верховного Суда Российской Федерации.</w:t>
      </w:r>
    </w:p>
    <w:p w14:paraId="077749E7" w14:textId="77777777" w:rsidR="002F2EBB" w:rsidRDefault="002F2EBB" w:rsidP="002F2EBB">
      <w:pPr>
        <w:pStyle w:val="a3"/>
        <w:ind w:firstLine="720"/>
        <w:jc w:val="both"/>
      </w:pPr>
      <w:r>
        <w:t>Определение Кассационного военного суда изготовлено в полном объёме 28 декабря 2021 г.</w:t>
      </w:r>
    </w:p>
    <w:p w14:paraId="065AD400" w14:textId="77777777" w:rsidR="002F2EBB" w:rsidRDefault="002F2EBB" w:rsidP="002F2EBB">
      <w:pPr>
        <w:pStyle w:val="msoclassa6"/>
        <w:ind w:firstLine="720"/>
        <w:jc w:val="both"/>
      </w:pPr>
      <w:r>
        <w:t>    Заместитель председателя</w:t>
      </w:r>
    </w:p>
    <w:p w14:paraId="6583B680" w14:textId="77777777" w:rsidR="002F2EBB" w:rsidRDefault="002F2EBB" w:rsidP="002F2EBB">
      <w:pPr>
        <w:pStyle w:val="msoclassa6"/>
        <w:ind w:firstLine="720"/>
        <w:jc w:val="both"/>
      </w:pPr>
      <w:r>
        <w:t>    Кассационного военного суда                                                                  П.И. Бабошкин</w:t>
      </w:r>
    </w:p>
    <w:p w14:paraId="23365024" w14:textId="77777777" w:rsidR="00E17F3F" w:rsidRDefault="00E17F3F"/>
    <w:sectPr w:rsidR="00E17F3F" w:rsidSect="00AA724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E63"/>
    <w:rsid w:val="002F2EBB"/>
    <w:rsid w:val="00380CE4"/>
    <w:rsid w:val="00701AF9"/>
    <w:rsid w:val="008B4E63"/>
    <w:rsid w:val="00AA7249"/>
    <w:rsid w:val="00AC7C27"/>
    <w:rsid w:val="00C97A84"/>
    <w:rsid w:val="00E1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29C25"/>
  <w15:chartTrackingRefBased/>
  <w15:docId w15:val="{9E40CCCC-05C0-4E31-9180-C5B241586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2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2F2EBB"/>
  </w:style>
  <w:style w:type="character" w:customStyle="1" w:styleId="others2">
    <w:name w:val="others2"/>
    <w:basedOn w:val="a0"/>
    <w:rsid w:val="002F2EBB"/>
  </w:style>
  <w:style w:type="paragraph" w:customStyle="1" w:styleId="msoclassa6">
    <w:name w:val="msoclassa6"/>
    <w:basedOn w:val="a"/>
    <w:rsid w:val="002F2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953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1709</Words>
  <Characters>9747</Characters>
  <Application>Microsoft Office Word</Application>
  <DocSecurity>0</DocSecurity>
  <Lines>81</Lines>
  <Paragraphs>22</Paragraphs>
  <ScaleCrop>false</ScaleCrop>
  <Company/>
  <LinksUpToDate>false</LinksUpToDate>
  <CharactersWithSpaces>11434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Черных</dc:creator>
  <cp:keywords/>
  <dc:description/>
  <cp:lastModifiedBy>Владимир Черных</cp:lastModifiedBy>
  <cp:revision>2</cp:revision>
  <dcterms:created xsi:type="dcterms:W3CDTF">2022-01-24T08:15:00Z</dcterms:created>
  <dcterms:modified xsi:type="dcterms:W3CDTF">2022-01-24T08:16:00Z</dcterms:modified>
</cp:coreProperties>
</file>