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03D9F" w14:textId="77777777" w:rsidR="00D40DE3" w:rsidRDefault="00D40DE3" w:rsidP="00D40DE3">
      <w:pPr>
        <w:pStyle w:val="a3"/>
        <w:ind w:firstLine="720"/>
        <w:jc w:val="center"/>
      </w:pPr>
      <w:r>
        <w:t>КАССАЦИОННОЕ ОПРЕДЕЛЕНИЕ</w:t>
      </w:r>
    </w:p>
    <w:p w14:paraId="0ED8EB5C" w14:textId="77777777" w:rsidR="00D40DE3" w:rsidRDefault="00D40DE3" w:rsidP="00D40DE3">
      <w:pPr>
        <w:pStyle w:val="a3"/>
        <w:ind w:firstLine="720"/>
        <w:jc w:val="center"/>
      </w:pPr>
      <w:r>
        <w:t xml:space="preserve">№ 88а-87/2022 (88а-2525/2021) </w:t>
      </w:r>
    </w:p>
    <w:p w14:paraId="32C9DFCC" w14:textId="77777777" w:rsidR="00D40DE3" w:rsidRDefault="00D40DE3" w:rsidP="00D40DE3">
      <w:pPr>
        <w:pStyle w:val="a3"/>
        <w:ind w:firstLine="720"/>
        <w:jc w:val="both"/>
      </w:pPr>
      <w:r>
        <w:t>11 января 2022 г.                                    г. Новосибирск</w:t>
      </w:r>
    </w:p>
    <w:p w14:paraId="059B5181" w14:textId="77777777" w:rsidR="00D40DE3" w:rsidRDefault="00D40DE3" w:rsidP="00D40DE3">
      <w:pPr>
        <w:pStyle w:val="a3"/>
        <w:ind w:firstLine="720"/>
        <w:jc w:val="both"/>
      </w:pPr>
      <w:r>
        <w:t xml:space="preserve">Кассационный военный суд в составе председательствующего Бабошкина П.И., судей Гусейнова Т.Г. и </w:t>
      </w:r>
      <w:proofErr w:type="spellStart"/>
      <w:r>
        <w:t>Красношапки</w:t>
      </w:r>
      <w:proofErr w:type="spellEnd"/>
      <w:r>
        <w:t xml:space="preserve"> В.Б., при секретаре судебного заседания Орловой Е.В., рассмотрел в открытом судебном заседании административное дело № 2а-175/2021 по кассационной жалобе представителя административного ответчика – командира войсковой части </w:t>
      </w:r>
      <w:r>
        <w:rPr>
          <w:rStyle w:val="others1"/>
        </w:rPr>
        <w:t>№.</w:t>
      </w:r>
      <w:r>
        <w:t xml:space="preserve"> - Магомедова Заурбека Гамзатовича на решение Нальчикского гарнизонного военного суда от 28 июля 2021 г. и апелляционное определение Южного окружного военного суда от 8 октября 2021 г. по административному исковому заявлению бывших военнослужащих войсковой части </w:t>
      </w:r>
      <w:r>
        <w:rPr>
          <w:rStyle w:val="others1"/>
        </w:rPr>
        <w:t>№.</w:t>
      </w:r>
      <w:r>
        <w:t xml:space="preserve"> </w:t>
      </w:r>
      <w:r>
        <w:rPr>
          <w:rStyle w:val="others3"/>
        </w:rPr>
        <w:t>&lt;звание&gt;</w:t>
      </w:r>
      <w:r>
        <w:t xml:space="preserve"> </w:t>
      </w:r>
      <w:proofErr w:type="spellStart"/>
      <w:r>
        <w:t>Докалова</w:t>
      </w:r>
      <w:proofErr w:type="spellEnd"/>
      <w:r>
        <w:t xml:space="preserve"> Ислама Хасановича и Евлоева Ислама </w:t>
      </w:r>
      <w:proofErr w:type="spellStart"/>
      <w:r>
        <w:t>Мухтаровича</w:t>
      </w:r>
      <w:proofErr w:type="spellEnd"/>
      <w:r>
        <w:t xml:space="preserve"> о признании незаконными действий командира войсковой части </w:t>
      </w:r>
      <w:r>
        <w:rPr>
          <w:rStyle w:val="others1"/>
        </w:rPr>
        <w:t>№.</w:t>
      </w:r>
      <w:r>
        <w:t>, связанных с порядком увольнения их с военной службы и отменой приказов о заключении с ними контрактов о прохождении военной службы и зачислении в списки личного состава воинской части.</w:t>
      </w:r>
    </w:p>
    <w:p w14:paraId="329284C7" w14:textId="77777777" w:rsidR="00D40DE3" w:rsidRDefault="00D40DE3" w:rsidP="00D40DE3">
      <w:pPr>
        <w:pStyle w:val="a3"/>
        <w:ind w:firstLine="720"/>
        <w:jc w:val="both"/>
      </w:pPr>
      <w:r>
        <w:t xml:space="preserve">Заслушав доклад судьи Гусейнова Т.Г., изложившего обстоятельства дела, содержание принятых по делу судебных актов, доводы кассационной жалобы, выступление представителя административного ответчика </w:t>
      </w:r>
      <w:proofErr w:type="spellStart"/>
      <w:r>
        <w:t>Волосиенко</w:t>
      </w:r>
      <w:proofErr w:type="spellEnd"/>
      <w:r>
        <w:t xml:space="preserve"> С.Г. в поддержку доводов жалобы, заключение прокурора Шамсутдинова А.А. об оставлении кассационной жалобы без удовлетворения, Кассационный военный суд</w:t>
      </w:r>
    </w:p>
    <w:p w14:paraId="39FC81A3" w14:textId="77777777" w:rsidR="00D40DE3" w:rsidRDefault="00D40DE3" w:rsidP="00D40DE3">
      <w:pPr>
        <w:pStyle w:val="a3"/>
        <w:ind w:firstLine="720"/>
        <w:jc w:val="center"/>
      </w:pPr>
      <w:r>
        <w:t>установил:</w:t>
      </w:r>
    </w:p>
    <w:p w14:paraId="27061EA9" w14:textId="77777777" w:rsidR="00D40DE3" w:rsidRDefault="00D40DE3" w:rsidP="00D40DE3">
      <w:pPr>
        <w:pStyle w:val="a3"/>
        <w:ind w:firstLine="720"/>
        <w:jc w:val="both"/>
      </w:pPr>
      <w:r>
        <w:t xml:space="preserve">решением Нальчикского гарнизонного военного суда от 28 июля 2021 г., оставленным без изменения апелляционным определением Южного окружного военного суда от 8 октября 2021 г., удовлетворен вышеуказанный административный иск </w:t>
      </w:r>
      <w:proofErr w:type="spellStart"/>
      <w:r>
        <w:t>Докалова</w:t>
      </w:r>
      <w:proofErr w:type="spellEnd"/>
      <w:r>
        <w:t xml:space="preserve"> И.Х. и Евлоева И.М.</w:t>
      </w:r>
    </w:p>
    <w:p w14:paraId="30D30812" w14:textId="77777777" w:rsidR="00D40DE3" w:rsidRDefault="00D40DE3" w:rsidP="00D40DE3">
      <w:pPr>
        <w:pStyle w:val="msoclass20"/>
        <w:ind w:firstLine="720"/>
        <w:jc w:val="both"/>
      </w:pPr>
      <w:r>
        <w:t xml:space="preserve">Суд признал незаконными оспоренные приказы командира войсковой части </w:t>
      </w:r>
      <w:r>
        <w:rPr>
          <w:rStyle w:val="others1"/>
        </w:rPr>
        <w:t>№.</w:t>
      </w:r>
      <w:r>
        <w:t xml:space="preserve"> от 8 апреля 2021 г. № 287 с/ч об отмене приказов о заключении с административными истцами контрактов о прохождении военной службы и зачислении их в списки личного состава воинской части и от 8 апреля 2021 г. № 67с/ч об исключении их из списков личного состава воинской части. На административного ответчика возложена обязанность по отмене оспоренных приказов и о восстановлении </w:t>
      </w:r>
      <w:proofErr w:type="spellStart"/>
      <w:r>
        <w:t>Докалова</w:t>
      </w:r>
      <w:proofErr w:type="spellEnd"/>
      <w:r>
        <w:t xml:space="preserve"> И.Х. и Евлоева И.М. на военной службе по контракту.</w:t>
      </w:r>
    </w:p>
    <w:p w14:paraId="2AE969BD" w14:textId="77777777" w:rsidR="00D40DE3" w:rsidRDefault="00D40DE3" w:rsidP="00D40DE3">
      <w:pPr>
        <w:pStyle w:val="a3"/>
        <w:ind w:firstLine="720"/>
        <w:jc w:val="both"/>
      </w:pPr>
      <w:r>
        <w:t>В поданной 20 ноября 2021 г. кассационной жалобе представитель административного ответчика Магомедов З.Г., выражая несогласие с судебными актами, просит их отменить ввиду несоответствия изложенных в них выводов фактическим обстоятельствам административного дела, неправильного применения норм материального и процессуального права, и в удовлетворении требований административных истцов отказать.</w:t>
      </w:r>
    </w:p>
    <w:p w14:paraId="578A5146" w14:textId="77777777" w:rsidR="00D40DE3" w:rsidRDefault="00D40DE3" w:rsidP="00D40DE3">
      <w:pPr>
        <w:pStyle w:val="a3"/>
        <w:ind w:firstLine="720"/>
        <w:jc w:val="both"/>
      </w:pPr>
      <w:r>
        <w:t xml:space="preserve">В обоснование жалобы он, ссылаясь на законодательство, регламентирующее порядок заключения контракта с гражданами при поступлении на военную службу и обстоятельства дела, приводит доводы, суть которых сводится к тому, что судами не учтено, что административные истцы не отвечали требованиям, предъявляемым к кандидатам, поступающим на военную службу, и с ними не мог быть заключен контракт. В связи с этим полагает, что командир войсковой части </w:t>
      </w:r>
      <w:r>
        <w:rPr>
          <w:rStyle w:val="others1"/>
        </w:rPr>
        <w:t>№.</w:t>
      </w:r>
      <w:r>
        <w:t xml:space="preserve"> установив, что у </w:t>
      </w:r>
      <w:proofErr w:type="spellStart"/>
      <w:r>
        <w:t>Докалова</w:t>
      </w:r>
      <w:proofErr w:type="spellEnd"/>
      <w:r>
        <w:t xml:space="preserve"> И.Х. и Евлоева И.М. нет </w:t>
      </w:r>
      <w:proofErr w:type="gramStart"/>
      <w:r>
        <w:t>соответствующего образования</w:t>
      </w:r>
      <w:proofErr w:type="gramEnd"/>
      <w:r>
        <w:t xml:space="preserve"> и они не проходили военную службу по призыву, а также не имеют военных билетов, обоснованно отменил изданные ранее в отношении каждого из них приказы о заключении контракта о прохождении военной службы и зачислении в списки личного состава воинской части.</w:t>
      </w:r>
    </w:p>
    <w:p w14:paraId="705CCD8F" w14:textId="77777777" w:rsidR="00D40DE3" w:rsidRDefault="00D40DE3" w:rsidP="00D40DE3">
      <w:pPr>
        <w:pStyle w:val="a3"/>
        <w:ind w:firstLine="720"/>
        <w:jc w:val="both"/>
      </w:pPr>
      <w:r>
        <w:lastRenderedPageBreak/>
        <w:t>Лица, участвующие в деле, о времени и месте рассмотрения жалобы в кассационном порядке извещены своевременно и в надлежащей форме, препятствий для рассмотрения данного дела не имеется.</w:t>
      </w:r>
    </w:p>
    <w:p w14:paraId="3346CCB4" w14:textId="77777777" w:rsidR="00D40DE3" w:rsidRDefault="00D40DE3" w:rsidP="00D40DE3">
      <w:pPr>
        <w:pStyle w:val="a3"/>
        <w:ind w:firstLine="720"/>
        <w:jc w:val="both"/>
      </w:pPr>
      <w:r>
        <w:t xml:space="preserve">Проверив материалы дела, обсудив доводы кассационной жалобы, Кассационный военный суд не находит оснований для отмены обжалованных судебных актов. </w:t>
      </w:r>
    </w:p>
    <w:p w14:paraId="3E27E2A4" w14:textId="77777777" w:rsidR="00D40DE3" w:rsidRDefault="00D40DE3" w:rsidP="00D40DE3">
      <w:pPr>
        <w:pStyle w:val="a3"/>
        <w:ind w:firstLine="720"/>
        <w:jc w:val="both"/>
      </w:pPr>
      <w:r>
        <w:t xml:space="preserve">В соответствии с частями </w:t>
      </w:r>
      <w:proofErr w:type="gramStart"/>
      <w:r>
        <w:t>2-3</w:t>
      </w:r>
      <w:proofErr w:type="gramEnd"/>
      <w:r>
        <w:t xml:space="preserve"> ст. 329 Кодекса административного судопроизводства (далее - КАС) Российской Федерации при рассмотрении административного дела в кассационном порядке суд проверяет правильность применения и толкования норм материального права и норм процессуального права судами, рассматривавшими административное дело, в пределах доводов кассационной жалобы, представления. Суд кассационной инстанции не вправе устанавливать или считать доказанными обстоятельства, которые не были установлены либо были отвергнуты судом первой или апелляционной инстанции.</w:t>
      </w:r>
    </w:p>
    <w:p w14:paraId="1B2E91D6" w14:textId="77777777" w:rsidR="00D40DE3" w:rsidRDefault="00D40DE3" w:rsidP="00D40DE3">
      <w:pPr>
        <w:pStyle w:val="a3"/>
        <w:ind w:firstLine="720"/>
        <w:jc w:val="both"/>
      </w:pPr>
      <w:r>
        <w:t xml:space="preserve">Судами установлено и материалами дела подтверждается, что приказом командира войсковой части </w:t>
      </w:r>
      <w:r>
        <w:rPr>
          <w:rStyle w:val="others1"/>
        </w:rPr>
        <w:t>№.</w:t>
      </w:r>
      <w:r>
        <w:t xml:space="preserve"> от 5 июля 2019 г. № 140с/ч Евлоев И.М., прибывший для прохождения военной службы по контракту из отдела военного комиссариата по г. </w:t>
      </w:r>
      <w:r>
        <w:rPr>
          <w:rStyle w:val="others8"/>
        </w:rPr>
        <w:t>&lt;данные изъяты&gt;</w:t>
      </w:r>
      <w:r>
        <w:t xml:space="preserve">, на основании его заявления и решения аттестационной комиссии от 28 июня 2019 г. (протокол № </w:t>
      </w:r>
      <w:r>
        <w:rPr>
          <w:rStyle w:val="others9"/>
        </w:rPr>
        <w:t>&lt;данные изъяты&gt;</w:t>
      </w:r>
      <w:r>
        <w:t xml:space="preserve">) зачислен в списки личного состава воинской части и с ним заключен контракт о прохождении военной службы на срок 3 года - с 5 июля 2019 г. по 5 июля 2022 г. с присвоением воинского звания </w:t>
      </w:r>
      <w:r>
        <w:rPr>
          <w:rStyle w:val="others3"/>
        </w:rPr>
        <w:t>&lt;звание&gt;</w:t>
      </w:r>
      <w:r>
        <w:t xml:space="preserve"> и назначением на воинскую должность.</w:t>
      </w:r>
    </w:p>
    <w:p w14:paraId="649D7391" w14:textId="77777777" w:rsidR="00D40DE3" w:rsidRDefault="00D40DE3" w:rsidP="00D40DE3">
      <w:pPr>
        <w:pStyle w:val="a3"/>
        <w:ind w:firstLine="720"/>
        <w:jc w:val="both"/>
      </w:pPr>
      <w:r>
        <w:t xml:space="preserve">Приказом командира войсковой части </w:t>
      </w:r>
      <w:r>
        <w:rPr>
          <w:rStyle w:val="others1"/>
        </w:rPr>
        <w:t>№.</w:t>
      </w:r>
      <w:r>
        <w:t xml:space="preserve"> от 14 октября 2019 г. № 222с/ч </w:t>
      </w:r>
      <w:proofErr w:type="spellStart"/>
      <w:r>
        <w:t>Докалов</w:t>
      </w:r>
      <w:proofErr w:type="spellEnd"/>
      <w:r>
        <w:t xml:space="preserve"> И.Х., прибывший для прохождения военной службы по контракту из военного комиссариата </w:t>
      </w:r>
      <w:r>
        <w:rPr>
          <w:rStyle w:val="others12"/>
        </w:rPr>
        <w:t>&lt;данные изъяты&gt;</w:t>
      </w:r>
      <w:r>
        <w:t xml:space="preserve">, на основании его заявления и решения аттестационной комиссии от 4 октября 2019 г. (протокол № </w:t>
      </w:r>
      <w:r>
        <w:rPr>
          <w:rStyle w:val="others13"/>
        </w:rPr>
        <w:t>&lt;данные изъяты&gt;</w:t>
      </w:r>
      <w:r>
        <w:t xml:space="preserve">) зачислен в списки личного состава воинской части и с ним заключен контракт о прохождении военной службы на срок 3 года - с 14 октября 2019 г. по 14 октября 2022 г. с присвоением воинского звания </w:t>
      </w:r>
      <w:r>
        <w:rPr>
          <w:rStyle w:val="others3"/>
        </w:rPr>
        <w:t>&lt;звание&gt;</w:t>
      </w:r>
      <w:r>
        <w:t xml:space="preserve"> и назначением на воинскую должность.</w:t>
      </w:r>
    </w:p>
    <w:p w14:paraId="07675DB1" w14:textId="77777777" w:rsidR="00D40DE3" w:rsidRDefault="00D40DE3" w:rsidP="00D40DE3">
      <w:pPr>
        <w:pStyle w:val="a3"/>
        <w:ind w:firstLine="720"/>
        <w:jc w:val="both"/>
      </w:pPr>
      <w:r>
        <w:t xml:space="preserve">Приказом командира войсковой части </w:t>
      </w:r>
      <w:r>
        <w:rPr>
          <w:rStyle w:val="others1"/>
        </w:rPr>
        <w:t>№.</w:t>
      </w:r>
      <w:r>
        <w:t xml:space="preserve"> от 8 апреля 2021 г. № 287, с указанием на отсутствие оснований для принятия Евлоева И.М. и </w:t>
      </w:r>
      <w:proofErr w:type="spellStart"/>
      <w:r>
        <w:t>Докалова</w:t>
      </w:r>
      <w:proofErr w:type="spellEnd"/>
      <w:r>
        <w:t xml:space="preserve"> И.Х. в 2019 г. на военную службу по контракту, вышеуказанные приказы командира войсковой части </w:t>
      </w:r>
      <w:r>
        <w:rPr>
          <w:rStyle w:val="others1"/>
        </w:rPr>
        <w:t>№.</w:t>
      </w:r>
      <w:r>
        <w:t xml:space="preserve"> от 5 июля 2019 г. № 140с/ч и от 14 октября 2019 г. № 222с/ч отменены.</w:t>
      </w:r>
    </w:p>
    <w:p w14:paraId="238204E0" w14:textId="77777777" w:rsidR="00D40DE3" w:rsidRDefault="00D40DE3" w:rsidP="00D40DE3">
      <w:pPr>
        <w:pStyle w:val="a3"/>
        <w:ind w:firstLine="720"/>
        <w:jc w:val="both"/>
      </w:pPr>
      <w:r>
        <w:t xml:space="preserve">Приказом командира войсковой части </w:t>
      </w:r>
      <w:r>
        <w:rPr>
          <w:rStyle w:val="others1"/>
        </w:rPr>
        <w:t>№.</w:t>
      </w:r>
      <w:r>
        <w:t xml:space="preserve"> от 8 апреля 2021 г. № 67с/ч отменены по тем же основаниям приказы командира войсковой части </w:t>
      </w:r>
      <w:r>
        <w:rPr>
          <w:rStyle w:val="others1"/>
        </w:rPr>
        <w:t>№.</w:t>
      </w:r>
      <w:r>
        <w:t xml:space="preserve"> от 5 июля 2019 г. № 140с/ч и от 14 октября 2019 г. № 222с/ч в части зачисления Евлоева И.М. и </w:t>
      </w:r>
      <w:proofErr w:type="spellStart"/>
      <w:r>
        <w:t>Докалова</w:t>
      </w:r>
      <w:proofErr w:type="spellEnd"/>
      <w:r>
        <w:t xml:space="preserve"> И.Х. в списки личного состава воинской части и заключения с ними контракта о прохождении военной службы. При этом административным истцам предоставлены основные отпуска и дополнительные сутки отдыха с последующим исключением из списков личного состава воинской части: </w:t>
      </w:r>
      <w:proofErr w:type="spellStart"/>
      <w:r>
        <w:t>Докалова</w:t>
      </w:r>
      <w:proofErr w:type="spellEnd"/>
      <w:r>
        <w:t xml:space="preserve"> И.Х.- с 25 мая 2021 г.; Евлоева И.М. - с 29 мая 2021 г.</w:t>
      </w:r>
    </w:p>
    <w:p w14:paraId="4E01DA58" w14:textId="77777777" w:rsidR="00D40DE3" w:rsidRDefault="00D40DE3" w:rsidP="00D40DE3">
      <w:pPr>
        <w:pStyle w:val="a3"/>
        <w:ind w:firstLine="720"/>
        <w:jc w:val="both"/>
      </w:pPr>
      <w:r>
        <w:t>В соответствии с п. 2 ст. 2 Федерального закона от 27 мая 1998 г. № 76-ФЗ «О статусе военнослужащих» (далее – ФЗ «О статусе военнослужащих») граждане приобретают статус военнослужащих с началом военной службы и утрачивают его с окончанием военной службы.</w:t>
      </w:r>
    </w:p>
    <w:p w14:paraId="38223B0F" w14:textId="77777777" w:rsidR="00D40DE3" w:rsidRDefault="00D40DE3" w:rsidP="00D40DE3">
      <w:pPr>
        <w:pStyle w:val="a3"/>
        <w:ind w:firstLine="720"/>
        <w:jc w:val="both"/>
      </w:pPr>
      <w:r>
        <w:t>В соответствии с ч. 1 ст. 5 Федерального закона от 28 марта 1998 г. № 53-ФЗ «О воинской обязанности и военной службе» (далее – ФЗ «О воинской обязанности и военной службе») граждане, не находящиеся на военной службе, изъявившие желание поступить на военную службу по контракту на воинские должности, подлежащие замещению солдатами, матросами, сержантами, старшинами, прапорщиками и мичманами, подают заявления в пункты отбора на военную службу по контракту или воинские части.</w:t>
      </w:r>
    </w:p>
    <w:p w14:paraId="1440872B" w14:textId="77777777" w:rsidR="00D40DE3" w:rsidRDefault="00D40DE3" w:rsidP="00D40DE3">
      <w:pPr>
        <w:pStyle w:val="a3"/>
        <w:ind w:firstLine="720"/>
        <w:jc w:val="both"/>
      </w:pPr>
      <w:r>
        <w:lastRenderedPageBreak/>
        <w:t>Согласно п. 1 ст. 32 ФЗ «О воинской обязанности и военной службе» контракт о прохождении военной службы заключается между гражданином и от имени Российской Федерации - федеральным органом исполнительной власти, в котором данным Федеральным законом предусмотрена военная служба, письменно по типовой форме в порядке, определяемом Положением о порядке прохождения военной службы.</w:t>
      </w:r>
    </w:p>
    <w:p w14:paraId="0A8E3280" w14:textId="77777777" w:rsidR="00D40DE3" w:rsidRDefault="00D40DE3" w:rsidP="00D40DE3">
      <w:pPr>
        <w:pStyle w:val="a3"/>
        <w:ind w:firstLine="720"/>
        <w:jc w:val="both"/>
      </w:pPr>
      <w:r>
        <w:t>В соответствии с пунктами 1 и 3 ст. 2 Положения о порядке прохождения военной службы, утвержденного Указом Президента Российской Федерации от 16 сентября 1999 г. № 1237 (далее - Положение) началом военной службы для граждан, поступивших на военную службу по контракту, считается день вступления в силу контракта, а днем окончания военной службы считается день исключения военнослужащего из списков личного состава воинской части, в том числе в связи с увольнением с военной службы.</w:t>
      </w:r>
    </w:p>
    <w:p w14:paraId="0C33FC9E" w14:textId="77777777" w:rsidR="00D40DE3" w:rsidRDefault="00D40DE3" w:rsidP="00D40DE3">
      <w:pPr>
        <w:pStyle w:val="a3"/>
        <w:ind w:firstLine="720"/>
        <w:jc w:val="both"/>
      </w:pPr>
      <w:r>
        <w:t>В связи с принятием граждан (военнослужащих) на военную службу по контракту в соответствии с пунктом «в» ч. 1 ст. 7 Положения на командира воинской части возлагается обязанность по заключению контрактов.</w:t>
      </w:r>
    </w:p>
    <w:p w14:paraId="416F0201" w14:textId="77777777" w:rsidR="00D40DE3" w:rsidRDefault="00D40DE3" w:rsidP="00D40DE3">
      <w:pPr>
        <w:pStyle w:val="a3"/>
        <w:ind w:firstLine="720"/>
        <w:jc w:val="both"/>
      </w:pPr>
      <w:r>
        <w:t>Подпунктом «г» пункта 8 ст. 8 Положения установлено, что первый контракт с назначаемым на воинскую должность, для которой штатом предусмотрено воинское звание солдата, матроса, сержанта или старшины, подписывает командир воинской части.</w:t>
      </w:r>
    </w:p>
    <w:p w14:paraId="5AACBA93" w14:textId="77777777" w:rsidR="00D40DE3" w:rsidRDefault="00D40DE3" w:rsidP="00D40DE3">
      <w:pPr>
        <w:pStyle w:val="a3"/>
        <w:ind w:firstLine="720"/>
        <w:jc w:val="both"/>
      </w:pPr>
      <w:r>
        <w:t>Из пунктов 7 и 8 ст. 4 Положения следует, что контракт составляется в двух экземплярах, каждый подписывается лицами, его заключившими. Подпись должностного лица, подписавшего контракт, скрепляется гербовой печатью воинской части. Контракт вступает в силу со дня его подписания должностным лицом, определенным Положением, о чём издается соответствующий приказ. Первый экземпляр контракта после вступления его в силу приобщается к личному делу военнослужащего, заключившего контракт, а второй выдается военнослужащему.</w:t>
      </w:r>
    </w:p>
    <w:p w14:paraId="2F7E8DEB" w14:textId="77777777" w:rsidR="00D40DE3" w:rsidRDefault="00D40DE3" w:rsidP="00D40DE3">
      <w:pPr>
        <w:pStyle w:val="a3"/>
        <w:ind w:firstLine="720"/>
        <w:jc w:val="both"/>
      </w:pPr>
      <w:r>
        <w:t xml:space="preserve">Статьями 9 и 34 Положения установлено, что контракт прекращает свое действие со дня исключения военнослужащего из списков личного состава воинской части при увольнении с военной службы. </w:t>
      </w:r>
    </w:p>
    <w:p w14:paraId="25173528" w14:textId="77777777" w:rsidR="00D40DE3" w:rsidRDefault="00D40DE3" w:rsidP="00D40DE3">
      <w:pPr>
        <w:pStyle w:val="a3"/>
        <w:ind w:firstLine="720"/>
        <w:jc w:val="both"/>
      </w:pPr>
      <w:r>
        <w:t xml:space="preserve">Разрешая при установленных обстоятельствах спорные правоотношения, суды первой и апелляционной инстанций правильно применили вышеуказанные нормы права и пришли к обоснованному выводу, что гражданин, приобретает статус военнослужащего с даты заключения контракта о прохождении им военной службы и не может быть лишен этого статуса путем отмены приказов о зачислении его в списки личного состава воинской части и о заключении с ним контракта. В связи с этим суды правильно признали незаконными оспоренные административными истцами приказы командира войсковой части </w:t>
      </w:r>
      <w:r>
        <w:rPr>
          <w:rStyle w:val="others1"/>
        </w:rPr>
        <w:t>№</w:t>
      </w:r>
      <w:proofErr w:type="gramStart"/>
      <w:r>
        <w:rPr>
          <w:rStyle w:val="others1"/>
        </w:rPr>
        <w:t>.</w:t>
      </w:r>
      <w:proofErr w:type="gramEnd"/>
      <w:r>
        <w:t xml:space="preserve"> и удовлетворили административный иск.</w:t>
      </w:r>
    </w:p>
    <w:p w14:paraId="065F0FA2" w14:textId="77777777" w:rsidR="00D40DE3" w:rsidRDefault="00D40DE3" w:rsidP="00D40DE3">
      <w:pPr>
        <w:pStyle w:val="msoclass20"/>
        <w:ind w:firstLine="720"/>
        <w:jc w:val="both"/>
      </w:pPr>
      <w:r>
        <w:t xml:space="preserve">Выводы судебных инстанций основаны на установленных обстоятельствах дела и правильном применении норм материального и процессуального права, их обоснованность у суда кассационной инстанции не вызывает сомнений. </w:t>
      </w:r>
    </w:p>
    <w:p w14:paraId="07E77400" w14:textId="77777777" w:rsidR="00D40DE3" w:rsidRDefault="00D40DE3" w:rsidP="00D40DE3">
      <w:pPr>
        <w:pStyle w:val="msoclass20"/>
        <w:ind w:firstLine="720"/>
        <w:jc w:val="both"/>
      </w:pPr>
      <w:r>
        <w:t xml:space="preserve">Эти выводы соответствуют и правовой позиции, сформулированной Конституционным Судом Российской Федерации в Постановлении от 14 января 2016 г. № 1-П, согласно которой необходимость соблюдения вытекающих из взаимосвязанных статей 1 (часть 1), 2, 17 (часть 1), 18, 19 (часть 1) и 55 (части 2 и 3) Конституции Российской Федерации принципов правовой определенности и поддержания доверия граждан к закону и действиям государства гарантирует гражданам, что решения принимаются уполномоченными государством органами на основе строгого исполнения законодательных предписаний, внимательного и ответственного подхода к оценке фактических обстоятельств, тщательности при оформлении соответствующих документов, подтверждающих наличие условий, необходимых для реализации этих прав, а также с тем, чтобы гражданин как участник соответствующих правоотношений мог быть уверен в стабильности своего официально </w:t>
      </w:r>
      <w:r>
        <w:lastRenderedPageBreak/>
        <w:t>признанного статуса и в том, что приобретенные в силу этого статуса права будут уважаться государством и будут реализованы.</w:t>
      </w:r>
    </w:p>
    <w:p w14:paraId="5559D5AD" w14:textId="77777777" w:rsidR="00D40DE3" w:rsidRDefault="00D40DE3" w:rsidP="00D40DE3">
      <w:pPr>
        <w:pStyle w:val="a3"/>
        <w:ind w:firstLine="720"/>
        <w:jc w:val="both"/>
      </w:pPr>
      <w:r>
        <w:t xml:space="preserve">При таких обстоятельствах указание автора кассационной жалобы на допущенные ранее командованием нарушения при заключении контрактов с административными истцами нельзя признать влияющими на правильность выводов судов, и поводом к отмене обжалованных судебных актов эти доводы служить не могут. При этом обстоятельства ненадлежащего исполнения командованием войсковой части </w:t>
      </w:r>
      <w:r>
        <w:rPr>
          <w:rStyle w:val="others1"/>
        </w:rPr>
        <w:t>№.</w:t>
      </w:r>
      <w:r>
        <w:t xml:space="preserve"> обязанностей по отбору кандидатов для прохождения военной службы предметом рассмотрения по данному административному делу не являлись.</w:t>
      </w:r>
    </w:p>
    <w:p w14:paraId="72673818" w14:textId="77777777" w:rsidR="00D40DE3" w:rsidRDefault="00D40DE3" w:rsidP="00D40DE3">
      <w:pPr>
        <w:pStyle w:val="a3"/>
        <w:ind w:firstLine="720"/>
        <w:jc w:val="both"/>
      </w:pPr>
      <w:r>
        <w:t>Частью 2 ст. 328 КАС Российской Федерации определено, что основаниями для отмены или изменения судебных актов в кассационном порядке кассационным судом общей юрисдикции являются несоответствие выводов, изложенных в обжалованном судебном акте, обстоятельствам административного дела, неправильное применение норм материального права, нарушение или неправильное применение норм процессуального права, если оно привело или могло привести к принятию неправильного судебного акта.</w:t>
      </w:r>
    </w:p>
    <w:p w14:paraId="7CDFE049" w14:textId="77777777" w:rsidR="00D40DE3" w:rsidRDefault="00D40DE3" w:rsidP="00D40DE3">
      <w:pPr>
        <w:pStyle w:val="a3"/>
        <w:ind w:firstLine="720"/>
        <w:jc w:val="both"/>
      </w:pPr>
      <w:r>
        <w:t xml:space="preserve">Таких нарушений судами первой и апелляционной инстанции не допущено и, вопреки доводам автора кассационной жалобы, оснований не согласиться с выводами, изложенными в обжалованных судебных актах, не имеется. </w:t>
      </w:r>
    </w:p>
    <w:p w14:paraId="33AC3C31" w14:textId="77777777" w:rsidR="00D40DE3" w:rsidRDefault="00D40DE3" w:rsidP="00D40DE3">
      <w:pPr>
        <w:pStyle w:val="a3"/>
        <w:ind w:firstLine="720"/>
        <w:jc w:val="both"/>
      </w:pPr>
      <w:r>
        <w:t xml:space="preserve">Иные доводы автора кассационной жалобы основаны на ошибочном толковании норм материального и процессуального права и, по своей сути, сводятся к несогласию с существом постановленных судебных актов, что, в силу части 3 ст. 329 КАС Российской Федерации, основанием для их отмены в кассационном порядке не является. </w:t>
      </w:r>
    </w:p>
    <w:p w14:paraId="718DFE63" w14:textId="77777777" w:rsidR="00D40DE3" w:rsidRDefault="00D40DE3" w:rsidP="00D40DE3">
      <w:pPr>
        <w:pStyle w:val="a3"/>
        <w:ind w:firstLine="720"/>
        <w:jc w:val="both"/>
      </w:pPr>
      <w:r>
        <w:t>Оснований к безусловной отмене судебных актов согласно нормативным положениям части 3 ст. 328 КАС Российской Федерации не выявлено.</w:t>
      </w:r>
    </w:p>
    <w:p w14:paraId="6F650CF4" w14:textId="77777777" w:rsidR="00D40DE3" w:rsidRDefault="00D40DE3" w:rsidP="00D40DE3">
      <w:pPr>
        <w:pStyle w:val="a3"/>
        <w:ind w:firstLine="720"/>
        <w:jc w:val="both"/>
      </w:pPr>
      <w:r>
        <w:t>Руководствуясь статьями 327, 329 и 330 КАС Российской Федерации, Кассационный военный суд</w:t>
      </w:r>
    </w:p>
    <w:p w14:paraId="12AEE98D" w14:textId="77777777" w:rsidR="00D40DE3" w:rsidRDefault="00D40DE3" w:rsidP="00D40DE3">
      <w:pPr>
        <w:pStyle w:val="a3"/>
        <w:ind w:firstLine="720"/>
        <w:jc w:val="center"/>
      </w:pPr>
      <w:r>
        <w:t>определил:</w:t>
      </w:r>
    </w:p>
    <w:p w14:paraId="5B4271E8" w14:textId="77777777" w:rsidR="00D40DE3" w:rsidRDefault="00D40DE3" w:rsidP="00D40DE3">
      <w:pPr>
        <w:pStyle w:val="msoclassa3"/>
        <w:ind w:firstLine="720"/>
        <w:jc w:val="both"/>
      </w:pPr>
      <w:r>
        <w:t xml:space="preserve">решение Нальчикского гарнизонного военного суда от 28 июля 2021 г. и апелляционное определение Южного окружного военного суда от 8 октября 2021 г. по административному исковому заявлению </w:t>
      </w:r>
      <w:proofErr w:type="spellStart"/>
      <w:r>
        <w:t>Докалова</w:t>
      </w:r>
      <w:proofErr w:type="spellEnd"/>
      <w:r>
        <w:t xml:space="preserve"> Ислама Хасановича и Евлоева Ислама </w:t>
      </w:r>
      <w:proofErr w:type="spellStart"/>
      <w:r>
        <w:t>Мухтаровича</w:t>
      </w:r>
      <w:proofErr w:type="spellEnd"/>
      <w:r>
        <w:t xml:space="preserve"> оставить без изменения, а кассационную жалобу представителя командира войсковой части </w:t>
      </w:r>
      <w:r>
        <w:rPr>
          <w:rStyle w:val="others1"/>
        </w:rPr>
        <w:t>№.</w:t>
      </w:r>
      <w:r>
        <w:t xml:space="preserve"> Магомедова Заурбека Гамзатовича - без удовлетворения.</w:t>
      </w:r>
    </w:p>
    <w:p w14:paraId="1F18A727" w14:textId="77777777" w:rsidR="00D40DE3" w:rsidRDefault="00D40DE3" w:rsidP="00D40DE3">
      <w:pPr>
        <w:pStyle w:val="msoclassa3"/>
        <w:ind w:firstLine="720"/>
        <w:jc w:val="both"/>
      </w:pPr>
      <w:r>
        <w:t>Кассационное определение вступает в законную силу со дня его принятия и может быть обжаловано в порядке главы 35 Кодекса административного судопроизводства Российской Федерации путём подачи кассационной жалобы в установленный частью 2 статьи 318 названного Кодекса срок непосредственно в Судебную коллегию по делам военнослужащих Верховного Суда Российской Федерации.</w:t>
      </w:r>
    </w:p>
    <w:p w14:paraId="0FD13CCB" w14:textId="77777777" w:rsidR="00D40DE3" w:rsidRDefault="00D40DE3" w:rsidP="00D40DE3">
      <w:pPr>
        <w:pStyle w:val="a3"/>
        <w:ind w:firstLine="720"/>
        <w:jc w:val="both"/>
      </w:pPr>
      <w:r>
        <w:t>Мотивированное кассационное определение изготовлено 11 января 2022 г.</w:t>
      </w:r>
    </w:p>
    <w:p w14:paraId="6915DF02" w14:textId="77777777" w:rsidR="00D40DE3" w:rsidRDefault="00D40DE3" w:rsidP="00D40DE3">
      <w:pPr>
        <w:pStyle w:val="a3"/>
        <w:ind w:firstLine="720"/>
        <w:jc w:val="both"/>
      </w:pPr>
      <w:r>
        <w:t>Председательствующий                                    П.И. Бабошкин</w:t>
      </w:r>
    </w:p>
    <w:p w14:paraId="07193076" w14:textId="77777777" w:rsidR="00D40DE3" w:rsidRDefault="00D40DE3" w:rsidP="00D40DE3">
      <w:pPr>
        <w:pStyle w:val="a3"/>
        <w:ind w:firstLine="720"/>
        <w:jc w:val="both"/>
      </w:pPr>
      <w:r>
        <w:t>Судьи                                                      Т.Г. Гусейнов</w:t>
      </w:r>
    </w:p>
    <w:p w14:paraId="6C64E572" w14:textId="77777777" w:rsidR="00D40DE3" w:rsidRDefault="00D40DE3" w:rsidP="00D40DE3">
      <w:pPr>
        <w:pStyle w:val="a3"/>
        <w:ind w:firstLine="720"/>
        <w:jc w:val="both"/>
      </w:pPr>
      <w:r>
        <w:t xml:space="preserve">В.Б. </w:t>
      </w:r>
      <w:proofErr w:type="spellStart"/>
      <w:r>
        <w:t>Красношапка</w:t>
      </w:r>
      <w:proofErr w:type="spellEnd"/>
    </w:p>
    <w:p w14:paraId="010AAE12" w14:textId="77777777" w:rsidR="00E17F3F" w:rsidRDefault="00E17F3F"/>
    <w:sectPr w:rsidR="00E17F3F" w:rsidSect="00AA724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C2C"/>
    <w:rsid w:val="00380CE4"/>
    <w:rsid w:val="00470C2C"/>
    <w:rsid w:val="00701AF9"/>
    <w:rsid w:val="00AA7249"/>
    <w:rsid w:val="00AC7C27"/>
    <w:rsid w:val="00C97A84"/>
    <w:rsid w:val="00D40DE3"/>
    <w:rsid w:val="00E1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98811"/>
  <w15:chartTrackingRefBased/>
  <w15:docId w15:val="{F3D1A2B8-05B9-4E5C-B5D9-3DEFE90BA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0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D40DE3"/>
  </w:style>
  <w:style w:type="character" w:customStyle="1" w:styleId="others3">
    <w:name w:val="others3"/>
    <w:basedOn w:val="a0"/>
    <w:rsid w:val="00D40DE3"/>
  </w:style>
  <w:style w:type="paragraph" w:customStyle="1" w:styleId="msoclass20">
    <w:name w:val="msoclass20"/>
    <w:basedOn w:val="a"/>
    <w:rsid w:val="00D40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8">
    <w:name w:val="others8"/>
    <w:basedOn w:val="a0"/>
    <w:rsid w:val="00D40DE3"/>
  </w:style>
  <w:style w:type="character" w:customStyle="1" w:styleId="others9">
    <w:name w:val="others9"/>
    <w:basedOn w:val="a0"/>
    <w:rsid w:val="00D40DE3"/>
  </w:style>
  <w:style w:type="character" w:customStyle="1" w:styleId="others12">
    <w:name w:val="others12"/>
    <w:basedOn w:val="a0"/>
    <w:rsid w:val="00D40DE3"/>
  </w:style>
  <w:style w:type="character" w:customStyle="1" w:styleId="others13">
    <w:name w:val="others13"/>
    <w:basedOn w:val="a0"/>
    <w:rsid w:val="00D40DE3"/>
  </w:style>
  <w:style w:type="paragraph" w:customStyle="1" w:styleId="msoclassa3">
    <w:name w:val="msoclassa3"/>
    <w:basedOn w:val="a"/>
    <w:rsid w:val="00D40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02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2020</Words>
  <Characters>11519</Characters>
  <Application>Microsoft Office Word</Application>
  <DocSecurity>0</DocSecurity>
  <Lines>95</Lines>
  <Paragraphs>27</Paragraphs>
  <ScaleCrop>false</ScaleCrop>
  <Company/>
  <LinksUpToDate>false</LinksUpToDate>
  <CharactersWithSpaces>13512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2</cp:revision>
  <dcterms:created xsi:type="dcterms:W3CDTF">2022-01-26T18:45:00Z</dcterms:created>
  <dcterms:modified xsi:type="dcterms:W3CDTF">2022-01-26T18:47:00Z</dcterms:modified>
</cp:coreProperties>
</file>