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F9583" w14:textId="77777777" w:rsidR="00994550" w:rsidRDefault="00994550" w:rsidP="00994550">
      <w:pPr>
        <w:pStyle w:val="a3"/>
        <w:ind w:firstLine="720"/>
        <w:jc w:val="center"/>
      </w:pPr>
      <w:r>
        <w:t>КАССАЦИОННОЕ ОПРЕДЕЛЕНИЕ</w:t>
      </w:r>
    </w:p>
    <w:p w14:paraId="3097B382" w14:textId="77777777" w:rsidR="00994550" w:rsidRDefault="00994550" w:rsidP="00994550">
      <w:pPr>
        <w:pStyle w:val="a3"/>
        <w:ind w:firstLine="720"/>
        <w:jc w:val="center"/>
      </w:pPr>
      <w:r>
        <w:t xml:space="preserve">№88а-75/2022 (88а-2513/2021) </w:t>
      </w:r>
    </w:p>
    <w:p w14:paraId="46CE51CD" w14:textId="77777777" w:rsidR="00994550" w:rsidRDefault="00994550" w:rsidP="00994550">
      <w:pPr>
        <w:pStyle w:val="msoclassmsoclassa5"/>
        <w:ind w:firstLine="720"/>
        <w:jc w:val="both"/>
      </w:pPr>
      <w:r>
        <w:t>12 января 2022 г.                                                                                 г. Новосибирск</w:t>
      </w:r>
    </w:p>
    <w:p w14:paraId="7424FB90" w14:textId="77777777" w:rsidR="00994550" w:rsidRDefault="00994550" w:rsidP="00994550">
      <w:pPr>
        <w:pStyle w:val="msoclassmsoclassa5"/>
        <w:ind w:firstLine="720"/>
        <w:jc w:val="both"/>
      </w:pPr>
      <w:r>
        <w:t>Кассационный военный суд в составе</w:t>
      </w:r>
    </w:p>
    <w:p w14:paraId="49D3B833" w14:textId="77777777" w:rsidR="00994550" w:rsidRDefault="00994550" w:rsidP="00994550">
      <w:pPr>
        <w:pStyle w:val="a3"/>
        <w:ind w:firstLine="720"/>
        <w:jc w:val="both"/>
      </w:pPr>
      <w:r>
        <w:t>председательствующего Иванова В.В.,</w:t>
      </w:r>
    </w:p>
    <w:p w14:paraId="5A4E6427" w14:textId="77777777" w:rsidR="00994550" w:rsidRDefault="00994550" w:rsidP="00994550">
      <w:pPr>
        <w:pStyle w:val="a3"/>
        <w:ind w:firstLine="720"/>
        <w:jc w:val="both"/>
      </w:pPr>
      <w:r>
        <w:t>судей Шпакова С.П. и Авдонкина В.С.,</w:t>
      </w:r>
    </w:p>
    <w:p w14:paraId="0C650E07" w14:textId="77777777" w:rsidR="00994550" w:rsidRDefault="00994550" w:rsidP="00994550">
      <w:pPr>
        <w:pStyle w:val="a3"/>
        <w:ind w:firstLine="720"/>
        <w:jc w:val="both"/>
      </w:pPr>
      <w:r>
        <w:t>при секретаре судебного заседания Семенец М.К.</w:t>
      </w:r>
    </w:p>
    <w:p w14:paraId="1BD7DE90" w14:textId="77777777" w:rsidR="00994550" w:rsidRDefault="00994550" w:rsidP="00994550">
      <w:pPr>
        <w:pStyle w:val="msoclassmsoclassa5"/>
        <w:ind w:firstLine="720"/>
        <w:jc w:val="both"/>
      </w:pPr>
      <w:r>
        <w:t xml:space="preserve">рассмотрел в открытом судебном заседании административное дело по кассационной жалобе административного истца Макарова Сергея Валерьевича на решение Псковского гарнизонного военного суда от 11 марта 2021 г. (дело № 2а-2/2021) и апелляционное определение 1-го Западного окружного военного суда от 6 июля 2021 г., принятые по административному иску бывшего военнослужащего войсковой части </w:t>
      </w:r>
      <w:r>
        <w:rPr>
          <w:rStyle w:val="others1"/>
        </w:rPr>
        <w:t>№</w:t>
      </w:r>
      <w:r>
        <w:t xml:space="preserve"> </w:t>
      </w:r>
      <w:r>
        <w:rPr>
          <w:rStyle w:val="others2"/>
        </w:rPr>
        <w:t>&lt;звание&gt;</w:t>
      </w:r>
      <w:r>
        <w:t xml:space="preserve"> Макарова С.В. о признании незаконным приказа командующего войсками Западного военного округа о досрочном увольнении с военной службы.</w:t>
      </w:r>
    </w:p>
    <w:p w14:paraId="438200BF" w14:textId="77777777" w:rsidR="00994550" w:rsidRDefault="00994550" w:rsidP="00994550">
      <w:pPr>
        <w:pStyle w:val="a3"/>
        <w:ind w:firstLine="720"/>
        <w:jc w:val="both"/>
      </w:pPr>
      <w:r>
        <w:t>Заслушав доклад судьи Шпакова С.П., изложившего обстоятельства дела, содержание судебных актов, принятых по делу, доводы кассационной жалобы, а также заключение прокурора Анчутина А.В., полагавшего жалобу не подлежащей удовлетворению, Кассационный военный суд</w:t>
      </w:r>
    </w:p>
    <w:p w14:paraId="6D636F55" w14:textId="77777777" w:rsidR="00994550" w:rsidRDefault="00994550" w:rsidP="00994550">
      <w:pPr>
        <w:pStyle w:val="a3"/>
        <w:ind w:firstLine="720"/>
        <w:jc w:val="center"/>
      </w:pPr>
      <w:r>
        <w:t>установил:</w:t>
      </w:r>
    </w:p>
    <w:p w14:paraId="1AB308D1" w14:textId="77777777" w:rsidR="00994550" w:rsidRDefault="00994550" w:rsidP="00994550">
      <w:pPr>
        <w:pStyle w:val="a3"/>
        <w:ind w:firstLine="720"/>
        <w:jc w:val="both"/>
      </w:pPr>
      <w:r>
        <w:t>решением Псковского гарнизонного военного суда от 11 марта 2021 г., оставленным без изменений апелляционным определением 1-го Западного окружного военного суда от 6 июля 2021 г., Макарову отказано в удовлетворении административного искового заявления, в котором он просил признать незаконными и возложить обязанность на ответчика отменить приказ командующего войсками Западного военного округа от 29 апреля 2020 г. № 171 в части его досрочного увольнения с военной службы по основанию, предусмотренному подпунктом «л» пункта 2 статьи 51 Федерального закона от 28 марта 1998 г. № 53-ФЗ «О воинской обязанности и военной службе» (далее – Закон).</w:t>
      </w:r>
    </w:p>
    <w:p w14:paraId="6165F3FE" w14:textId="77777777" w:rsidR="00994550" w:rsidRDefault="00994550" w:rsidP="00994550">
      <w:pPr>
        <w:pStyle w:val="a3"/>
        <w:ind w:firstLine="720"/>
        <w:jc w:val="both"/>
      </w:pPr>
      <w:r>
        <w:t>В кассационной жалобе, поданной 24 ноября 2021 г., административный истец просит отменить состоявшиеся судебные акты в связи с допущенными судами нарушениями норм материального права и принять по делу новое решение об удовлетворении заявленных требований в полном объеме.</w:t>
      </w:r>
    </w:p>
    <w:p w14:paraId="1F4E4EB6" w14:textId="77777777" w:rsidR="00994550" w:rsidRDefault="00994550" w:rsidP="00994550">
      <w:pPr>
        <w:pStyle w:val="a3"/>
        <w:ind w:firstLine="720"/>
        <w:jc w:val="both"/>
      </w:pPr>
      <w:r>
        <w:t>В обоснование жалобы её автор, повторяя доводы апелляционного обращения и анализируя положения нормативных актов, регулирующих основания и порядок медицинского освидетельствования лиц на состояние опьянения, со ссылкой на судебную практику Верховного Суда Республики Хакасия и Южно-Сахалинского городского суда Сахалинской области, настаивает на наличии противоречий в материалах дела об административном правонарушении в отношении него, а также приводит доводы, суть которых сводится к тому, что при отборе и хранении биологического материала, проведении химико-токсикологических исследований и составлении соответствующих справок были допущены многочисленные нарушения, не позволяющие сделать вывод, в том числе, о принадлежности ему исследованного образца биоматериала.</w:t>
      </w:r>
    </w:p>
    <w:p w14:paraId="1A2E6420" w14:textId="77777777" w:rsidR="00994550" w:rsidRDefault="00994550" w:rsidP="00994550">
      <w:pPr>
        <w:pStyle w:val="a3"/>
        <w:ind w:firstLine="720"/>
        <w:jc w:val="both"/>
      </w:pPr>
      <w:r>
        <w:t>Одновременно Макаров утверждает о том, что не привлекался к дисциплинарной ответственности за совершение грубого дисциплинарного проступка.</w:t>
      </w:r>
    </w:p>
    <w:p w14:paraId="00C3E876" w14:textId="77777777" w:rsidR="00994550" w:rsidRDefault="00994550" w:rsidP="00994550">
      <w:pPr>
        <w:pStyle w:val="msoclassa5"/>
        <w:ind w:firstLine="720"/>
        <w:jc w:val="both"/>
      </w:pPr>
      <w:r>
        <w:t>Препятствий для рассмотрения данного дела в отсутствие не явившихся лиц, надлежащим образом извещенных о времени и месте рассмотрения жалобы в кассационном порядке, не имеется.</w:t>
      </w:r>
    </w:p>
    <w:p w14:paraId="76B99942" w14:textId="77777777" w:rsidR="00994550" w:rsidRDefault="00994550" w:rsidP="00994550">
      <w:pPr>
        <w:pStyle w:val="a3"/>
        <w:ind w:firstLine="720"/>
        <w:jc w:val="both"/>
      </w:pPr>
      <w:r>
        <w:lastRenderedPageBreak/>
        <w:t>Проверив материалы дела и обоснованность доводов поданной жалобы, Кассационный военный суд приходит к следующим выводам.</w:t>
      </w:r>
    </w:p>
    <w:p w14:paraId="49396121" w14:textId="77777777" w:rsidR="00994550" w:rsidRDefault="00994550" w:rsidP="00994550">
      <w:pPr>
        <w:pStyle w:val="a3"/>
        <w:ind w:firstLine="720"/>
        <w:jc w:val="both"/>
      </w:pPr>
      <w:r>
        <w:t>Согласно частям 2 и 3 статьи 329 Кодекса административного судопроизводства Российской Федерации (далее – КАС РФ) при рассмотрении административного дела в кассационном порядке суд проверяет правильность применения и толкования норм материального права и норм процессуального права судами, рассматривавшими административное дело, в пределах доводов кассационной жалобы, представления. Суд кассационной инстанции не вправе устанавливать или считать доказанными обстоятельства, которые не были установлены либо были отвергнуты судом первой или апелляционной инстанции.</w:t>
      </w:r>
    </w:p>
    <w:p w14:paraId="39500070" w14:textId="77777777" w:rsidR="00994550" w:rsidRDefault="00994550" w:rsidP="00994550">
      <w:pPr>
        <w:pStyle w:val="a3"/>
        <w:ind w:firstLine="720"/>
        <w:jc w:val="both"/>
      </w:pPr>
      <w:r>
        <w:t xml:space="preserve">В ходе рассмотрения дела судами установлено, что Макаров, проходивший военную службу по контракту в войсковой части </w:t>
      </w:r>
      <w:r>
        <w:rPr>
          <w:rStyle w:val="others1"/>
        </w:rPr>
        <w:t>№</w:t>
      </w:r>
      <w:r>
        <w:t xml:space="preserve">, досрочно уволен с военной службы в запас приказом командующего войсками Западного военного округа от 29 апреля 2020 г. № 171 в связи с совершением административного правонарушения, связанного с </w:t>
      </w:r>
      <w:r>
        <w:rPr>
          <w:rStyle w:val="others10"/>
        </w:rPr>
        <w:t>&lt;данные изъяты&gt;</w:t>
      </w:r>
      <w:r>
        <w:t>, то есть на основании подпункта «л» пункта 2 статьи 51 Закона.</w:t>
      </w:r>
    </w:p>
    <w:p w14:paraId="4D2D8D2C" w14:textId="77777777" w:rsidR="00994550" w:rsidRDefault="00994550" w:rsidP="00994550">
      <w:pPr>
        <w:pStyle w:val="a3"/>
        <w:ind w:firstLine="720"/>
        <w:jc w:val="both"/>
      </w:pPr>
      <w:r>
        <w:t xml:space="preserve">Увольнению Макарова предшествовала внеочередная аттестация, проведенная в воинской части 6 марта 2020 г., на заседании которой рассматривались его деловые и личные качества для решения вопроса соответствия занимаемой воинской должности и дальнейшего служебного предназначения при наличии сведений о том, что он совершил административное правонарушение, выразившееся в </w:t>
      </w:r>
      <w:r>
        <w:rPr>
          <w:rStyle w:val="others11"/>
        </w:rPr>
        <w:t>&lt;данные изъяты&gt;</w:t>
      </w:r>
    </w:p>
    <w:p w14:paraId="678DAB92" w14:textId="77777777" w:rsidR="00994550" w:rsidRDefault="00994550" w:rsidP="00994550">
      <w:pPr>
        <w:pStyle w:val="a3"/>
        <w:ind w:firstLine="720"/>
        <w:jc w:val="both"/>
      </w:pPr>
      <w:r>
        <w:t xml:space="preserve">Так, 11 ноября 2019 г. административный истец был задержан сотрудниками полиции в связи с наличием признаков опьянения, в тот же день в отношении Макарова было возбуждено дело об административном правонарушении, предусмотренном частью </w:t>
      </w:r>
      <w:r>
        <w:rPr>
          <w:rStyle w:val="others12"/>
        </w:rPr>
        <w:t>&lt;данные изъяты&gt;</w:t>
      </w:r>
      <w:r>
        <w:t xml:space="preserve"> Кодекса Российской Федерации об административных правонарушениях (далее – КоАП РФ), а он направлен на медицинское освидетельствование на состояние опьянения в государственное бюджетное учреждение здравоохранения (далее – ГБУЗ) «</w:t>
      </w:r>
      <w:r>
        <w:rPr>
          <w:rStyle w:val="others6"/>
        </w:rPr>
        <w:t>&lt;данные изъяты&gt;</w:t>
      </w:r>
      <w:r>
        <w:t>».</w:t>
      </w:r>
    </w:p>
    <w:p w14:paraId="40FBF108" w14:textId="77777777" w:rsidR="00994550" w:rsidRDefault="00994550" w:rsidP="00994550">
      <w:pPr>
        <w:pStyle w:val="a3"/>
        <w:ind w:firstLine="720"/>
        <w:jc w:val="both"/>
      </w:pPr>
      <w:r>
        <w:t xml:space="preserve">Заключением эксперта от 20 ноября 2019 г. с приложением – справкой о результатах </w:t>
      </w:r>
      <w:r>
        <w:rPr>
          <w:rStyle w:val="others24"/>
        </w:rPr>
        <w:t>&lt;данные изъяты&gt;</w:t>
      </w:r>
      <w:r>
        <w:t xml:space="preserve"> в биоматериале Макарова установлено наличие </w:t>
      </w:r>
      <w:r>
        <w:rPr>
          <w:rStyle w:val="others14"/>
        </w:rPr>
        <w:t>&lt;данные изъяты&gt;</w:t>
      </w:r>
    </w:p>
    <w:p w14:paraId="1C5A9673" w14:textId="77777777" w:rsidR="00994550" w:rsidRDefault="00994550" w:rsidP="00994550">
      <w:pPr>
        <w:pStyle w:val="a3"/>
        <w:ind w:firstLine="720"/>
        <w:jc w:val="both"/>
      </w:pPr>
      <w:r>
        <w:t xml:space="preserve">Постановлением оперуполномоченного Управления по контролю за оборотом наркотиков Управления Министерства внутренних дел Российской Федерации по </w:t>
      </w:r>
      <w:r>
        <w:rPr>
          <w:rStyle w:val="others15"/>
        </w:rPr>
        <w:t>&lt;данные изъяты&gt;</w:t>
      </w:r>
      <w:r>
        <w:t xml:space="preserve"> от 3 февраля 2020 г. производство по вышеуказанному делу об административным правонарушении прекращено, в связи с тем, что он является военнослужащим, а материалы дела направлены командиру войсковой части </w:t>
      </w:r>
      <w:r>
        <w:rPr>
          <w:rStyle w:val="others1"/>
        </w:rPr>
        <w:t>№</w:t>
      </w:r>
      <w:r>
        <w:t xml:space="preserve"> для привлечения Макарова к дисциплинарной ответственности.</w:t>
      </w:r>
    </w:p>
    <w:p w14:paraId="5A4A8BBF" w14:textId="77777777" w:rsidR="00994550" w:rsidRDefault="00994550" w:rsidP="00994550">
      <w:pPr>
        <w:pStyle w:val="a3"/>
        <w:ind w:firstLine="720"/>
        <w:jc w:val="both"/>
      </w:pPr>
      <w:r>
        <w:t xml:space="preserve">По факту совершения военнослужащим данного административного правонарушения, связанного с </w:t>
      </w:r>
      <w:r>
        <w:rPr>
          <w:rStyle w:val="others16"/>
        </w:rPr>
        <w:t>&lt;данные изъяты&gt;</w:t>
      </w:r>
      <w:r>
        <w:t>, в воинской части проводилось разбирательство, по результатам которого составлено заключение от 17 февраля 2020 г., а в отношении Макарова составлен протокол о грубом дисциплинарном проступке от 17 февраля 2020 г., при этом командиром воинской части принято решение рассмотреть его на заседании аттестационной комиссии на предмет дальнейшего прохождения военной службы.</w:t>
      </w:r>
    </w:p>
    <w:p w14:paraId="78E013A5" w14:textId="77777777" w:rsidR="00994550" w:rsidRDefault="00994550" w:rsidP="00994550">
      <w:pPr>
        <w:pStyle w:val="a3"/>
        <w:ind w:firstLine="720"/>
        <w:jc w:val="both"/>
      </w:pPr>
      <w:r>
        <w:t>По результатам проведенной внеочередной аттестации, упомянутой выше, коллегиальный орган признал Макарова не соответствующим занимаемой воинской должности и рекомендовал уволить его с военной службы на основании подпункта «л» пункта 2 статьи 51 Закона.</w:t>
      </w:r>
    </w:p>
    <w:p w14:paraId="475EAB69" w14:textId="77777777" w:rsidR="00994550" w:rsidRDefault="00994550" w:rsidP="00994550">
      <w:pPr>
        <w:pStyle w:val="a3"/>
        <w:ind w:firstLine="720"/>
        <w:jc w:val="both"/>
      </w:pPr>
      <w:r>
        <w:t xml:space="preserve">10 апреля 2020 г. с административным истцом проведена беседа в качестве элемента процедуры такого увольнения, а 15 апреля 2020 г. командир войсковой части </w:t>
      </w:r>
      <w:r>
        <w:rPr>
          <w:rStyle w:val="others1"/>
        </w:rPr>
        <w:t>№</w:t>
      </w:r>
      <w:r>
        <w:t xml:space="preserve"> представил его к увольнению с военной службы по указанному основанию.</w:t>
      </w:r>
    </w:p>
    <w:p w14:paraId="15E2A866" w14:textId="77777777" w:rsidR="00994550" w:rsidRDefault="00994550" w:rsidP="00994550">
      <w:pPr>
        <w:pStyle w:val="a3"/>
        <w:ind w:firstLine="720"/>
        <w:jc w:val="both"/>
      </w:pPr>
      <w:r>
        <w:lastRenderedPageBreak/>
        <w:t>Вступившим в законную силу решением Псковского городского суда от 23 сентября 2020 г. отказано в удовлетворении иска Макарова, в котором он просил возложить обязанность на ГБУЗ «</w:t>
      </w:r>
      <w:r>
        <w:rPr>
          <w:rStyle w:val="others9"/>
        </w:rPr>
        <w:t>&lt;данные изъяты&gt;</w:t>
      </w:r>
      <w:r>
        <w:t xml:space="preserve">» отозвать из войсковой части </w:t>
      </w:r>
      <w:r>
        <w:rPr>
          <w:rStyle w:val="others1"/>
        </w:rPr>
        <w:t>№</w:t>
      </w:r>
      <w:r>
        <w:t xml:space="preserve"> справку о результатах </w:t>
      </w:r>
      <w:r>
        <w:rPr>
          <w:rStyle w:val="others18"/>
        </w:rPr>
        <w:t>&lt;данные изъяты&gt;</w:t>
      </w:r>
      <w:r>
        <w:t>, как содержащую недостоверную информацию. При этом суд указал, что данная справка является доказательством по делу об административном правонарушении и не может выступать предметом самостоятельного обжалования.</w:t>
      </w:r>
    </w:p>
    <w:p w14:paraId="33630EF2" w14:textId="77777777" w:rsidR="00994550" w:rsidRDefault="00994550" w:rsidP="00994550">
      <w:pPr>
        <w:pStyle w:val="a3"/>
        <w:ind w:firstLine="720"/>
        <w:jc w:val="both"/>
      </w:pPr>
      <w:r>
        <w:t>Решения по делу об административном правонарушении и производству о грубом дисциплинарном проступке, а также законность проведения медицинского освидетельствования Макаровым в установленном порядке не обжаловались.</w:t>
      </w:r>
    </w:p>
    <w:p w14:paraId="7A413519" w14:textId="77777777" w:rsidR="00994550" w:rsidRDefault="00994550" w:rsidP="00994550">
      <w:pPr>
        <w:pStyle w:val="a3"/>
        <w:ind w:firstLine="720"/>
        <w:jc w:val="both"/>
      </w:pPr>
      <w:r>
        <w:t>Учитывая установленные обстоятельства, а также положения статьи 51 Закона о воинской обязанности и военной службе, пункта 2 статьи 28.5 Федерального закона от 27 мая 1998 г. № 76-ФЗ «О статусе военнослужащих», части 1 статьи 2.5 и части 1 статьи 24.5 КоАП РФ и пункта 34 Положения о порядке прохождения военной службы, утвержденного Указом Президента Российской Федерации от 16 сентября 1999 г. № 1237, суды обоснованно пришли к выводу о несостоятельности требований административного истца об отмене оспоренного им приказа о досрочном увольнении с военной службы.</w:t>
      </w:r>
    </w:p>
    <w:p w14:paraId="329F0275" w14:textId="77777777" w:rsidR="00994550" w:rsidRDefault="00994550" w:rsidP="00994550">
      <w:pPr>
        <w:pStyle w:val="a3"/>
        <w:ind w:firstLine="720"/>
        <w:jc w:val="both"/>
      </w:pPr>
      <w:r>
        <w:t>Пунктом 3 статьи 32 Закона предусмотрено, что условия контракта о прохождении военной службы включают в себя обязанность гражданина добросовестно исполнять все общие, должностные и специальные обязанности военнослужащих, установленные законодательными и иными нормативными правовыми актами Российской Федерации.</w:t>
      </w:r>
    </w:p>
    <w:p w14:paraId="192E1E72" w14:textId="77777777" w:rsidR="00994550" w:rsidRDefault="00994550" w:rsidP="00994550">
      <w:pPr>
        <w:pStyle w:val="a3"/>
        <w:ind w:firstLine="720"/>
        <w:jc w:val="both"/>
      </w:pPr>
      <w:r>
        <w:t>Статьей 20 Устава внутренней службы Вооружённых Сил Российской Федерации, утверждённого Указом Президента Российской Федерации от 10 ноября 2007 г. № 1495 определено, что военнослужащий обязан знать и соблюдать в повседневной деятельности требования безопасности военной службы. Он должен заботиться о сохранении своего здоровья, повседневно заниматься закаливанием, физической подготовкой и спортом, воздерживаться от вредных привычек (курения, употребления алкоголя), не допускать употребления наркотических средств и психотропных веществ.</w:t>
      </w:r>
    </w:p>
    <w:p w14:paraId="1952AA06" w14:textId="77777777" w:rsidR="00994550" w:rsidRDefault="00994550" w:rsidP="00994550">
      <w:pPr>
        <w:pStyle w:val="a3"/>
        <w:ind w:firstLine="720"/>
        <w:jc w:val="both"/>
      </w:pPr>
      <w:r>
        <w:t xml:space="preserve">В соответствии с подпунктом «л» пункта 2 статьи 51 Закона военнослужащий, проходящий военную службу по контракту, может быть уволен с военной службы в связи с совершением административного правонарушения, связанного с </w:t>
      </w:r>
      <w:r>
        <w:rPr>
          <w:rStyle w:val="others19"/>
        </w:rPr>
        <w:t>&lt;данные изъяты&gt;</w:t>
      </w:r>
    </w:p>
    <w:p w14:paraId="13515AE9" w14:textId="77777777" w:rsidR="00994550" w:rsidRDefault="00994550" w:rsidP="00994550">
      <w:pPr>
        <w:pStyle w:val="a3"/>
        <w:ind w:firstLine="720"/>
        <w:jc w:val="both"/>
      </w:pPr>
      <w:r>
        <w:t xml:space="preserve">Административная ответственность за потребление </w:t>
      </w:r>
      <w:r>
        <w:rPr>
          <w:rStyle w:val="others21"/>
        </w:rPr>
        <w:t>&lt;данные изъяты&gt;</w:t>
      </w:r>
      <w:r>
        <w:t xml:space="preserve"> установлена в части </w:t>
      </w:r>
      <w:r>
        <w:rPr>
          <w:rStyle w:val="others20"/>
        </w:rPr>
        <w:t>&lt;данные изъяты&gt;</w:t>
      </w:r>
      <w:r>
        <w:t xml:space="preserve"> КоАП. </w:t>
      </w:r>
    </w:p>
    <w:p w14:paraId="33194EFF" w14:textId="77777777" w:rsidR="00994550" w:rsidRDefault="00994550" w:rsidP="00994550">
      <w:pPr>
        <w:pStyle w:val="a3"/>
        <w:ind w:firstLine="720"/>
        <w:jc w:val="both"/>
      </w:pPr>
      <w:r>
        <w:t xml:space="preserve">Как видно, досрочное увольнение Макарова с военной службы произведено в связи с совершением административного правонарушения, предусмотренного частью </w:t>
      </w:r>
      <w:r>
        <w:rPr>
          <w:rStyle w:val="others22"/>
        </w:rPr>
        <w:t>&lt;данные изъяты&gt;</w:t>
      </w:r>
      <w:r>
        <w:t xml:space="preserve"> КоАП РФ, выразившееся в </w:t>
      </w:r>
      <w:r>
        <w:rPr>
          <w:rStyle w:val="others23"/>
        </w:rPr>
        <w:t>&lt;данные изъяты&gt;</w:t>
      </w:r>
    </w:p>
    <w:p w14:paraId="6CF868DF" w14:textId="77777777" w:rsidR="00994550" w:rsidRDefault="00994550" w:rsidP="00994550">
      <w:pPr>
        <w:pStyle w:val="a3"/>
        <w:ind w:firstLine="720"/>
        <w:jc w:val="both"/>
      </w:pPr>
      <w:r>
        <w:t>Таким образом, суды пришли к верным выводам о наличии у должностного лица достаточных оснований для принятия решения о досрочном увольнении Макарова с военной службы в связи с совершением вышеуказанного административного правонарушения.</w:t>
      </w:r>
    </w:p>
    <w:p w14:paraId="10DC23DB" w14:textId="77777777" w:rsidR="00994550" w:rsidRDefault="00994550" w:rsidP="00994550">
      <w:pPr>
        <w:pStyle w:val="a3"/>
        <w:ind w:firstLine="720"/>
        <w:jc w:val="both"/>
      </w:pPr>
      <w:r>
        <w:t>В силу части 1 статьи 2.5 КоАП РФ за совершение названных административных правонарушений военнослужащие несут не административную, а дисциплинарную ответственность. То есть, совершение военнослужащим вышеуказанного административного правонарушения является самостоятельным основанием для увольнения его с военной службы, независимо от привлечения его к административной и (или) дисциплинарной ответственности. В связи с этим изложенные в кассационной жалобе административным истцом доводы о том, что он не привлекался к дисциплинарной ответственности, являются несостоятельными.</w:t>
      </w:r>
    </w:p>
    <w:p w14:paraId="68585150" w14:textId="77777777" w:rsidR="00994550" w:rsidRDefault="00994550" w:rsidP="00994550">
      <w:pPr>
        <w:pStyle w:val="msoclass2"/>
        <w:ind w:firstLine="720"/>
        <w:jc w:val="both"/>
      </w:pPr>
      <w:r>
        <w:lastRenderedPageBreak/>
        <w:t>Что касается иных доводов Макарова, изложенных в кассационной жалобе, в том числе о нарушениях при проведении медицинского освидетельствования, то они были в полном объеме проверены судом апелляционной инстанции и мотивированно опровергнуты.</w:t>
      </w:r>
    </w:p>
    <w:p w14:paraId="1F345237" w14:textId="77777777" w:rsidR="00994550" w:rsidRDefault="00994550" w:rsidP="00994550">
      <w:pPr>
        <w:pStyle w:val="msoclassmsoclassa5"/>
        <w:ind w:firstLine="720"/>
        <w:jc w:val="both"/>
      </w:pPr>
      <w:r>
        <w:t>Кассационный военный суд находит мотивы, приведенные при этом окружным военным судом обоснованными, а выводы правильными.</w:t>
      </w:r>
    </w:p>
    <w:p w14:paraId="3542CDE4" w14:textId="77777777" w:rsidR="00994550" w:rsidRDefault="00994550" w:rsidP="00994550">
      <w:pPr>
        <w:pStyle w:val="a3"/>
        <w:ind w:firstLine="720"/>
        <w:jc w:val="both"/>
      </w:pPr>
      <w:r>
        <w:t>В соответствии с частями 2 и 3 статьи 328 КАС РФ основаниями для отмены или изменения судебных актов в кассационном порядке кассационным судом общей юрисдикции являются несоответствие выводов, изложенных в обжалованном судебном акте, обстоятельствам административного дела, неправильное применение норм материального права, нарушение или неправильное применение норм процессуального права, если оно привело или могло привести к принятию неправильного судебного акта. Кроме того, в любом случае судебный акт подлежит безусловной отмене Кассационным военным судом в случаях, указанных в части 1 статьи 310 КАС РФ.</w:t>
      </w:r>
    </w:p>
    <w:p w14:paraId="5EE1695C" w14:textId="77777777" w:rsidR="00994550" w:rsidRDefault="00994550" w:rsidP="00994550">
      <w:pPr>
        <w:pStyle w:val="a3"/>
        <w:ind w:firstLine="720"/>
        <w:jc w:val="both"/>
      </w:pPr>
      <w:r>
        <w:t>Таких оснований, в том числе безусловных, для отмены или изменения обжалуемых судебных постановлений суд кассационной инстанции не находит, в связи с чем кассационная жалоба удовлетворению не подлежит.</w:t>
      </w:r>
    </w:p>
    <w:p w14:paraId="0893DDD8" w14:textId="77777777" w:rsidR="00994550" w:rsidRDefault="00994550" w:rsidP="00994550">
      <w:pPr>
        <w:pStyle w:val="a3"/>
        <w:ind w:firstLine="720"/>
        <w:jc w:val="both"/>
      </w:pPr>
      <w:r>
        <w:t>На основании изложенного и руководствуясь статьями 177, 327, пунктом 1 части 1 статьи 329 и статьей 330 КАС РФ, Кассационный военный суд</w:t>
      </w:r>
    </w:p>
    <w:p w14:paraId="2BB25EC4" w14:textId="77777777" w:rsidR="00994550" w:rsidRDefault="00994550" w:rsidP="00994550">
      <w:pPr>
        <w:pStyle w:val="a3"/>
        <w:ind w:firstLine="720"/>
        <w:jc w:val="center"/>
      </w:pPr>
      <w:r>
        <w:t>определил:</w:t>
      </w:r>
    </w:p>
    <w:p w14:paraId="74EA60FD" w14:textId="77777777" w:rsidR="00994550" w:rsidRDefault="00994550" w:rsidP="00994550">
      <w:pPr>
        <w:pStyle w:val="a3"/>
        <w:ind w:firstLine="720"/>
        <w:jc w:val="both"/>
      </w:pPr>
      <w:r>
        <w:t>решение Псковского гарнизонного военного суда от 11 марта 2021 г. и апелляционное определение 1-го Западного окружного военного суда от 6 июля 2021 г., принятые по административному исковому заявлению Макарова Сергея Валерьевича, оставить без изменения, а его кассационную жалобу – без удовлетворения.</w:t>
      </w:r>
    </w:p>
    <w:p w14:paraId="5E97B74E" w14:textId="77777777" w:rsidR="00994550" w:rsidRDefault="00994550" w:rsidP="00994550">
      <w:pPr>
        <w:pStyle w:val="a3"/>
        <w:ind w:firstLine="720"/>
        <w:jc w:val="both"/>
      </w:pPr>
      <w:r>
        <w:t>Кассационное определение вступает в законную силу со дня его принятия и может быть обжаловано в порядке главы 35 КАС РФ путем подачи кассационной жалобы непосредственно в Судебную коллегию по делам военнослужащих Верховного Суда Российской Федерации.</w:t>
      </w:r>
    </w:p>
    <w:p w14:paraId="7D600CAA" w14:textId="77777777" w:rsidR="00994550" w:rsidRDefault="00994550" w:rsidP="00994550">
      <w:pPr>
        <w:pStyle w:val="a3"/>
        <w:ind w:firstLine="720"/>
        <w:jc w:val="both"/>
      </w:pPr>
      <w:r>
        <w:t>Данное кассационное определение в полном объеме изготовлено 12 января 2022 г.</w:t>
      </w:r>
    </w:p>
    <w:p w14:paraId="68D2D416" w14:textId="77777777" w:rsidR="00994550" w:rsidRDefault="00994550" w:rsidP="00994550">
      <w:pPr>
        <w:pStyle w:val="msoclassa5"/>
        <w:ind w:firstLine="720"/>
        <w:jc w:val="both"/>
      </w:pPr>
      <w:r>
        <w:t xml:space="preserve">    Председательствующий                                                                       В.В. Иванов </w:t>
      </w:r>
    </w:p>
    <w:p w14:paraId="7B1F336B" w14:textId="77777777" w:rsidR="00994550" w:rsidRDefault="00994550" w:rsidP="00994550">
      <w:pPr>
        <w:pStyle w:val="a3"/>
        <w:ind w:firstLine="720"/>
        <w:jc w:val="both"/>
      </w:pPr>
      <w:r>
        <w:t>Судьи                                                                                                    С.П. Шпаков</w:t>
      </w:r>
    </w:p>
    <w:p w14:paraId="7704917E" w14:textId="77777777" w:rsidR="00994550" w:rsidRDefault="00994550" w:rsidP="00994550">
      <w:pPr>
        <w:pStyle w:val="a3"/>
        <w:ind w:firstLine="720"/>
        <w:jc w:val="both"/>
      </w:pPr>
      <w:r>
        <w:t>      В.С. Авдонкин</w:t>
      </w:r>
    </w:p>
    <w:p w14:paraId="7A40C1CF" w14:textId="77777777" w:rsidR="00E17F3F" w:rsidRDefault="00E17F3F"/>
    <w:sectPr w:rsidR="00E17F3F" w:rsidSect="00AA72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92B"/>
    <w:rsid w:val="00380CE4"/>
    <w:rsid w:val="00701AF9"/>
    <w:rsid w:val="00994550"/>
    <w:rsid w:val="00AA7249"/>
    <w:rsid w:val="00AC7C27"/>
    <w:rsid w:val="00C9092B"/>
    <w:rsid w:val="00C97A84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A8E9E"/>
  <w15:chartTrackingRefBased/>
  <w15:docId w15:val="{B45B6F2B-E2D5-4B94-9F1F-173FA455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msoclassa5">
    <w:name w:val="msoclassmsoclassa5"/>
    <w:basedOn w:val="a"/>
    <w:rsid w:val="0099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994550"/>
  </w:style>
  <w:style w:type="character" w:customStyle="1" w:styleId="others2">
    <w:name w:val="others2"/>
    <w:basedOn w:val="a0"/>
    <w:rsid w:val="00994550"/>
  </w:style>
  <w:style w:type="paragraph" w:customStyle="1" w:styleId="msoclassa5">
    <w:name w:val="msoclassa5"/>
    <w:basedOn w:val="a"/>
    <w:rsid w:val="0099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0">
    <w:name w:val="others10"/>
    <w:basedOn w:val="a0"/>
    <w:rsid w:val="00994550"/>
  </w:style>
  <w:style w:type="character" w:customStyle="1" w:styleId="others11">
    <w:name w:val="others11"/>
    <w:basedOn w:val="a0"/>
    <w:rsid w:val="00994550"/>
  </w:style>
  <w:style w:type="character" w:customStyle="1" w:styleId="others12">
    <w:name w:val="others12"/>
    <w:basedOn w:val="a0"/>
    <w:rsid w:val="00994550"/>
  </w:style>
  <w:style w:type="character" w:customStyle="1" w:styleId="others6">
    <w:name w:val="others6"/>
    <w:basedOn w:val="a0"/>
    <w:rsid w:val="00994550"/>
  </w:style>
  <w:style w:type="character" w:customStyle="1" w:styleId="others24">
    <w:name w:val="others24"/>
    <w:basedOn w:val="a0"/>
    <w:rsid w:val="00994550"/>
  </w:style>
  <w:style w:type="character" w:customStyle="1" w:styleId="others14">
    <w:name w:val="others14"/>
    <w:basedOn w:val="a0"/>
    <w:rsid w:val="00994550"/>
  </w:style>
  <w:style w:type="character" w:customStyle="1" w:styleId="others15">
    <w:name w:val="others15"/>
    <w:basedOn w:val="a0"/>
    <w:rsid w:val="00994550"/>
  </w:style>
  <w:style w:type="character" w:customStyle="1" w:styleId="others16">
    <w:name w:val="others16"/>
    <w:basedOn w:val="a0"/>
    <w:rsid w:val="00994550"/>
  </w:style>
  <w:style w:type="character" w:customStyle="1" w:styleId="others9">
    <w:name w:val="others9"/>
    <w:basedOn w:val="a0"/>
    <w:rsid w:val="00994550"/>
  </w:style>
  <w:style w:type="character" w:customStyle="1" w:styleId="others18">
    <w:name w:val="others18"/>
    <w:basedOn w:val="a0"/>
    <w:rsid w:val="00994550"/>
  </w:style>
  <w:style w:type="character" w:customStyle="1" w:styleId="others19">
    <w:name w:val="others19"/>
    <w:basedOn w:val="a0"/>
    <w:rsid w:val="00994550"/>
  </w:style>
  <w:style w:type="character" w:customStyle="1" w:styleId="others21">
    <w:name w:val="others21"/>
    <w:basedOn w:val="a0"/>
    <w:rsid w:val="00994550"/>
  </w:style>
  <w:style w:type="character" w:customStyle="1" w:styleId="others20">
    <w:name w:val="others20"/>
    <w:basedOn w:val="a0"/>
    <w:rsid w:val="00994550"/>
  </w:style>
  <w:style w:type="character" w:customStyle="1" w:styleId="others22">
    <w:name w:val="others22"/>
    <w:basedOn w:val="a0"/>
    <w:rsid w:val="00994550"/>
  </w:style>
  <w:style w:type="character" w:customStyle="1" w:styleId="others23">
    <w:name w:val="others23"/>
    <w:basedOn w:val="a0"/>
    <w:rsid w:val="00994550"/>
  </w:style>
  <w:style w:type="paragraph" w:customStyle="1" w:styleId="msoclass2">
    <w:name w:val="msoclass2"/>
    <w:basedOn w:val="a"/>
    <w:rsid w:val="0099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0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1836</Words>
  <Characters>10471</Characters>
  <Application>Microsoft Office Word</Application>
  <DocSecurity>0</DocSecurity>
  <Lines>87</Lines>
  <Paragraphs>24</Paragraphs>
  <ScaleCrop>false</ScaleCrop>
  <Company/>
  <LinksUpToDate>false</LinksUpToDate>
  <CharactersWithSpaces>12283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2</cp:revision>
  <dcterms:created xsi:type="dcterms:W3CDTF">2022-02-04T18:45:00Z</dcterms:created>
  <dcterms:modified xsi:type="dcterms:W3CDTF">2022-02-04T18:48:00Z</dcterms:modified>
</cp:coreProperties>
</file>