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651" w:rsidRPr="00B345FD" w:rsidRDefault="00305651" w:rsidP="00305651">
      <w:pPr>
        <w:jc w:val="center"/>
        <w:rPr>
          <w:bCs/>
          <w:color w:val="000000"/>
        </w:rPr>
      </w:pPr>
      <w:r w:rsidRPr="00B345FD">
        <w:rPr>
          <w:color w:val="000000"/>
        </w:rPr>
        <w:t xml:space="preserve">                                                                </w:t>
      </w:r>
      <w:r w:rsidRPr="00B345FD">
        <w:rPr>
          <w:bCs/>
          <w:color w:val="000000"/>
        </w:rPr>
        <w:t>Верховный суд Российской Федерации</w:t>
      </w:r>
    </w:p>
    <w:p w:rsidR="00305651" w:rsidRPr="00B345FD" w:rsidRDefault="00305651" w:rsidP="00305651">
      <w:pPr>
        <w:jc w:val="center"/>
        <w:rPr>
          <w:color w:val="000000"/>
        </w:rPr>
      </w:pPr>
      <w:r w:rsidRPr="00B345FD">
        <w:rPr>
          <w:color w:val="000000"/>
        </w:rPr>
        <w:t xml:space="preserve">                                                             </w:t>
      </w:r>
      <w:r w:rsidRPr="00B345FD">
        <w:rPr>
          <w:color w:val="000000"/>
          <w:shd w:val="clear" w:color="auto" w:fill="FFFFFF"/>
        </w:rPr>
        <w:t>121260, </w:t>
      </w:r>
      <w:r w:rsidRPr="00B345FD">
        <w:rPr>
          <w:bCs/>
          <w:color w:val="000000"/>
          <w:shd w:val="clear" w:color="auto" w:fill="FFFFFF"/>
        </w:rPr>
        <w:t>Москва</w:t>
      </w:r>
      <w:r w:rsidRPr="00B345FD">
        <w:rPr>
          <w:color w:val="000000"/>
          <w:shd w:val="clear" w:color="auto" w:fill="FFFFFF"/>
        </w:rPr>
        <w:t>, ул. Поварская, д. 15.</w:t>
      </w:r>
    </w:p>
    <w:p w:rsidR="00305651" w:rsidRPr="00B345FD" w:rsidRDefault="00305651" w:rsidP="00305651">
      <w:pPr>
        <w:jc w:val="center"/>
        <w:rPr>
          <w:color w:val="000000"/>
        </w:rPr>
      </w:pPr>
    </w:p>
    <w:p w:rsidR="00305651" w:rsidRPr="00B345FD" w:rsidRDefault="00305651" w:rsidP="00305651">
      <w:pPr>
        <w:rPr>
          <w:color w:val="000000"/>
        </w:rPr>
      </w:pPr>
      <w:r w:rsidRPr="00B345FD">
        <w:rPr>
          <w:color w:val="000000"/>
        </w:rPr>
        <w:t xml:space="preserve">                           </w:t>
      </w:r>
      <w:r w:rsidRPr="00B345FD">
        <w:rPr>
          <w:b/>
          <w:bCs/>
          <w:color w:val="000000"/>
        </w:rPr>
        <w:t>Административный истец:</w:t>
      </w:r>
      <w:r w:rsidRPr="00B345FD">
        <w:rPr>
          <w:color w:val="000000"/>
        </w:rPr>
        <w:t xml:space="preserve"> </w:t>
      </w:r>
      <w:proofErr w:type="spellStart"/>
      <w:r w:rsidRPr="00B345FD">
        <w:rPr>
          <w:color w:val="000000"/>
        </w:rPr>
        <w:t>Насибула</w:t>
      </w:r>
      <w:proofErr w:type="spellEnd"/>
      <w:r w:rsidRPr="00B345FD">
        <w:rPr>
          <w:color w:val="000000"/>
        </w:rPr>
        <w:t xml:space="preserve"> </w:t>
      </w:r>
      <w:proofErr w:type="spellStart"/>
      <w:r w:rsidRPr="00B345FD">
        <w:rPr>
          <w:color w:val="000000"/>
        </w:rPr>
        <w:t>Ярулла</w:t>
      </w:r>
      <w:proofErr w:type="spellEnd"/>
      <w:r w:rsidRPr="00B345FD">
        <w:rPr>
          <w:color w:val="000000"/>
        </w:rPr>
        <w:t xml:space="preserve"> </w:t>
      </w:r>
      <w:proofErr w:type="spellStart"/>
      <w:r w:rsidRPr="00B345FD">
        <w:rPr>
          <w:color w:val="000000"/>
        </w:rPr>
        <w:t>Латфулович</w:t>
      </w:r>
      <w:proofErr w:type="spellEnd"/>
    </w:p>
    <w:p w:rsidR="00305651" w:rsidRPr="00B345FD" w:rsidRDefault="00305651" w:rsidP="00305651">
      <w:pPr>
        <w:rPr>
          <w:color w:val="000000"/>
        </w:rPr>
      </w:pPr>
      <w:r w:rsidRPr="00B345FD">
        <w:rPr>
          <w:color w:val="000000"/>
        </w:rPr>
        <w:t xml:space="preserve">                                                                              141092, Московская область, г. Королев,</w:t>
      </w:r>
    </w:p>
    <w:p w:rsidR="00305651" w:rsidRPr="00B345FD" w:rsidRDefault="00305651" w:rsidP="00305651">
      <w:pPr>
        <w:rPr>
          <w:color w:val="000000"/>
        </w:rPr>
      </w:pPr>
      <w:r w:rsidRPr="00B345FD">
        <w:rPr>
          <w:color w:val="000000"/>
        </w:rPr>
        <w:t xml:space="preserve">                                                                              </w:t>
      </w:r>
      <w:proofErr w:type="spellStart"/>
      <w:r w:rsidRPr="00B345FD">
        <w:rPr>
          <w:color w:val="000000"/>
        </w:rPr>
        <w:t>мкр</w:t>
      </w:r>
      <w:proofErr w:type="spellEnd"/>
      <w:r w:rsidRPr="00B345FD">
        <w:rPr>
          <w:color w:val="000000"/>
        </w:rPr>
        <w:t xml:space="preserve">. Юбилейный, ул. </w:t>
      </w:r>
      <w:proofErr w:type="gramStart"/>
      <w:r w:rsidRPr="00B345FD">
        <w:rPr>
          <w:color w:val="000000"/>
        </w:rPr>
        <w:t>Лесная</w:t>
      </w:r>
      <w:proofErr w:type="gramEnd"/>
      <w:r w:rsidRPr="00B345FD">
        <w:rPr>
          <w:color w:val="000000"/>
        </w:rPr>
        <w:t>, дом 6, кв. 8</w:t>
      </w:r>
    </w:p>
    <w:p w:rsidR="00305651" w:rsidRPr="00141F3D" w:rsidRDefault="00305651" w:rsidP="00305651">
      <w:pPr>
        <w:ind w:left="1843" w:firstLine="2268"/>
        <w:jc w:val="center"/>
        <w:rPr>
          <w:color w:val="000000"/>
        </w:rPr>
      </w:pPr>
      <w:r w:rsidRPr="00B345FD">
        <w:rPr>
          <w:color w:val="000000"/>
        </w:rPr>
        <w:t>тел</w:t>
      </w:r>
      <w:r w:rsidRPr="00141F3D">
        <w:rPr>
          <w:color w:val="000000"/>
        </w:rPr>
        <w:t xml:space="preserve">. 89163468680 </w:t>
      </w:r>
      <w:r w:rsidRPr="00B345FD">
        <w:rPr>
          <w:color w:val="000000"/>
          <w:lang w:val="en-US"/>
        </w:rPr>
        <w:t>E</w:t>
      </w:r>
      <w:r w:rsidRPr="00141F3D">
        <w:rPr>
          <w:color w:val="000000"/>
        </w:rPr>
        <w:t>-</w:t>
      </w:r>
      <w:r w:rsidRPr="00B345FD">
        <w:rPr>
          <w:color w:val="000000"/>
          <w:lang w:val="en-US"/>
        </w:rPr>
        <w:t>mail</w:t>
      </w:r>
      <w:r w:rsidRPr="00141F3D">
        <w:rPr>
          <w:color w:val="000000"/>
        </w:rPr>
        <w:t xml:space="preserve"> </w:t>
      </w:r>
      <w:proofErr w:type="spellStart"/>
      <w:r w:rsidRPr="00B345FD">
        <w:rPr>
          <w:color w:val="000000"/>
          <w:lang w:val="en-US"/>
        </w:rPr>
        <w:t>nasibula</w:t>
      </w:r>
      <w:proofErr w:type="spellEnd"/>
      <w:r w:rsidRPr="00141F3D">
        <w:rPr>
          <w:color w:val="000000"/>
        </w:rPr>
        <w:t>@</w:t>
      </w:r>
      <w:r w:rsidRPr="00B345FD">
        <w:rPr>
          <w:color w:val="000000"/>
          <w:lang w:val="en-US"/>
        </w:rPr>
        <w:t>mail</w:t>
      </w:r>
      <w:r w:rsidRPr="00141F3D">
        <w:rPr>
          <w:color w:val="000000"/>
        </w:rPr>
        <w:t>.</w:t>
      </w:r>
      <w:proofErr w:type="spellStart"/>
      <w:r w:rsidRPr="00B345FD">
        <w:rPr>
          <w:color w:val="000000"/>
          <w:lang w:val="en-US"/>
        </w:rPr>
        <w:t>ru</w:t>
      </w:r>
      <w:proofErr w:type="spellEnd"/>
    </w:p>
    <w:p w:rsidR="00305651" w:rsidRPr="00141F3D" w:rsidRDefault="00305651" w:rsidP="00305651">
      <w:pPr>
        <w:rPr>
          <w:color w:val="000000"/>
        </w:rPr>
      </w:pPr>
    </w:p>
    <w:p w:rsidR="00305651" w:rsidRPr="00B345FD" w:rsidRDefault="00305651" w:rsidP="00305651">
      <w:pPr>
        <w:rPr>
          <w:color w:val="000000"/>
        </w:rPr>
      </w:pPr>
      <w:r w:rsidRPr="00B345FD">
        <w:rPr>
          <w:color w:val="000000"/>
        </w:rPr>
        <w:t xml:space="preserve">                   </w:t>
      </w:r>
      <w:r w:rsidRPr="00B345FD">
        <w:rPr>
          <w:b/>
          <w:bCs/>
          <w:color w:val="000000"/>
        </w:rPr>
        <w:t>Административные ответчики:</w:t>
      </w:r>
      <w:r w:rsidRPr="00B345FD">
        <w:rPr>
          <w:color w:val="000000"/>
        </w:rPr>
        <w:t xml:space="preserve"> 1. Правительство Российской Федерации</w:t>
      </w:r>
    </w:p>
    <w:p w:rsidR="00305651" w:rsidRPr="00B345FD" w:rsidRDefault="00305651" w:rsidP="00305651">
      <w:pPr>
        <w:rPr>
          <w:color w:val="000000"/>
          <w:shd w:val="clear" w:color="auto" w:fill="FFFFFF"/>
        </w:rPr>
      </w:pPr>
      <w:r w:rsidRPr="00B345FD">
        <w:rPr>
          <w:color w:val="000000"/>
          <w:shd w:val="clear" w:color="auto" w:fill="FFFFFF"/>
        </w:rPr>
        <w:t xml:space="preserve">                                                                              103274, г. Москва, Краснопресненская   </w:t>
      </w:r>
    </w:p>
    <w:p w:rsidR="00305651" w:rsidRPr="00B345FD" w:rsidRDefault="00305651" w:rsidP="00305651">
      <w:pPr>
        <w:rPr>
          <w:color w:val="000000"/>
          <w:shd w:val="clear" w:color="auto" w:fill="FFFFFF"/>
        </w:rPr>
      </w:pPr>
      <w:r w:rsidRPr="00B345FD">
        <w:rPr>
          <w:color w:val="000000"/>
          <w:shd w:val="clear" w:color="auto" w:fill="FFFFFF"/>
        </w:rPr>
        <w:t xml:space="preserve">                                                                              наб., д.2, стр.2 .</w:t>
      </w:r>
    </w:p>
    <w:p w:rsidR="00305651" w:rsidRPr="00B345FD" w:rsidRDefault="00305651" w:rsidP="00305651">
      <w:pPr>
        <w:rPr>
          <w:color w:val="000000"/>
          <w:shd w:val="clear" w:color="auto" w:fill="FFFFFF"/>
        </w:rPr>
      </w:pPr>
    </w:p>
    <w:p w:rsidR="00305651" w:rsidRPr="00B345FD" w:rsidRDefault="00305651" w:rsidP="00305651">
      <w:pPr>
        <w:ind w:left="4678" w:hanging="4678"/>
        <w:rPr>
          <w:color w:val="000000"/>
          <w:shd w:val="clear" w:color="auto" w:fill="FFFFFF"/>
        </w:rPr>
      </w:pPr>
      <w:r w:rsidRPr="00B345FD">
        <w:rPr>
          <w:color w:val="000000"/>
          <w:shd w:val="clear" w:color="auto" w:fill="FFFFFF"/>
        </w:rPr>
        <w:t xml:space="preserve">                        </w:t>
      </w:r>
      <w:r w:rsidRPr="00B345FD">
        <w:rPr>
          <w:b/>
          <w:color w:val="000000"/>
          <w:shd w:val="clear" w:color="auto" w:fill="FFFFFF"/>
        </w:rPr>
        <w:t>Административные соистцы</w:t>
      </w:r>
      <w:r w:rsidRPr="00B345FD">
        <w:rPr>
          <w:color w:val="000000"/>
          <w:shd w:val="clear" w:color="auto" w:fill="FFFFFF"/>
        </w:rPr>
        <w:t>: Неопределенный круг пенсионеров, получающих пенсионное</w:t>
      </w:r>
      <w:proofErr w:type="gramStart"/>
      <w:r w:rsidRPr="00B345FD">
        <w:rPr>
          <w:color w:val="000000"/>
          <w:shd w:val="clear" w:color="auto" w:fill="FFFFFF"/>
        </w:rPr>
        <w:t>.</w:t>
      </w:r>
      <w:proofErr w:type="gramEnd"/>
      <w:r w:rsidRPr="00B345FD">
        <w:rPr>
          <w:color w:val="000000"/>
          <w:shd w:val="clear" w:color="auto" w:fill="FFFFFF"/>
        </w:rPr>
        <w:t xml:space="preserve"> </w:t>
      </w:r>
      <w:proofErr w:type="gramStart"/>
      <w:r w:rsidRPr="00B345FD">
        <w:rPr>
          <w:color w:val="000000"/>
          <w:shd w:val="clear" w:color="auto" w:fill="FFFFFF"/>
        </w:rPr>
        <w:t>о</w:t>
      </w:r>
      <w:proofErr w:type="gramEnd"/>
      <w:r w:rsidRPr="00B345FD">
        <w:rPr>
          <w:color w:val="000000"/>
          <w:shd w:val="clear" w:color="auto" w:fill="FFFFFF"/>
        </w:rPr>
        <w:t>беспечение по</w:t>
      </w:r>
    </w:p>
    <w:p w:rsidR="00305651" w:rsidRPr="00B345FD" w:rsidRDefault="00305651" w:rsidP="00305651">
      <w:pPr>
        <w:ind w:left="4678"/>
        <w:rPr>
          <w:color w:val="000000"/>
          <w:shd w:val="clear" w:color="auto" w:fill="FFFFFF"/>
        </w:rPr>
      </w:pPr>
      <w:r w:rsidRPr="00B345FD">
        <w:rPr>
          <w:color w:val="000000"/>
          <w:shd w:val="clear" w:color="auto" w:fill="FFFFFF"/>
        </w:rPr>
        <w:t>Закону № 4468-1</w:t>
      </w:r>
    </w:p>
    <w:p w:rsidR="00305651" w:rsidRPr="00B345FD" w:rsidRDefault="00305651" w:rsidP="00305651">
      <w:pPr>
        <w:rPr>
          <w:color w:val="000000"/>
          <w:shd w:val="clear" w:color="auto" w:fill="FFFFFF"/>
        </w:rPr>
      </w:pPr>
    </w:p>
    <w:p w:rsidR="00305651" w:rsidRPr="00B345FD" w:rsidRDefault="00305651" w:rsidP="00305651">
      <w:pPr>
        <w:ind w:left="4962"/>
        <w:rPr>
          <w:color w:val="000000"/>
        </w:rPr>
      </w:pPr>
      <w:r w:rsidRPr="00B345FD">
        <w:rPr>
          <w:color w:val="000000"/>
        </w:rPr>
        <w:t xml:space="preserve">От уплаты государственной пошлины освобожден в соответствии с п. п. 5 п. 2 ст. 333.36 главы 25.3 НК РФ «Государственная пошлина», так как отсутствуют </w:t>
      </w:r>
      <w:r w:rsidRPr="00B345FD">
        <w:rPr>
          <w:b/>
          <w:color w:val="000000"/>
          <w:u w:val="single"/>
        </w:rPr>
        <w:t>одновременные</w:t>
      </w:r>
      <w:r w:rsidRPr="00B345FD">
        <w:rPr>
          <w:color w:val="000000"/>
        </w:rPr>
        <w:t xml:space="preserve"> требования материального и нематериального характера.</w:t>
      </w:r>
    </w:p>
    <w:p w:rsidR="00305651" w:rsidRPr="00B345FD" w:rsidRDefault="00305651" w:rsidP="00305651">
      <w:pPr>
        <w:rPr>
          <w:color w:val="000000"/>
        </w:rPr>
      </w:pPr>
    </w:p>
    <w:p w:rsidR="00305651" w:rsidRPr="00B345FD" w:rsidRDefault="00305651" w:rsidP="00305651">
      <w:pPr>
        <w:rPr>
          <w:color w:val="000000"/>
        </w:rPr>
      </w:pPr>
    </w:p>
    <w:p w:rsidR="00305651" w:rsidRPr="00B345FD" w:rsidRDefault="00305651" w:rsidP="00305651">
      <w:pPr>
        <w:rPr>
          <w:color w:val="000000"/>
        </w:rPr>
      </w:pPr>
    </w:p>
    <w:p w:rsidR="00305651" w:rsidRPr="00B345FD" w:rsidRDefault="00305651" w:rsidP="00305651">
      <w:pPr>
        <w:rPr>
          <w:color w:val="000000"/>
        </w:rPr>
      </w:pPr>
    </w:p>
    <w:p w:rsidR="00305651" w:rsidRPr="00B345FD" w:rsidRDefault="00305651" w:rsidP="00305651">
      <w:pPr>
        <w:rPr>
          <w:color w:val="000000"/>
        </w:rPr>
      </w:pPr>
    </w:p>
    <w:p w:rsidR="00305651" w:rsidRPr="00B345FD" w:rsidRDefault="00305651" w:rsidP="00305651">
      <w:pPr>
        <w:rPr>
          <w:color w:val="000000"/>
        </w:rPr>
      </w:pPr>
    </w:p>
    <w:p w:rsidR="00305651" w:rsidRPr="00B345FD" w:rsidRDefault="00305651" w:rsidP="00305651">
      <w:pPr>
        <w:jc w:val="center"/>
        <w:rPr>
          <w:b/>
          <w:bCs/>
          <w:color w:val="000000"/>
        </w:rPr>
      </w:pPr>
      <w:r w:rsidRPr="00B345FD">
        <w:rPr>
          <w:b/>
          <w:bCs/>
          <w:color w:val="000000"/>
        </w:rPr>
        <w:t>АДМИНИСТРАТИВНОЕ ИСКОВОЕ ЗАЯВЛЕНИЕ</w:t>
      </w:r>
    </w:p>
    <w:p w:rsidR="00305651" w:rsidRPr="00B345FD" w:rsidRDefault="00305651" w:rsidP="00305651">
      <w:pPr>
        <w:jc w:val="center"/>
        <w:rPr>
          <w:b/>
          <w:bCs/>
          <w:color w:val="000000"/>
        </w:rPr>
      </w:pPr>
    </w:p>
    <w:p w:rsidR="00305651" w:rsidRPr="00B345FD" w:rsidRDefault="00305651" w:rsidP="00305651">
      <w:pPr>
        <w:spacing w:line="336" w:lineRule="atLeast"/>
        <w:ind w:firstLine="708"/>
        <w:jc w:val="both"/>
        <w:textAlignment w:val="baseline"/>
        <w:rPr>
          <w:b/>
          <w:bCs/>
          <w:color w:val="000000"/>
        </w:rPr>
      </w:pPr>
      <w:r w:rsidRPr="00B345FD">
        <w:rPr>
          <w:b/>
          <w:bCs/>
          <w:color w:val="000000"/>
        </w:rPr>
        <w:t>В соответствии со статьей 218 Кодекса административного судопроизводства (КАС РФ</w:t>
      </w:r>
      <w:proofErr w:type="gramStart"/>
      <w:r w:rsidRPr="00B345FD">
        <w:rPr>
          <w:b/>
          <w:bCs/>
          <w:color w:val="000000"/>
        </w:rPr>
        <w:t>)Р</w:t>
      </w:r>
      <w:proofErr w:type="gramEnd"/>
      <w:r w:rsidRPr="00B345FD">
        <w:rPr>
          <w:b/>
          <w:bCs/>
          <w:color w:val="000000"/>
        </w:rPr>
        <w:t>Ф с применением части 1 статьи 21 КАС РФ по факту превышения должностных полномочий Правительством Российской Федерации (Министерства финансов) подается иск о восстановлении права на получение полноценного пенсионного обеспечения после 1 января 2022 года и недоплаченных выплат по пенсионному обеспечению до 1 января 2022 года, образовавшихся в результате превышения предоставленных полномочий при составлении бюджетного пенсионного обеспечения, по исполнению нормативных правовых актов в части:</w:t>
      </w:r>
    </w:p>
    <w:p w:rsidR="00305651" w:rsidRPr="00B345FD" w:rsidRDefault="00305651" w:rsidP="00305651">
      <w:pPr>
        <w:spacing w:line="336" w:lineRule="atLeast"/>
        <w:jc w:val="both"/>
        <w:textAlignment w:val="baseline"/>
        <w:rPr>
          <w:b/>
          <w:bCs/>
          <w:color w:val="000000"/>
        </w:rPr>
      </w:pPr>
      <w:r w:rsidRPr="00B345FD">
        <w:rPr>
          <w:b/>
          <w:bCs/>
          <w:color w:val="000000"/>
        </w:rPr>
        <w:t>- статьи 39 Конституции Российской Федерации;</w:t>
      </w:r>
    </w:p>
    <w:p w:rsidR="00305651" w:rsidRPr="00B345FD" w:rsidRDefault="00305651" w:rsidP="00305651">
      <w:pPr>
        <w:spacing w:line="336" w:lineRule="atLeast"/>
        <w:jc w:val="both"/>
        <w:textAlignment w:val="baseline"/>
        <w:rPr>
          <w:b/>
          <w:color w:val="000000"/>
        </w:rPr>
      </w:pPr>
      <w:r w:rsidRPr="00B345FD">
        <w:rPr>
          <w:b/>
          <w:bCs/>
          <w:color w:val="000000"/>
        </w:rPr>
        <w:t xml:space="preserve">- финансового обеспечения подпункта г) пункта 1 Указа Президента РФ № 604 от 07 мая 2012 года </w:t>
      </w:r>
      <w:r w:rsidRPr="00B345FD">
        <w:rPr>
          <w:b/>
          <w:color w:val="000000"/>
        </w:rPr>
        <w:t>"О дальнейшем совершенствовании военной службы в Российской Федерации" (далее – Указ № 604);</w:t>
      </w:r>
    </w:p>
    <w:p w:rsidR="00305651" w:rsidRPr="00B345FD" w:rsidRDefault="00305651" w:rsidP="00305651">
      <w:pPr>
        <w:spacing w:line="336" w:lineRule="atLeast"/>
        <w:jc w:val="both"/>
        <w:textAlignment w:val="baseline"/>
        <w:rPr>
          <w:b/>
          <w:color w:val="000000"/>
        </w:rPr>
      </w:pPr>
      <w:r w:rsidRPr="00B345FD">
        <w:rPr>
          <w:b/>
          <w:color w:val="000000"/>
        </w:rPr>
        <w:t xml:space="preserve">-  </w:t>
      </w:r>
      <w:r w:rsidRPr="00B345FD">
        <w:rPr>
          <w:b/>
          <w:bCs/>
          <w:color w:val="000000"/>
        </w:rPr>
        <w:t xml:space="preserve">финансового обеспечения </w:t>
      </w:r>
      <w:r w:rsidRPr="00B345FD">
        <w:rPr>
          <w:b/>
          <w:color w:val="000000"/>
        </w:rPr>
        <w:t xml:space="preserve">пункта 9 статьи 2 Федерального закона № 306-ФЗ от 11 ноября 2011 года </w:t>
      </w:r>
      <w:r w:rsidRPr="00B345FD">
        <w:rPr>
          <w:rFonts w:eastAsia="Calibri"/>
          <w:b/>
          <w:color w:val="000000"/>
          <w:u w:val="single"/>
        </w:rPr>
        <w:t>"О денежном довольствии военнослужащих и предоставлении им отдельных выплат"</w:t>
      </w:r>
      <w:r w:rsidRPr="00B345FD">
        <w:rPr>
          <w:b/>
          <w:color w:val="000000"/>
        </w:rPr>
        <w:t>;</w:t>
      </w:r>
    </w:p>
    <w:p w:rsidR="00305651" w:rsidRPr="00B345FD" w:rsidRDefault="00305651" w:rsidP="00305651">
      <w:pPr>
        <w:spacing w:line="336" w:lineRule="atLeast"/>
        <w:jc w:val="both"/>
        <w:textAlignment w:val="baseline"/>
        <w:rPr>
          <w:b/>
          <w:bCs/>
          <w:color w:val="000000"/>
        </w:rPr>
      </w:pPr>
      <w:r w:rsidRPr="00B345FD">
        <w:rPr>
          <w:b/>
          <w:bCs/>
          <w:color w:val="000000"/>
        </w:rPr>
        <w:t>- исполнения требований статей 84 и 94 Бюджетного кодекса РФ;</w:t>
      </w:r>
    </w:p>
    <w:p w:rsidR="00305651" w:rsidRPr="00B345FD" w:rsidRDefault="00305651" w:rsidP="00305651">
      <w:pPr>
        <w:jc w:val="both"/>
        <w:rPr>
          <w:b/>
          <w:color w:val="000000"/>
        </w:rPr>
      </w:pPr>
      <w:proofErr w:type="gramStart"/>
      <w:r w:rsidRPr="00B345FD">
        <w:rPr>
          <w:b/>
          <w:bCs/>
          <w:color w:val="000000"/>
        </w:rPr>
        <w:t xml:space="preserve">- финансового обеспечения части 2 статьи 43 Закона № 4468-1 от 12 февраля 1993 года </w:t>
      </w:r>
      <w:r w:rsidRPr="00B345FD">
        <w:rPr>
          <w:b/>
          <w:color w:val="000000"/>
        </w:rPr>
        <w:t xml:space="preserve">"О пенсионном обеспечении лиц, проходивших военную службу, службу в </w:t>
      </w:r>
      <w:r w:rsidRPr="00B345FD">
        <w:rPr>
          <w:b/>
          <w:color w:val="000000"/>
        </w:rPr>
        <w:lastRenderedPageBreak/>
        <w:t>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(далее - Закон № 4468-I) в нарушение требований Конституционного</w:t>
      </w:r>
      <w:proofErr w:type="gramEnd"/>
      <w:r w:rsidRPr="00B345FD">
        <w:rPr>
          <w:b/>
          <w:color w:val="000000"/>
        </w:rPr>
        <w:t xml:space="preserve"> Суда РФ, изложенных в Постановлении КС № 9-П от 23 апреля 2004 года. </w:t>
      </w:r>
    </w:p>
    <w:p w:rsidR="00305651" w:rsidRPr="00B345FD" w:rsidRDefault="00305651" w:rsidP="00305651">
      <w:pPr>
        <w:jc w:val="both"/>
        <w:rPr>
          <w:color w:val="000000"/>
          <w:szCs w:val="23"/>
          <w:lang w:eastAsia="ru-RU"/>
        </w:rPr>
      </w:pPr>
      <w:r w:rsidRPr="00B345FD">
        <w:rPr>
          <w:color w:val="000000"/>
          <w:lang w:eastAsia="ru-RU"/>
        </w:rPr>
        <w:t xml:space="preserve">- </w:t>
      </w:r>
      <w:r w:rsidRPr="00B345FD">
        <w:rPr>
          <w:b/>
          <w:color w:val="000000"/>
          <w:lang w:eastAsia="ru-RU"/>
        </w:rPr>
        <w:t>исполнения Постановления № 9-П от 23 апреля 2004 года Конституционного Суда, в котором дано исчерпывающее разъяснение</w:t>
      </w:r>
      <w:r w:rsidRPr="00B345FD">
        <w:rPr>
          <w:b/>
          <w:color w:val="000000"/>
          <w:szCs w:val="23"/>
          <w:lang w:eastAsia="ru-RU"/>
        </w:rPr>
        <w:t xml:space="preserve"> по возможностям влияния Бюджетного кодекса на Федеральные законы в части их изменения</w:t>
      </w:r>
      <w:r w:rsidRPr="00B345FD">
        <w:rPr>
          <w:color w:val="000000"/>
          <w:szCs w:val="23"/>
          <w:lang w:eastAsia="ru-RU"/>
        </w:rPr>
        <w:t xml:space="preserve">. В данном Постановлении указано: </w:t>
      </w:r>
    </w:p>
    <w:p w:rsidR="00305651" w:rsidRPr="00B345FD" w:rsidRDefault="00305651" w:rsidP="00305651">
      <w:pPr>
        <w:textAlignment w:val="baseline"/>
        <w:rPr>
          <w:b/>
          <w:color w:val="000000"/>
        </w:rPr>
      </w:pPr>
      <w:r w:rsidRPr="00B345FD">
        <w:rPr>
          <w:color w:val="000000"/>
          <w:lang w:eastAsia="ru-RU"/>
        </w:rPr>
        <w:t xml:space="preserve">«Федеральный закон о федеральном бюджете создает надлежащие финансовые условия для реализации норм, закрепленных в иных </w:t>
      </w:r>
      <w:r w:rsidRPr="00B345FD">
        <w:rPr>
          <w:b/>
          <w:color w:val="000000"/>
          <w:lang w:eastAsia="ru-RU"/>
        </w:rPr>
        <w:t>федеральных законах, изданных до его принятия</w:t>
      </w:r>
      <w:r w:rsidRPr="00B345FD">
        <w:rPr>
          <w:color w:val="000000"/>
          <w:lang w:eastAsia="ru-RU"/>
        </w:rPr>
        <w:t xml:space="preserve"> и предусматривающих финансовые обязательства государства, т.е. </w:t>
      </w:r>
      <w:r w:rsidRPr="00B345FD">
        <w:rPr>
          <w:color w:val="000000"/>
          <w:u w:val="single"/>
          <w:lang w:eastAsia="ru-RU"/>
        </w:rPr>
        <w:t xml:space="preserve">предполагающих предоставление каких-либо средств и материальных гарантий и </w:t>
      </w:r>
      <w:r w:rsidRPr="00B345FD">
        <w:rPr>
          <w:b/>
          <w:color w:val="000000"/>
          <w:u w:val="single"/>
          <w:lang w:eastAsia="ru-RU"/>
        </w:rPr>
        <w:t>необходимость соответствующих расходов</w:t>
      </w:r>
      <w:r w:rsidRPr="00B345FD">
        <w:rPr>
          <w:color w:val="000000"/>
          <w:lang w:eastAsia="ru-RU"/>
        </w:rPr>
        <w:t xml:space="preserve">. Как таковой он не порождает и не отменяет прав и обязательств и потому не может в качестве </w:t>
      </w:r>
      <w:proofErr w:type="spellStart"/>
      <w:r w:rsidRPr="00B345FD">
        <w:rPr>
          <w:color w:val="000000"/>
          <w:lang w:eastAsia="ru-RU"/>
        </w:rPr>
        <w:t>lex</w:t>
      </w:r>
      <w:proofErr w:type="spellEnd"/>
      <w:r w:rsidRPr="00B345FD">
        <w:rPr>
          <w:color w:val="000000"/>
          <w:lang w:eastAsia="ru-RU"/>
        </w:rPr>
        <w:t xml:space="preserve"> </w:t>
      </w:r>
      <w:proofErr w:type="spellStart"/>
      <w:r w:rsidRPr="00B345FD">
        <w:rPr>
          <w:color w:val="000000"/>
          <w:lang w:eastAsia="ru-RU"/>
        </w:rPr>
        <w:t>posterior</w:t>
      </w:r>
      <w:proofErr w:type="spellEnd"/>
      <w:r w:rsidRPr="00B345FD">
        <w:rPr>
          <w:color w:val="000000"/>
          <w:lang w:eastAsia="ru-RU"/>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w:t>
      </w:r>
      <w:r w:rsidRPr="00B345FD">
        <w:rPr>
          <w:b/>
          <w:color w:val="000000"/>
        </w:rPr>
        <w:t>;</w:t>
      </w:r>
    </w:p>
    <w:p w:rsidR="00305651" w:rsidRPr="00B345FD" w:rsidRDefault="00305651" w:rsidP="00305651">
      <w:pPr>
        <w:pStyle w:val="a4"/>
        <w:shd w:val="clear" w:color="auto" w:fill="FFFFFF"/>
        <w:spacing w:before="0" w:beforeAutospacing="0" w:after="0" w:afterAutospacing="0"/>
        <w:outlineLvl w:val="1"/>
        <w:rPr>
          <w:rFonts w:ascii="Arial" w:hAnsi="Arial" w:cs="Arial"/>
          <w:b/>
          <w:bCs/>
          <w:color w:val="000000"/>
          <w:kern w:val="36"/>
          <w:sz w:val="30"/>
          <w:szCs w:val="30"/>
        </w:rPr>
      </w:pPr>
      <w:r w:rsidRPr="00B345FD">
        <w:rPr>
          <w:b/>
          <w:color w:val="000000"/>
        </w:rPr>
        <w:t>-перерасчета пенсий в соответствии с подпунктом б) части первой статьи 49 Закона 4468-1 (</w:t>
      </w:r>
      <w:r w:rsidRPr="00B345FD">
        <w:rPr>
          <w:color w:val="000000"/>
        </w:rPr>
        <w:t>с 1 января каждого года с учетом увеличения денежного довольствия, установленного частью второй </w:t>
      </w:r>
      <w:hyperlink r:id="rId6" w:anchor="dst128" w:history="1">
        <w:r w:rsidRPr="00B345FD">
          <w:rPr>
            <w:rStyle w:val="a3"/>
            <w:color w:val="000000"/>
          </w:rPr>
          <w:t>статьи 43</w:t>
        </w:r>
      </w:hyperlink>
      <w:r w:rsidRPr="00B345FD">
        <w:rPr>
          <w:color w:val="000000"/>
        </w:rPr>
        <w:t> настоящего Закона).</w:t>
      </w:r>
    </w:p>
    <w:p w:rsidR="00305651" w:rsidRPr="00B345FD" w:rsidRDefault="00305651" w:rsidP="00305651">
      <w:pPr>
        <w:spacing w:line="336" w:lineRule="atLeast"/>
        <w:textAlignment w:val="baseline"/>
        <w:rPr>
          <w:bCs/>
          <w:color w:val="000000"/>
        </w:rPr>
      </w:pPr>
      <w:r w:rsidRPr="00B345FD">
        <w:rPr>
          <w:b/>
          <w:bCs/>
          <w:color w:val="000000"/>
        </w:rPr>
        <w:tab/>
      </w:r>
      <w:r w:rsidRPr="00B345FD">
        <w:rPr>
          <w:bCs/>
          <w:color w:val="000000"/>
        </w:rPr>
        <w:t xml:space="preserve">Итак, в соответствии </w:t>
      </w:r>
      <w:proofErr w:type="gramStart"/>
      <w:r w:rsidRPr="00B345FD">
        <w:rPr>
          <w:bCs/>
          <w:color w:val="000000"/>
        </w:rPr>
        <w:t>с выше</w:t>
      </w:r>
      <w:proofErr w:type="gramEnd"/>
      <w:r w:rsidRPr="00B345FD">
        <w:rPr>
          <w:bCs/>
          <w:color w:val="000000"/>
        </w:rPr>
        <w:t xml:space="preserve"> приведенными нормативными и правовыми нормами, предстоит разобраться в превышении должностных  полномочий чиновников Правительства РФ (Министерства финансов) и принять  справедливое решение в соответствии с первой статьей</w:t>
      </w:r>
      <w:r w:rsidRPr="00B345FD">
        <w:rPr>
          <w:color w:val="000000"/>
        </w:rPr>
        <w:t xml:space="preserve"> Конституции РФ</w:t>
      </w:r>
      <w:r w:rsidRPr="00B345FD">
        <w:rPr>
          <w:color w:val="000000"/>
          <w:shd w:val="clear" w:color="auto" w:fill="F8F9FA"/>
        </w:rPr>
        <w:t>, согласно которой «Россия есть демократическое федеративное правовое государство с республиканской формой правления».</w:t>
      </w:r>
    </w:p>
    <w:p w:rsidR="00305651" w:rsidRPr="00B345FD" w:rsidRDefault="00305651" w:rsidP="00305651">
      <w:pPr>
        <w:ind w:firstLine="540"/>
        <w:jc w:val="both"/>
        <w:rPr>
          <w:color w:val="000000"/>
          <w:lang w:eastAsia="ru-RU"/>
        </w:rPr>
      </w:pPr>
      <w:r w:rsidRPr="00B345FD">
        <w:rPr>
          <w:b/>
          <w:color w:val="000000"/>
        </w:rPr>
        <w:tab/>
      </w:r>
      <w:r w:rsidRPr="00B345FD">
        <w:rPr>
          <w:color w:val="000000"/>
        </w:rPr>
        <w:t xml:space="preserve">. Основное назначение исполнительной власти— </w:t>
      </w:r>
      <w:proofErr w:type="gramStart"/>
      <w:r w:rsidRPr="00B345FD">
        <w:rPr>
          <w:color w:val="000000"/>
          <w:u w:val="single"/>
        </w:rPr>
        <w:t>ор</w:t>
      </w:r>
      <w:proofErr w:type="gramEnd"/>
      <w:r w:rsidRPr="00B345FD">
        <w:rPr>
          <w:color w:val="000000"/>
          <w:u w:val="single"/>
        </w:rPr>
        <w:t>ганизация</w:t>
      </w:r>
      <w:r w:rsidRPr="00B345FD">
        <w:rPr>
          <w:color w:val="000000"/>
        </w:rPr>
        <w:t xml:space="preserve"> практического исполнения Конституции РФ и законов Российской Федерации в процессе управленческой деятельности, направленной на удовлетворение общественных интересов, запросов и нужд населения.</w:t>
      </w:r>
      <w:r w:rsidRPr="00B345FD">
        <w:rPr>
          <w:color w:val="000000"/>
          <w:lang w:eastAsia="ru-RU"/>
        </w:rPr>
        <w:t xml:space="preserve">  </w:t>
      </w:r>
    </w:p>
    <w:p w:rsidR="00305651" w:rsidRPr="00B345FD" w:rsidRDefault="00305651" w:rsidP="00305651">
      <w:pPr>
        <w:ind w:firstLine="540"/>
        <w:jc w:val="both"/>
        <w:rPr>
          <w:color w:val="000000"/>
          <w:lang w:eastAsia="ru-RU"/>
        </w:rPr>
      </w:pPr>
      <w:r w:rsidRPr="00B345FD">
        <w:rPr>
          <w:rFonts w:ascii="Arial" w:hAnsi="Arial" w:cs="Arial"/>
          <w:b/>
          <w:bCs/>
          <w:color w:val="000000"/>
          <w:lang w:eastAsia="ru-RU"/>
        </w:rPr>
        <w:t>Статья 14. Полномочия Правительства Российской Федерации в области социального обеспечения</w:t>
      </w:r>
    </w:p>
    <w:p w:rsidR="00305651" w:rsidRPr="00B345FD" w:rsidRDefault="00305651" w:rsidP="00305651">
      <w:pPr>
        <w:ind w:firstLine="540"/>
        <w:jc w:val="both"/>
        <w:rPr>
          <w:color w:val="000000"/>
          <w:lang w:eastAsia="ru-RU"/>
        </w:rPr>
      </w:pPr>
      <w:r w:rsidRPr="00B345FD">
        <w:rPr>
          <w:color w:val="000000"/>
          <w:lang w:eastAsia="ru-RU"/>
        </w:rPr>
        <w:t> </w:t>
      </w:r>
    </w:p>
    <w:p w:rsidR="00305651" w:rsidRPr="00B345FD" w:rsidRDefault="00305651" w:rsidP="00305651">
      <w:pPr>
        <w:ind w:firstLine="540"/>
        <w:jc w:val="both"/>
        <w:rPr>
          <w:color w:val="000000"/>
          <w:lang w:eastAsia="ru-RU"/>
        </w:rPr>
      </w:pPr>
      <w:r w:rsidRPr="00B345FD">
        <w:rPr>
          <w:color w:val="000000"/>
          <w:lang w:eastAsia="ru-RU"/>
        </w:rPr>
        <w:t>Правительство Российской Федерации:</w:t>
      </w:r>
    </w:p>
    <w:p w:rsidR="00305651" w:rsidRPr="00B345FD" w:rsidRDefault="00305651" w:rsidP="00305651">
      <w:pPr>
        <w:ind w:firstLine="540"/>
        <w:jc w:val="both"/>
        <w:rPr>
          <w:color w:val="000000"/>
          <w:lang w:eastAsia="ru-RU"/>
        </w:rPr>
      </w:pPr>
      <w:r w:rsidRPr="00B345FD">
        <w:rPr>
          <w:color w:val="000000"/>
          <w:lang w:eastAsia="ru-RU"/>
        </w:rPr>
        <w:t>1) обеспечивает проведение единой государственной социальной политики, реализацию конституционного права граждан на социальное обеспечение, способствует развитию системы социальной защиты, включая социальное обеспечение;</w:t>
      </w:r>
    </w:p>
    <w:p w:rsidR="00305651" w:rsidRPr="00B345FD" w:rsidRDefault="00305651" w:rsidP="00305651">
      <w:pPr>
        <w:ind w:firstLine="540"/>
        <w:jc w:val="both"/>
        <w:rPr>
          <w:color w:val="000000"/>
          <w:lang w:eastAsia="ru-RU"/>
        </w:rPr>
      </w:pPr>
      <w:r w:rsidRPr="00B345FD">
        <w:rPr>
          <w:color w:val="000000"/>
          <w:lang w:eastAsia="ru-RU"/>
        </w:rPr>
        <w:t>2) обеспечивает в соответствии с федеральным законом обязательное социальное страхование, адресную социальную поддержку граждан, индексацию социальных пособий и иных социальных выплат;</w:t>
      </w:r>
    </w:p>
    <w:p w:rsidR="00305651" w:rsidRPr="00B345FD" w:rsidRDefault="00305651" w:rsidP="00305651">
      <w:pPr>
        <w:ind w:firstLine="540"/>
        <w:jc w:val="both"/>
        <w:rPr>
          <w:color w:val="000000"/>
          <w:lang w:eastAsia="ru-RU"/>
        </w:rPr>
      </w:pPr>
      <w:r w:rsidRPr="00B345FD">
        <w:rPr>
          <w:color w:val="000000"/>
          <w:lang w:eastAsia="ru-RU"/>
        </w:rPr>
        <w:t>3) обеспечивает функционирование системы социальной защиты инвалидов, основанной на полном и равном осуществлении ими прав и свобод человека и гражданина, их социальную интеграцию без какой-либо дискриминации, создание доступной среды для инвалидов и улучшение качества их жизни;</w:t>
      </w:r>
    </w:p>
    <w:p w:rsidR="00305651" w:rsidRPr="00B345FD" w:rsidRDefault="00305651" w:rsidP="00305651">
      <w:pPr>
        <w:ind w:firstLine="540"/>
        <w:jc w:val="both"/>
        <w:rPr>
          <w:color w:val="000000"/>
          <w:lang w:eastAsia="ru-RU"/>
        </w:rPr>
      </w:pPr>
      <w:r w:rsidRPr="00B345FD">
        <w:rPr>
          <w:color w:val="000000"/>
          <w:lang w:eastAsia="ru-RU"/>
        </w:rPr>
        <w:t>4) обеспечивает формирование системы пенсионного обеспечения граждан на основе принципов всеобщности, справедливости и солидарности поколений, поддерживает ее эффективное функционирование;</w:t>
      </w:r>
    </w:p>
    <w:p w:rsidR="00305651" w:rsidRPr="00B345FD" w:rsidRDefault="00305651" w:rsidP="00305651">
      <w:pPr>
        <w:ind w:firstLine="540"/>
        <w:jc w:val="both"/>
        <w:rPr>
          <w:color w:val="000000"/>
          <w:lang w:eastAsia="ru-RU"/>
        </w:rPr>
      </w:pPr>
      <w:r w:rsidRPr="00B345FD">
        <w:rPr>
          <w:color w:val="000000"/>
          <w:lang w:eastAsia="ru-RU"/>
        </w:rPr>
        <w:t>5) принимает в порядке, установленном федеральным законом, решения об индексации пенсий не реже одного раза в год.</w:t>
      </w:r>
    </w:p>
    <w:p w:rsidR="00305651" w:rsidRPr="00B345FD" w:rsidRDefault="00305651" w:rsidP="00305651">
      <w:pPr>
        <w:pStyle w:val="a4"/>
        <w:shd w:val="clear" w:color="auto" w:fill="F8F9FA"/>
        <w:spacing w:before="0" w:beforeAutospacing="0"/>
        <w:rPr>
          <w:color w:val="000000"/>
        </w:rPr>
      </w:pPr>
      <w:r w:rsidRPr="00B345FD">
        <w:rPr>
          <w:color w:val="000000"/>
        </w:rPr>
        <w:t xml:space="preserve"> Суд – это орган защиты права. Его задача не только осудить, но и рассудить, выяснить, кто прав </w:t>
      </w:r>
      <w:proofErr w:type="gramStart"/>
      <w:r w:rsidRPr="00B345FD">
        <w:rPr>
          <w:color w:val="000000"/>
        </w:rPr>
        <w:t>из</w:t>
      </w:r>
      <w:proofErr w:type="gramEnd"/>
      <w:r w:rsidRPr="00B345FD">
        <w:rPr>
          <w:color w:val="000000"/>
        </w:rPr>
        <w:t xml:space="preserve"> спорящих, а кто нарушил право.</w:t>
      </w:r>
    </w:p>
    <w:p w:rsidR="00305651" w:rsidRPr="00B345FD" w:rsidRDefault="00305651" w:rsidP="00305651">
      <w:pPr>
        <w:autoSpaceDE w:val="0"/>
        <w:autoSpaceDN w:val="0"/>
        <w:adjustRightInd w:val="0"/>
        <w:ind w:firstLine="709"/>
        <w:jc w:val="both"/>
        <w:rPr>
          <w:bCs/>
          <w:color w:val="000000"/>
        </w:rPr>
      </w:pPr>
      <w:r w:rsidRPr="00B345FD">
        <w:rPr>
          <w:b/>
          <w:bCs/>
          <w:color w:val="000000"/>
        </w:rPr>
        <w:t>В соответствии со статьями Конституции РФ № 2 «</w:t>
      </w:r>
      <w:r w:rsidRPr="00B345FD">
        <w:rPr>
          <w:color w:val="000000"/>
        </w:rPr>
        <w:t xml:space="preserve">Человек, его права и свободы являются высшей ценностью. Признание, соблюдение и защита прав и свобод человека и гражданина – обязанность государства», </w:t>
      </w:r>
      <w:r w:rsidRPr="00B345FD">
        <w:rPr>
          <w:b/>
          <w:color w:val="000000"/>
        </w:rPr>
        <w:t>№ 7</w:t>
      </w:r>
      <w:r w:rsidRPr="00B345FD">
        <w:rPr>
          <w:color w:val="000000"/>
        </w:rPr>
        <w:t xml:space="preserve"> «1.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w:t>
      </w:r>
      <w:bookmarkStart w:id="0" w:name="sub_para_N_702"/>
      <w:bookmarkEnd w:id="0"/>
      <w:r w:rsidRPr="00B345FD">
        <w:rPr>
          <w:color w:val="000000"/>
        </w:rPr>
        <w:t xml:space="preserve"> 2. </w:t>
      </w:r>
      <w:proofErr w:type="gramStart"/>
      <w:r w:rsidRPr="00B345FD">
        <w:rPr>
          <w:color w:val="000000"/>
        </w:rPr>
        <w:t xml:space="preserve">В Российской Федерации охраняются труд и здоровье людей, устанавливается гарантированный минимальный размер оплаты труда,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 </w:t>
      </w:r>
      <w:r w:rsidRPr="00B345FD">
        <w:rPr>
          <w:b/>
          <w:color w:val="000000"/>
        </w:rPr>
        <w:t>был разработан Бюджетный кодекс Российской Федерации (далее БК), 84-ой статьей которого определяется расходная часть бюджета, а 94-ой статьей – определяется порядок финансирования</w:t>
      </w:r>
      <w:proofErr w:type="gramEnd"/>
      <w:r w:rsidRPr="00B345FD">
        <w:rPr>
          <w:b/>
          <w:color w:val="000000"/>
        </w:rPr>
        <w:t xml:space="preserve"> дефицитной части бюджета. </w:t>
      </w:r>
      <w:proofErr w:type="gramStart"/>
      <w:r w:rsidRPr="00B345FD">
        <w:rPr>
          <w:b/>
          <w:color w:val="000000"/>
        </w:rPr>
        <w:t>Более того, 7 мая 2012 года Президентом Российской Федерации издан указ</w:t>
      </w:r>
      <w:r w:rsidRPr="00B345FD">
        <w:rPr>
          <w:color w:val="000000"/>
        </w:rPr>
        <w:t xml:space="preserve"> </w:t>
      </w:r>
      <w:r w:rsidRPr="00B345FD">
        <w:rPr>
          <w:b/>
          <w:bCs/>
          <w:color w:val="000000"/>
        </w:rPr>
        <w:t xml:space="preserve">№ 604 «О дальнейшем совершенствовании военной службы в Российской Федерации» (далее – Указ Президента РФ № 604), </w:t>
      </w:r>
      <w:r w:rsidRPr="00B345FD">
        <w:rPr>
          <w:b/>
          <w:bCs/>
          <w:color w:val="000000"/>
          <w:shd w:val="clear" w:color="auto" w:fill="FFFFFF"/>
        </w:rPr>
        <w:t>в целях дальнейшего совершенствования военной службы в Российской Федерации,</w:t>
      </w:r>
      <w:r w:rsidRPr="00B345FD">
        <w:rPr>
          <w:rStyle w:val="apple-converted-space"/>
          <w:b/>
          <w:bCs/>
          <w:color w:val="000000"/>
          <w:shd w:val="clear" w:color="auto" w:fill="FFFFFF"/>
        </w:rPr>
        <w:t xml:space="preserve"> которым </w:t>
      </w:r>
      <w:r w:rsidRPr="00B345FD">
        <w:rPr>
          <w:b/>
          <w:bCs/>
          <w:color w:val="000000"/>
        </w:rPr>
        <w:t xml:space="preserve">на Правительство Российской Федерации возложена обязанность обеспечить </w:t>
      </w:r>
      <w:r w:rsidRPr="00B345FD">
        <w:rPr>
          <w:b/>
          <w:bCs/>
          <w:color w:val="000000"/>
          <w:shd w:val="clear" w:color="auto" w:fill="FFFFFF"/>
        </w:rPr>
        <w:t>ежегодное индексирование денежного довольствия военнослужащих и увеличение пенсий гражданам, уволенным с военной службы, не менее чем на 2</w:t>
      </w:r>
      <w:proofErr w:type="gramEnd"/>
      <w:r w:rsidRPr="00B345FD">
        <w:rPr>
          <w:b/>
          <w:bCs/>
          <w:color w:val="000000"/>
          <w:shd w:val="clear" w:color="auto" w:fill="FFFFFF"/>
        </w:rPr>
        <w:t xml:space="preserve"> процента сверх уровня инфляции.</w:t>
      </w:r>
      <w:r w:rsidRPr="00B345FD">
        <w:rPr>
          <w:bCs/>
          <w:color w:val="000000"/>
          <w:shd w:val="clear" w:color="auto" w:fill="FFFFFF"/>
        </w:rPr>
        <w:t xml:space="preserve"> Главными документами для исчисления пенсии военных пенсионеров являются Закон № 4468-1 от 12 февраля 1993 года и Федеральный закон № 306-ФЗ </w:t>
      </w:r>
      <w:r w:rsidRPr="00B345FD">
        <w:rPr>
          <w:b/>
          <w:color w:val="000000"/>
        </w:rPr>
        <w:t xml:space="preserve">от 11 ноября 2011 года </w:t>
      </w:r>
      <w:r w:rsidRPr="00B345FD">
        <w:rPr>
          <w:rFonts w:eastAsia="Calibri"/>
          <w:b/>
          <w:color w:val="000000"/>
          <w:u w:val="single"/>
        </w:rPr>
        <w:t>"О денежном довольствии военнослужащих и предоставлении им отдельных выплат"</w:t>
      </w:r>
      <w:r w:rsidRPr="00B345FD">
        <w:rPr>
          <w:rFonts w:eastAsia="Calibri"/>
          <w:b/>
          <w:color w:val="000000"/>
        </w:rPr>
        <w:t xml:space="preserve">, </w:t>
      </w:r>
      <w:r w:rsidRPr="00B345FD">
        <w:rPr>
          <w:rFonts w:eastAsia="Calibri"/>
          <w:color w:val="000000"/>
        </w:rPr>
        <w:t>которыми определяются</w:t>
      </w:r>
      <w:r w:rsidRPr="00B345FD">
        <w:rPr>
          <w:rFonts w:eastAsia="Calibri"/>
          <w:b/>
          <w:color w:val="000000"/>
        </w:rPr>
        <w:t xml:space="preserve"> </w:t>
      </w:r>
      <w:r w:rsidRPr="00B345FD">
        <w:rPr>
          <w:rFonts w:eastAsia="Calibri"/>
          <w:color w:val="000000"/>
        </w:rPr>
        <w:t xml:space="preserve">нормы пенсионного обеспечения и сроки индексации. В дополнение к данным документам, Президентом РФ, был издан Указ № 604 от 7 мая 2012 года, которым </w:t>
      </w:r>
      <w:r w:rsidRPr="00B345FD">
        <w:rPr>
          <w:color w:val="000000"/>
        </w:rPr>
        <w:t>Правительству Российской Федерации поручено обеспечить ежегодное увеличение пенсий гражданам, уволенным с военной службы, не менее чем на 2 процента сверх уровня инфляции.</w:t>
      </w:r>
    </w:p>
    <w:p w:rsidR="00305651" w:rsidRPr="00B345FD" w:rsidRDefault="00305651" w:rsidP="00305651">
      <w:pPr>
        <w:spacing w:after="200" w:line="276" w:lineRule="auto"/>
        <w:ind w:firstLine="708"/>
        <w:rPr>
          <w:rFonts w:eastAsia="Calibri"/>
          <w:color w:val="000000"/>
        </w:rPr>
      </w:pPr>
      <w:r w:rsidRPr="00B345FD">
        <w:rPr>
          <w:rFonts w:eastAsia="Calibri"/>
          <w:color w:val="000000"/>
        </w:rPr>
        <w:t>Начиная с 2013 года по 2022 г. включительно, Правительством РФ (Министерством финансов) попираются выше приведенные нормы Конституции РФ, Бюджетного кодекса РФ, позиция Конституционного Суда РФ и нормы, основных выше приведенных законов, касающихся социальных вопросов военнослужащих, уволенных с военной службы.</w:t>
      </w:r>
    </w:p>
    <w:p w:rsidR="00305651" w:rsidRPr="00B345FD" w:rsidRDefault="00305651" w:rsidP="00305651">
      <w:pPr>
        <w:spacing w:after="200" w:line="276" w:lineRule="auto"/>
        <w:ind w:firstLine="540"/>
        <w:rPr>
          <w:rFonts w:eastAsia="Calibri"/>
          <w:color w:val="000000"/>
        </w:rPr>
      </w:pPr>
      <w:r w:rsidRPr="00B345FD">
        <w:rPr>
          <w:rFonts w:eastAsia="Calibri"/>
          <w:color w:val="000000"/>
        </w:rPr>
        <w:t xml:space="preserve">Конституция РФ, статьей 7, провозгласила Российскую Федерацию социальным государством, политика которого направленна на создание условий, обеспечивающих </w:t>
      </w:r>
      <w:r w:rsidRPr="00B345FD">
        <w:rPr>
          <w:rFonts w:eastAsia="Calibri"/>
          <w:color w:val="000000"/>
          <w:u w:val="single"/>
        </w:rPr>
        <w:t>достойную жизнь</w:t>
      </w:r>
      <w:r w:rsidRPr="00B345FD">
        <w:rPr>
          <w:rFonts w:eastAsia="Calibri"/>
          <w:color w:val="000000"/>
        </w:rPr>
        <w:t xml:space="preserve"> и свободное развитие человека. При этом Конституция РФ, статьей 2, гарантировала, что человек, его права и свободы являются высшей ценностью. Признание, соблюдение и защита прав и свобод человека  и гражданина – обязанность государства. Статьей 39 Конституции РФ провозглашено, что:</w:t>
      </w:r>
    </w:p>
    <w:p w:rsidR="00305651" w:rsidRPr="00B345FD" w:rsidRDefault="00305651" w:rsidP="00305651">
      <w:pPr>
        <w:widowControl w:val="0"/>
        <w:autoSpaceDE w:val="0"/>
        <w:autoSpaceDN w:val="0"/>
        <w:adjustRightInd w:val="0"/>
        <w:ind w:firstLine="540"/>
        <w:jc w:val="both"/>
        <w:rPr>
          <w:color w:val="000000"/>
          <w:lang w:eastAsia="ru-RU"/>
        </w:rPr>
      </w:pPr>
      <w:r w:rsidRPr="00B345FD">
        <w:rPr>
          <w:color w:val="000000"/>
          <w:lang w:eastAsia="ru-RU"/>
        </w:rPr>
        <w:t>1. 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w:t>
      </w:r>
    </w:p>
    <w:p w:rsidR="00305651" w:rsidRPr="00B345FD" w:rsidRDefault="00305651" w:rsidP="00305651">
      <w:pPr>
        <w:widowControl w:val="0"/>
        <w:autoSpaceDE w:val="0"/>
        <w:autoSpaceDN w:val="0"/>
        <w:adjustRightInd w:val="0"/>
        <w:spacing w:before="240"/>
        <w:ind w:firstLine="540"/>
        <w:jc w:val="both"/>
        <w:rPr>
          <w:color w:val="000000"/>
          <w:lang w:eastAsia="ru-RU"/>
        </w:rPr>
      </w:pPr>
      <w:r w:rsidRPr="00B345FD">
        <w:rPr>
          <w:color w:val="000000"/>
          <w:lang w:eastAsia="ru-RU"/>
        </w:rPr>
        <w:t>2. Государственные пенсии и социальные пособия устанавливаются законом.</w:t>
      </w:r>
    </w:p>
    <w:p w:rsidR="00305651" w:rsidRPr="00B345FD" w:rsidRDefault="00305651" w:rsidP="00305651">
      <w:pPr>
        <w:spacing w:after="200" w:line="276" w:lineRule="auto"/>
        <w:ind w:firstLine="720"/>
        <w:contextualSpacing/>
        <w:rPr>
          <w:rFonts w:eastAsia="Calibri"/>
          <w:color w:val="000000"/>
        </w:rPr>
      </w:pPr>
      <w:r w:rsidRPr="00B345FD">
        <w:rPr>
          <w:rFonts w:eastAsia="Calibri"/>
          <w:color w:val="000000"/>
        </w:rPr>
        <w:t xml:space="preserve">Теперь рассмотрим статьи Бюджетного кодекса РФ, касающиеся принципов формирования бюджета на плановый период. В соответствии с 84 статьей БК РФ существует </w:t>
      </w:r>
      <w:proofErr w:type="spellStart"/>
      <w:r w:rsidRPr="00B345FD">
        <w:rPr>
          <w:rFonts w:eastAsia="Calibri"/>
          <w:color w:val="000000"/>
        </w:rPr>
        <w:t>бюджетообразующее</w:t>
      </w:r>
      <w:proofErr w:type="spellEnd"/>
      <w:r w:rsidRPr="00B345FD">
        <w:rPr>
          <w:rFonts w:eastAsia="Calibri"/>
          <w:color w:val="000000"/>
        </w:rPr>
        <w:t xml:space="preserve"> законодательство, подлежащее обязательному и неукоснительному полному бюджетному обеспечению, невзирая на дефицитность или </w:t>
      </w:r>
      <w:proofErr w:type="spellStart"/>
      <w:r w:rsidRPr="00B345FD">
        <w:rPr>
          <w:rFonts w:eastAsia="Calibri"/>
          <w:color w:val="000000"/>
        </w:rPr>
        <w:t>профицитность</w:t>
      </w:r>
      <w:proofErr w:type="spellEnd"/>
      <w:r w:rsidRPr="00B345FD">
        <w:rPr>
          <w:rFonts w:eastAsia="Calibri"/>
          <w:color w:val="000000"/>
        </w:rPr>
        <w:t xml:space="preserve"> составляемого бюджета на плановый период. В соответствии с 7 статьей Конституции, все законы, касающиеся социального обеспечения, являются таким </w:t>
      </w:r>
      <w:proofErr w:type="spellStart"/>
      <w:r w:rsidRPr="00B345FD">
        <w:rPr>
          <w:rFonts w:eastAsia="Calibri"/>
          <w:color w:val="000000"/>
        </w:rPr>
        <w:t>бюджетообразующим</w:t>
      </w:r>
      <w:proofErr w:type="spellEnd"/>
      <w:r w:rsidRPr="00B345FD">
        <w:rPr>
          <w:rFonts w:eastAsia="Calibri"/>
          <w:color w:val="000000"/>
        </w:rPr>
        <w:t xml:space="preserve"> законодательством по определению и находятся под зашитой Конституции РФ. Более того, статья 39 еще более закрепляет положение о том, что законы о пенсионном обеспечении являются именно </w:t>
      </w:r>
      <w:proofErr w:type="spellStart"/>
      <w:r w:rsidRPr="00B345FD">
        <w:rPr>
          <w:rFonts w:eastAsia="Calibri"/>
          <w:color w:val="000000"/>
        </w:rPr>
        <w:t>бюджетообразующим</w:t>
      </w:r>
      <w:proofErr w:type="spellEnd"/>
      <w:r w:rsidRPr="00B345FD">
        <w:rPr>
          <w:rFonts w:eastAsia="Calibri"/>
          <w:color w:val="000000"/>
        </w:rPr>
        <w:t xml:space="preserve"> законодательством в том виде, в каком сформулированы на момент разработки бюджета и не могут корректироваться в угоду сбалансированности бюджета. В случае появления дефицитности бюджета вступают правила  статьи 94 БК РФ, которыми регулируются правила устранения или погашения дефицитности бюджета.</w:t>
      </w:r>
    </w:p>
    <w:p w:rsidR="00305651" w:rsidRPr="00B345FD" w:rsidRDefault="00305651" w:rsidP="00305651">
      <w:pPr>
        <w:spacing w:after="200" w:line="276" w:lineRule="auto"/>
        <w:ind w:firstLine="708"/>
        <w:rPr>
          <w:rFonts w:eastAsia="Calibri"/>
          <w:color w:val="000000"/>
        </w:rPr>
      </w:pPr>
      <w:r w:rsidRPr="00B345FD">
        <w:rPr>
          <w:rFonts w:eastAsia="Calibri"/>
          <w:color w:val="000000"/>
        </w:rPr>
        <w:t xml:space="preserve">Применение части 6 статьи 192 БК РФ является неконституционной прихотью министерства финансов РФ, так как данная норма предназначена для регулирования процесса приема в производство вновь разрабатываемых законопроектов и нарушает статьи 2, 7 и 39 Конституции РФ относительно существующего законодательства на момент разработки бюджета. И тем более, применять данную норму (п.6 статьи 192 БК РФ) при </w:t>
      </w:r>
      <w:proofErr w:type="spellStart"/>
      <w:r w:rsidRPr="00B345FD">
        <w:rPr>
          <w:rFonts w:eastAsia="Calibri"/>
          <w:color w:val="000000"/>
        </w:rPr>
        <w:t>профицитности</w:t>
      </w:r>
      <w:proofErr w:type="spellEnd"/>
      <w:r w:rsidRPr="00B345FD">
        <w:rPr>
          <w:rFonts w:eastAsia="Calibri"/>
          <w:color w:val="000000"/>
        </w:rPr>
        <w:t xml:space="preserve"> бюджета является кощунством и аморальной процедурой. </w:t>
      </w:r>
      <w:proofErr w:type="gramStart"/>
      <w:r w:rsidRPr="00B345FD">
        <w:rPr>
          <w:rFonts w:eastAsia="Calibri"/>
          <w:color w:val="000000"/>
        </w:rPr>
        <w:t xml:space="preserve">По данному поводу обратимся к позиции Конституционного Суда РФ, изложенной в  Постановлении КС РФ № 9-П от 23 апреля 2004 г. «Как таковой он (бюджет) не порождает и не отменяет прав и обязательств и потому не может в качестве </w:t>
      </w:r>
      <w:proofErr w:type="spellStart"/>
      <w:r w:rsidRPr="00B345FD">
        <w:rPr>
          <w:rFonts w:eastAsia="Calibri"/>
          <w:color w:val="000000"/>
        </w:rPr>
        <w:t>lex</w:t>
      </w:r>
      <w:proofErr w:type="spellEnd"/>
      <w:r w:rsidRPr="00B345FD">
        <w:rPr>
          <w:rFonts w:eastAsia="Calibri"/>
          <w:color w:val="000000"/>
        </w:rPr>
        <w:t xml:space="preserve"> </w:t>
      </w:r>
      <w:proofErr w:type="spellStart"/>
      <w:r w:rsidRPr="00B345FD">
        <w:rPr>
          <w:rFonts w:eastAsia="Calibri"/>
          <w:color w:val="000000"/>
        </w:rPr>
        <w:t>posterior</w:t>
      </w:r>
      <w:proofErr w:type="spellEnd"/>
      <w:r w:rsidRPr="00B345FD">
        <w:rPr>
          <w:rFonts w:eastAsia="Calibri"/>
          <w:color w:val="000000"/>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w:t>
      </w:r>
      <w:proofErr w:type="gramEnd"/>
      <w:r w:rsidRPr="00B345FD">
        <w:rPr>
          <w:rFonts w:eastAsia="Calibri"/>
          <w:color w:val="000000"/>
        </w:rPr>
        <w:t xml:space="preserve"> Российской Федерации, и тем более - лишать их юридической силы.</w:t>
      </w:r>
    </w:p>
    <w:p w:rsidR="00305651" w:rsidRPr="00B345FD" w:rsidRDefault="00305651" w:rsidP="00305651">
      <w:pPr>
        <w:spacing w:after="200" w:line="276" w:lineRule="auto"/>
        <w:ind w:firstLine="720"/>
        <w:contextualSpacing/>
        <w:rPr>
          <w:rFonts w:eastAsia="Calibri"/>
          <w:color w:val="000000"/>
        </w:rPr>
      </w:pPr>
      <w:r w:rsidRPr="00B345FD">
        <w:rPr>
          <w:rFonts w:eastAsia="Calibri"/>
          <w:color w:val="000000"/>
        </w:rPr>
        <w:t xml:space="preserve">Данный пункт позиции КС РФ согласуется в полной мере с бюджетным кодексом в соответствии с 94 статьей, в которой предусматриваются разные источники финансирования дефицита расходной части внутреннего бюджета в качестве компенсации отменяемых прав. Таким образам, КС РФ в качестве возможного варианта изменения прав, ставит обязательность компенсации этих прав, но не отмены другими законами или нормативными правовыми актами, как это стало правилом действующего министерства финансов РФ. Так с 2013 года по 2019 год, Минфин не додал военным пенсионерам, в нарушение 2, 7 и 39 статей Конституции РФ, а также 84 и 94 статей Бюджетного кодекса РФ, более 2,8 трлн. рублей (данные материалы изложены Комитетом по обороне ГД в своих заключениях на бюджеты 2019 и 2020 годов). </w:t>
      </w:r>
    </w:p>
    <w:p w:rsidR="00305651" w:rsidRPr="00B345FD" w:rsidRDefault="00305651" w:rsidP="00305651">
      <w:pPr>
        <w:spacing w:line="336" w:lineRule="atLeast"/>
        <w:jc w:val="both"/>
        <w:textAlignment w:val="baseline"/>
        <w:rPr>
          <w:rFonts w:ascii="Trebuchet MS" w:hAnsi="Trebuchet MS"/>
          <w:color w:val="000000"/>
          <w:sz w:val="20"/>
          <w:szCs w:val="20"/>
          <w:lang w:eastAsia="ru-RU"/>
        </w:rPr>
      </w:pPr>
      <w:r w:rsidRPr="00B345FD">
        <w:rPr>
          <w:rFonts w:eastAsia="Calibri"/>
          <w:color w:val="000000"/>
        </w:rPr>
        <w:t xml:space="preserve">Таким образом, становится очевидным, что Правительство РФ (Министерство финансов) исполняет свои функции с превышением предоставленных полномочий (являющихся должностным преступлением по определению), которое трактуется как коррупция, то есть незаконное деяние. </w:t>
      </w:r>
      <w:proofErr w:type="gramStart"/>
      <w:r w:rsidRPr="00B345FD">
        <w:rPr>
          <w:color w:val="000000"/>
          <w:lang w:eastAsia="ru-RU"/>
        </w:rPr>
        <w:t xml:space="preserve">В соответствии с пунктом 1 статьи 1 Федерального закона от 25 декабря 2008 года </w:t>
      </w:r>
      <w:proofErr w:type="spellStart"/>
      <w:r w:rsidRPr="00B345FD">
        <w:rPr>
          <w:color w:val="000000"/>
          <w:lang w:eastAsia="ru-RU"/>
        </w:rPr>
        <w:t>No</w:t>
      </w:r>
      <w:proofErr w:type="spellEnd"/>
      <w:r w:rsidRPr="00B345FD">
        <w:rPr>
          <w:color w:val="000000"/>
          <w:lang w:eastAsia="ru-RU"/>
        </w:rPr>
        <w:t xml:space="preserve"> 273-ФЗ «О противодействии коррупции» КОРРУПЦИЯ – это:—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w:t>
      </w:r>
      <w:proofErr w:type="gramEnd"/>
      <w:r w:rsidRPr="00B345FD">
        <w:rPr>
          <w:color w:val="000000"/>
          <w:lang w:eastAsia="ru-RU"/>
        </w:rPr>
        <w:t xml:space="preserve">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Далее необходимо рассмотреть определение должностного преступления. </w:t>
      </w:r>
      <w:r w:rsidRPr="00B345FD">
        <w:rPr>
          <w:b/>
          <w:bCs/>
          <w:color w:val="000000"/>
          <w:lang w:eastAsia="ru-RU"/>
        </w:rPr>
        <w:t>Должностное</w:t>
      </w:r>
      <w:r w:rsidRPr="00B345FD">
        <w:rPr>
          <w:color w:val="000000"/>
          <w:lang w:eastAsia="ru-RU"/>
        </w:rPr>
        <w:t xml:space="preserve"> </w:t>
      </w:r>
      <w:r w:rsidRPr="00B345FD">
        <w:rPr>
          <w:b/>
          <w:bCs/>
          <w:color w:val="000000"/>
          <w:lang w:eastAsia="ru-RU"/>
        </w:rPr>
        <w:t>преступление</w:t>
      </w:r>
      <w:r w:rsidRPr="00B345FD">
        <w:rPr>
          <w:color w:val="000000"/>
          <w:lang w:eastAsia="ru-RU"/>
        </w:rPr>
        <w:t xml:space="preserve"> – это общественно опасное деяние, совершенное </w:t>
      </w:r>
      <w:r w:rsidRPr="00B345FD">
        <w:rPr>
          <w:b/>
          <w:bCs/>
          <w:color w:val="000000"/>
          <w:lang w:eastAsia="ru-RU"/>
        </w:rPr>
        <w:t>должностным</w:t>
      </w:r>
      <w:r w:rsidRPr="00B345FD">
        <w:rPr>
          <w:color w:val="000000"/>
          <w:lang w:eastAsia="ru-RU"/>
        </w:rPr>
        <w:t xml:space="preserve"> лицом в связи с его служебным положением и причинившее, либо создавшее угрозу причинения существенного вреда, либо нарушения прав и законных интересов граждан, организаций либо охраняемых законом интересов общества или государства.</w:t>
      </w:r>
    </w:p>
    <w:p w:rsidR="00305651" w:rsidRPr="00B345FD" w:rsidRDefault="00305651" w:rsidP="00305651">
      <w:pPr>
        <w:ind w:firstLine="540"/>
        <w:jc w:val="both"/>
        <w:outlineLvl w:val="0"/>
        <w:rPr>
          <w:rFonts w:eastAsia="Calibri"/>
          <w:color w:val="000000"/>
        </w:rPr>
      </w:pPr>
      <w:r w:rsidRPr="00B345FD">
        <w:rPr>
          <w:rFonts w:eastAsia="Calibri"/>
          <w:color w:val="000000"/>
        </w:rPr>
        <w:t>За указанный период (2013-2022 годы) пенсионерам, получающим пенсионное обеспечение по Закону 4468-1, нанесен существенный материальный и моральный урон. В чем же заключались превышения должностных полномочий сотрудников Правительства РФ (Министерства финансов)?</w:t>
      </w:r>
    </w:p>
    <w:p w:rsidR="00305651" w:rsidRPr="00B345FD" w:rsidRDefault="00305651" w:rsidP="00305651">
      <w:pPr>
        <w:ind w:firstLine="540"/>
        <w:jc w:val="both"/>
        <w:outlineLvl w:val="0"/>
        <w:rPr>
          <w:rFonts w:eastAsia="Calibri"/>
          <w:color w:val="000000"/>
        </w:rPr>
      </w:pPr>
      <w:r w:rsidRPr="00B345FD">
        <w:rPr>
          <w:rFonts w:eastAsia="Calibri"/>
          <w:color w:val="000000"/>
        </w:rPr>
        <w:t>За весь период указанного времени Правительство РФ (Министерство финансов) нарушало:</w:t>
      </w:r>
    </w:p>
    <w:p w:rsidR="00305651" w:rsidRPr="00B345FD" w:rsidRDefault="00305651" w:rsidP="00305651">
      <w:pPr>
        <w:ind w:firstLine="540"/>
        <w:jc w:val="both"/>
        <w:outlineLvl w:val="0"/>
        <w:rPr>
          <w:rFonts w:eastAsia="Calibri"/>
          <w:color w:val="000000"/>
        </w:rPr>
      </w:pPr>
      <w:r w:rsidRPr="00B345FD">
        <w:rPr>
          <w:rFonts w:eastAsia="Calibri"/>
          <w:color w:val="000000"/>
        </w:rPr>
        <w:t>- требования 84 и 94 статьи Бюджетного кодекса РФ, путем не компенсации и не полного применения пенсионного законодательства (Закон № 4468-1 и ФЗ № 306-ФЗ);</w:t>
      </w:r>
    </w:p>
    <w:p w:rsidR="00305651" w:rsidRPr="00B345FD" w:rsidRDefault="00305651" w:rsidP="00305651">
      <w:pPr>
        <w:ind w:firstLine="540"/>
        <w:jc w:val="both"/>
        <w:outlineLvl w:val="0"/>
        <w:rPr>
          <w:rFonts w:eastAsia="Calibri"/>
          <w:color w:val="000000"/>
        </w:rPr>
      </w:pPr>
      <w:r w:rsidRPr="00B345FD">
        <w:rPr>
          <w:rFonts w:eastAsia="Calibri"/>
          <w:color w:val="000000"/>
        </w:rPr>
        <w:t>- статью 39 Конституции РФ, путем систематических приостановлений части 2 статьи 43 и систематическим не финансированием пункта 9 статьи 2 Федерального закона № 306-ФЗ;</w:t>
      </w:r>
    </w:p>
    <w:p w:rsidR="00305651" w:rsidRPr="00B345FD" w:rsidRDefault="00305651" w:rsidP="00305651">
      <w:pPr>
        <w:ind w:firstLine="540"/>
        <w:jc w:val="both"/>
        <w:outlineLvl w:val="0"/>
        <w:rPr>
          <w:rFonts w:eastAsia="Calibri"/>
          <w:color w:val="000000"/>
        </w:rPr>
      </w:pPr>
      <w:r w:rsidRPr="00B345FD">
        <w:rPr>
          <w:rFonts w:eastAsia="Calibri"/>
          <w:color w:val="000000"/>
        </w:rPr>
        <w:t xml:space="preserve"> - не применяла на практике правовые положения Постановления Конституционного Суда № 9-П от 23 апреля  2004 года;</w:t>
      </w:r>
    </w:p>
    <w:p w:rsidR="00305651" w:rsidRPr="00B345FD" w:rsidRDefault="00305651" w:rsidP="00305651">
      <w:pPr>
        <w:ind w:firstLine="540"/>
        <w:jc w:val="both"/>
        <w:outlineLvl w:val="0"/>
        <w:rPr>
          <w:rFonts w:eastAsia="Calibri"/>
          <w:color w:val="000000"/>
        </w:rPr>
      </w:pPr>
      <w:r w:rsidRPr="00B345FD">
        <w:rPr>
          <w:rFonts w:eastAsia="Calibri"/>
          <w:color w:val="000000"/>
        </w:rPr>
        <w:t>- систематически не выполнялись требования подпункта г) пункта 1 Указа Президента № 604 от 07 мая 2012 года путем не финансирования;</w:t>
      </w:r>
    </w:p>
    <w:p w:rsidR="00305651" w:rsidRPr="00B345FD" w:rsidRDefault="00305651" w:rsidP="00305651">
      <w:pPr>
        <w:ind w:firstLine="540"/>
        <w:jc w:val="both"/>
        <w:outlineLvl w:val="0"/>
        <w:rPr>
          <w:rFonts w:eastAsia="Calibri"/>
          <w:color w:val="000000"/>
        </w:rPr>
      </w:pPr>
      <w:r w:rsidRPr="00B345FD">
        <w:rPr>
          <w:rFonts w:eastAsia="Calibri"/>
          <w:color w:val="000000"/>
        </w:rPr>
        <w:t>- систематическая заниженная индексация пенсионного обеспечения;</w:t>
      </w:r>
    </w:p>
    <w:p w:rsidR="00305651" w:rsidRPr="00B345FD" w:rsidRDefault="00305651" w:rsidP="00305651">
      <w:pPr>
        <w:ind w:firstLine="540"/>
        <w:jc w:val="both"/>
        <w:outlineLvl w:val="0"/>
        <w:rPr>
          <w:rFonts w:eastAsia="Calibri"/>
          <w:color w:val="000000"/>
        </w:rPr>
      </w:pPr>
      <w:r w:rsidRPr="00B345FD">
        <w:rPr>
          <w:rFonts w:eastAsia="Calibri"/>
          <w:color w:val="000000"/>
        </w:rPr>
        <w:t>- систематически нарушалось положение пункта б) части 1 статьи 49 Закона 4468-1,</w:t>
      </w:r>
      <w:r w:rsidRPr="00B345FD">
        <w:rPr>
          <w:color w:val="000000"/>
          <w:sz w:val="22"/>
          <w:szCs w:val="22"/>
          <w:shd w:val="clear" w:color="auto" w:fill="FFFFFF"/>
        </w:rPr>
        <w:t xml:space="preserve"> об индексации пенсионного обеспечения военнослужащих, уволенных с военной службы,  с 1 января каждого года с учетом увеличения денежного довольствия, установленного частью второй </w:t>
      </w:r>
      <w:hyperlink r:id="rId7" w:anchor="dst128" w:history="1">
        <w:r w:rsidRPr="00B345FD">
          <w:rPr>
            <w:rStyle w:val="a3"/>
            <w:color w:val="000000"/>
            <w:sz w:val="22"/>
            <w:szCs w:val="22"/>
            <w:shd w:val="clear" w:color="auto" w:fill="FFFFFF"/>
          </w:rPr>
          <w:t>статьи 43</w:t>
        </w:r>
      </w:hyperlink>
      <w:r w:rsidRPr="00B345FD">
        <w:rPr>
          <w:color w:val="000000"/>
          <w:sz w:val="22"/>
          <w:szCs w:val="22"/>
          <w:shd w:val="clear" w:color="auto" w:fill="FFFFFF"/>
        </w:rPr>
        <w:t> настоящего Закона.</w:t>
      </w:r>
    </w:p>
    <w:p w:rsidR="00305651" w:rsidRPr="00B345FD" w:rsidRDefault="00305651" w:rsidP="00305651">
      <w:pPr>
        <w:ind w:firstLine="540"/>
        <w:jc w:val="both"/>
        <w:outlineLvl w:val="0"/>
        <w:rPr>
          <w:rFonts w:eastAsia="Calibri"/>
          <w:color w:val="000000"/>
        </w:rPr>
      </w:pPr>
      <w:r w:rsidRPr="00B345FD">
        <w:rPr>
          <w:rFonts w:eastAsia="Calibri"/>
          <w:color w:val="000000"/>
        </w:rPr>
        <w:t>Что делало Правительство РФ (Министерство финансов) по выполнению законодательства, предусматривающего выполнение пенсионных обязательств государства  перед пенсионерами, получающими пенсионное обеспечение по Закону 4468-1? Рассмотрим этот вопрос по годам. С 2013 года по 2017 год включительно Правительство РФ (Министерство финансов) вообще не выполняло требования пункта 9 статьи 2 Федерального закона № 306 – ФЗ «</w:t>
      </w:r>
      <w:r w:rsidRPr="00B345FD">
        <w:rPr>
          <w:rFonts w:eastAsia="Calibri"/>
          <w:b/>
          <w:color w:val="000000"/>
          <w:u w:val="single"/>
        </w:rPr>
        <w:t xml:space="preserve">О денежном довольствии военнослужащих и предоставлении им отдельных выплат». </w:t>
      </w:r>
      <w:r w:rsidRPr="00B345FD">
        <w:rPr>
          <w:rFonts w:eastAsia="Calibri"/>
          <w:color w:val="000000"/>
        </w:rPr>
        <w:t>В указанном сроке инфляция составляла следующие величины:</w:t>
      </w:r>
      <w:r w:rsidRPr="00B345FD">
        <w:rPr>
          <w:rFonts w:ascii="Trebuchet MS" w:hAnsi="Trebuchet MS"/>
          <w:color w:val="000000"/>
          <w:sz w:val="20"/>
          <w:szCs w:val="20"/>
          <w:lang w:eastAsia="ru-RU"/>
        </w:rPr>
        <w:t xml:space="preserve"> </w:t>
      </w:r>
      <w:r w:rsidRPr="00B345FD">
        <w:rPr>
          <w:color w:val="000000"/>
          <w:lang w:eastAsia="ru-RU"/>
        </w:rPr>
        <w:t>2012 г.-6,58%,</w:t>
      </w:r>
      <w:r w:rsidRPr="00B345FD">
        <w:rPr>
          <w:rFonts w:ascii="Trebuchet MS" w:hAnsi="Trebuchet MS"/>
          <w:color w:val="000000"/>
          <w:sz w:val="20"/>
          <w:szCs w:val="20"/>
          <w:lang w:eastAsia="ru-RU"/>
        </w:rPr>
        <w:t xml:space="preserve"> </w:t>
      </w:r>
      <w:r w:rsidRPr="00B345FD">
        <w:rPr>
          <w:color w:val="000000"/>
          <w:lang w:eastAsia="ru-RU"/>
        </w:rPr>
        <w:t xml:space="preserve">2013 г . -6,45%, 2014 г. - 11,36%, 2015 г. - 12,9%, 2016 г. -5,4%, 2017 г. - 2,8%. Таким образом, не полная индексация пенсий была значительной и составила 54,6% (пятьдесят четыре). Увеличение пенсии </w:t>
      </w:r>
      <w:proofErr w:type="gramStart"/>
      <w:r w:rsidRPr="00B345FD">
        <w:rPr>
          <w:color w:val="000000"/>
          <w:lang w:eastAsia="ru-RU"/>
        </w:rPr>
        <w:t>шло только за счет повышения коэффициента учета денежного довольствия в расчетах пенсионного обеспечения и не было</w:t>
      </w:r>
      <w:proofErr w:type="gramEnd"/>
      <w:r w:rsidRPr="00B345FD">
        <w:rPr>
          <w:color w:val="000000"/>
          <w:lang w:eastAsia="ru-RU"/>
        </w:rPr>
        <w:t xml:space="preserve"> никакой индексации по инфляции. </w:t>
      </w:r>
      <w:proofErr w:type="gramStart"/>
      <w:r w:rsidRPr="00B345FD">
        <w:rPr>
          <w:color w:val="000000"/>
          <w:lang w:eastAsia="ru-RU"/>
        </w:rPr>
        <w:t>С 1 января 2018 года и по 1 января 2023 года, в нарушение Постановления Конституционного Суда № 9-П от 23 апреля 2004 года, Правительством РФ (Министерством финансов) постоянно отменяется действие части 2 статьи 43 Закона № 4468-1, а так же, при этом, идет не полная индексация денежного довольствия военнослужащих, в соответствии с частью 9 статьи 2 Федерального закона № 306-ФЗ и с нарушением</w:t>
      </w:r>
      <w:proofErr w:type="gramEnd"/>
      <w:r w:rsidRPr="00B345FD">
        <w:rPr>
          <w:color w:val="000000"/>
          <w:lang w:eastAsia="ru-RU"/>
        </w:rPr>
        <w:t xml:space="preserve"> сроков индексации, определенных пунктом б) статьи 49 закона 4468-1 (не с 1 января, а с 1 октября текущего года). В результате данных действий Правительства РФ (Министерства финансов), образовалась значительная недоплата пенсионного обеспечения военных пенсионеров.</w:t>
      </w:r>
    </w:p>
    <w:p w:rsidR="00305651" w:rsidRPr="00B345FD" w:rsidRDefault="00305651" w:rsidP="00305651">
      <w:pPr>
        <w:ind w:firstLine="540"/>
        <w:jc w:val="both"/>
        <w:outlineLvl w:val="0"/>
        <w:rPr>
          <w:rFonts w:eastAsia="Calibri"/>
          <w:color w:val="000000"/>
        </w:rPr>
      </w:pPr>
      <w:r w:rsidRPr="00B345FD">
        <w:rPr>
          <w:rFonts w:eastAsia="Calibri"/>
          <w:b/>
          <w:color w:val="000000"/>
        </w:rPr>
        <w:t>Расчет недоплат Пенсионного обеспечения</w:t>
      </w:r>
      <w:r w:rsidRPr="00B345FD">
        <w:rPr>
          <w:rFonts w:eastAsia="Calibri"/>
          <w:color w:val="000000"/>
        </w:rPr>
        <w:t>.</w:t>
      </w:r>
    </w:p>
    <w:p w:rsidR="00305651" w:rsidRPr="00B345FD" w:rsidRDefault="00305651" w:rsidP="00305651">
      <w:pPr>
        <w:shd w:val="clear" w:color="auto" w:fill="FFFFFF"/>
        <w:rPr>
          <w:color w:val="000000"/>
          <w:lang w:eastAsia="ru-RU"/>
        </w:rPr>
      </w:pPr>
      <w:r w:rsidRPr="00B345FD">
        <w:rPr>
          <w:color w:val="000000"/>
          <w:lang w:eastAsia="ru-RU"/>
        </w:rPr>
        <w:t>По данным Росстата таблица инфляции по годам в России за период с 2012 по 2021 годы выглядит так:</w:t>
      </w:r>
    </w:p>
    <w:p w:rsidR="00305651" w:rsidRDefault="00305651" w:rsidP="00305651">
      <w:pPr>
        <w:jc w:val="center"/>
        <w:rPr>
          <w:rFonts w:eastAsia="Calibri"/>
        </w:rPr>
      </w:pPr>
      <w:r w:rsidRPr="00943831">
        <w:rPr>
          <w:rFonts w:eastAsia="Calibri"/>
          <w:b/>
          <w:bCs/>
        </w:rPr>
        <w:t>Таблица помесячной и годовой инфляции с 2012г по 2021г</w:t>
      </w:r>
    </w:p>
    <w:tbl>
      <w:tblPr>
        <w:tblW w:w="10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09"/>
        <w:gridCol w:w="709"/>
        <w:gridCol w:w="708"/>
        <w:gridCol w:w="709"/>
        <w:gridCol w:w="709"/>
        <w:gridCol w:w="850"/>
        <w:gridCol w:w="851"/>
        <w:gridCol w:w="709"/>
        <w:gridCol w:w="687"/>
        <w:gridCol w:w="653"/>
        <w:gridCol w:w="644"/>
        <w:gridCol w:w="709"/>
        <w:gridCol w:w="897"/>
      </w:tblGrid>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Год</w:t>
            </w:r>
          </w:p>
        </w:tc>
        <w:tc>
          <w:tcPr>
            <w:tcW w:w="709"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r w:rsidRPr="00D17847">
              <w:rPr>
                <w:rFonts w:ascii="Times New Roman" w:eastAsia="Times New Roman" w:hAnsi="Times New Roman"/>
                <w:b/>
                <w:bCs/>
                <w:color w:val="000000"/>
                <w:lang w:eastAsia="ru-RU"/>
              </w:rPr>
              <w:t>янв.</w:t>
            </w:r>
          </w:p>
        </w:tc>
        <w:tc>
          <w:tcPr>
            <w:tcW w:w="709"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proofErr w:type="spellStart"/>
            <w:r w:rsidRPr="00D17847">
              <w:rPr>
                <w:rFonts w:ascii="Times New Roman" w:eastAsia="Times New Roman" w:hAnsi="Times New Roman"/>
                <w:b/>
                <w:bCs/>
                <w:color w:val="000000"/>
                <w:lang w:eastAsia="ru-RU"/>
              </w:rPr>
              <w:t>фев</w:t>
            </w:r>
            <w:proofErr w:type="spellEnd"/>
          </w:p>
        </w:tc>
        <w:tc>
          <w:tcPr>
            <w:tcW w:w="708"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r w:rsidRPr="00D17847">
              <w:rPr>
                <w:rFonts w:ascii="Times New Roman" w:eastAsia="Times New Roman" w:hAnsi="Times New Roman"/>
                <w:b/>
                <w:bCs/>
                <w:color w:val="000000"/>
                <w:lang w:eastAsia="ru-RU"/>
              </w:rPr>
              <w:t>март</w:t>
            </w:r>
          </w:p>
        </w:tc>
        <w:tc>
          <w:tcPr>
            <w:tcW w:w="709"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proofErr w:type="spellStart"/>
            <w:proofErr w:type="gramStart"/>
            <w:r w:rsidRPr="00D17847">
              <w:rPr>
                <w:rFonts w:ascii="Times New Roman" w:eastAsia="Times New Roman" w:hAnsi="Times New Roman"/>
                <w:b/>
                <w:bCs/>
                <w:color w:val="000000"/>
                <w:lang w:eastAsia="ru-RU"/>
              </w:rPr>
              <w:t>апр</w:t>
            </w:r>
            <w:proofErr w:type="spellEnd"/>
            <w:proofErr w:type="gramEnd"/>
          </w:p>
        </w:tc>
        <w:tc>
          <w:tcPr>
            <w:tcW w:w="709"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r w:rsidRPr="00D17847">
              <w:rPr>
                <w:rFonts w:ascii="Times New Roman" w:eastAsia="Times New Roman" w:hAnsi="Times New Roman"/>
                <w:b/>
                <w:bCs/>
                <w:color w:val="000000"/>
                <w:lang w:eastAsia="ru-RU"/>
              </w:rPr>
              <w:t>май</w:t>
            </w:r>
          </w:p>
        </w:tc>
        <w:tc>
          <w:tcPr>
            <w:tcW w:w="850"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r w:rsidRPr="00D17847">
              <w:rPr>
                <w:rFonts w:ascii="Times New Roman" w:eastAsia="Times New Roman" w:hAnsi="Times New Roman"/>
                <w:b/>
                <w:bCs/>
                <w:color w:val="000000"/>
                <w:lang w:eastAsia="ru-RU"/>
              </w:rPr>
              <w:t>июнь</w:t>
            </w:r>
          </w:p>
        </w:tc>
        <w:tc>
          <w:tcPr>
            <w:tcW w:w="851"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r w:rsidRPr="00D17847">
              <w:rPr>
                <w:rFonts w:ascii="Times New Roman" w:eastAsia="Times New Roman" w:hAnsi="Times New Roman"/>
                <w:b/>
                <w:bCs/>
                <w:color w:val="000000"/>
                <w:lang w:eastAsia="ru-RU"/>
              </w:rPr>
              <w:t>июль</w:t>
            </w:r>
          </w:p>
        </w:tc>
        <w:tc>
          <w:tcPr>
            <w:tcW w:w="709"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proofErr w:type="spellStart"/>
            <w:proofErr w:type="gramStart"/>
            <w:r w:rsidRPr="00D17847">
              <w:rPr>
                <w:rFonts w:ascii="Times New Roman" w:eastAsia="Times New Roman" w:hAnsi="Times New Roman"/>
                <w:b/>
                <w:bCs/>
                <w:color w:val="000000"/>
                <w:lang w:eastAsia="ru-RU"/>
              </w:rPr>
              <w:t>авг</w:t>
            </w:r>
            <w:proofErr w:type="spellEnd"/>
            <w:proofErr w:type="gramEnd"/>
          </w:p>
        </w:tc>
        <w:tc>
          <w:tcPr>
            <w:tcW w:w="687"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proofErr w:type="spellStart"/>
            <w:proofErr w:type="gramStart"/>
            <w:r w:rsidRPr="00D17847">
              <w:rPr>
                <w:rFonts w:ascii="Times New Roman" w:eastAsia="Times New Roman" w:hAnsi="Times New Roman"/>
                <w:b/>
                <w:bCs/>
                <w:color w:val="000000"/>
                <w:lang w:eastAsia="ru-RU"/>
              </w:rPr>
              <w:t>сент</w:t>
            </w:r>
            <w:proofErr w:type="spellEnd"/>
            <w:proofErr w:type="gramEnd"/>
          </w:p>
        </w:tc>
        <w:tc>
          <w:tcPr>
            <w:tcW w:w="653"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proofErr w:type="spellStart"/>
            <w:proofErr w:type="gramStart"/>
            <w:r w:rsidRPr="00D17847">
              <w:rPr>
                <w:rFonts w:ascii="Times New Roman" w:eastAsia="Times New Roman" w:hAnsi="Times New Roman"/>
                <w:b/>
                <w:bCs/>
                <w:color w:val="000000"/>
                <w:lang w:eastAsia="ru-RU"/>
              </w:rPr>
              <w:t>окт</w:t>
            </w:r>
            <w:proofErr w:type="spellEnd"/>
            <w:proofErr w:type="gramEnd"/>
          </w:p>
        </w:tc>
        <w:tc>
          <w:tcPr>
            <w:tcW w:w="644"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r w:rsidRPr="00D17847">
              <w:rPr>
                <w:rFonts w:ascii="Times New Roman" w:eastAsia="Times New Roman" w:hAnsi="Times New Roman"/>
                <w:b/>
                <w:bCs/>
                <w:color w:val="000000"/>
                <w:lang w:eastAsia="ru-RU"/>
              </w:rPr>
              <w:t>ноя</w:t>
            </w:r>
          </w:p>
        </w:tc>
        <w:tc>
          <w:tcPr>
            <w:tcW w:w="709"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r w:rsidRPr="00D17847">
              <w:rPr>
                <w:rFonts w:ascii="Times New Roman" w:eastAsia="Times New Roman" w:hAnsi="Times New Roman"/>
                <w:b/>
                <w:bCs/>
                <w:color w:val="000000"/>
                <w:lang w:eastAsia="ru-RU"/>
              </w:rPr>
              <w:t>дек</w:t>
            </w:r>
          </w:p>
        </w:tc>
        <w:tc>
          <w:tcPr>
            <w:tcW w:w="897" w:type="dxa"/>
            <w:shd w:val="clear" w:color="auto" w:fill="auto"/>
          </w:tcPr>
          <w:p w:rsidR="00305651" w:rsidRPr="00D17847" w:rsidRDefault="00305651" w:rsidP="00253056">
            <w:pPr>
              <w:pStyle w:val="a6"/>
              <w:rPr>
                <w:rFonts w:ascii="Times New Roman" w:eastAsia="Times New Roman" w:hAnsi="Times New Roman"/>
                <w:b/>
                <w:bCs/>
                <w:color w:val="000000"/>
                <w:lang w:eastAsia="ru-RU"/>
              </w:rPr>
            </w:pPr>
            <w:r w:rsidRPr="00D17847">
              <w:rPr>
                <w:rFonts w:ascii="Times New Roman" w:eastAsia="Times New Roman" w:hAnsi="Times New Roman"/>
                <w:b/>
                <w:bCs/>
                <w:color w:val="000000"/>
                <w:lang w:eastAsia="ru-RU"/>
              </w:rPr>
              <w:t>итого</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2012</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0.50</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0.37</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0.58</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0.31</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0.52</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0.89</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1.23</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0.10</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0.55</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0.46</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0.34</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0.54</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6.58</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2013</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0.97</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0.56</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0.34</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0.51</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0.66</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0.42</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0.82</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0.14</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0.21</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0.57</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0.56</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0.51</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6.45</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2014</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0.59</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0.70</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1.02</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0.90</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0.90</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0.62</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0.49</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0.24</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0.65</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0.82</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1.28</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2.62</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11.36</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2015</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3.85</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2.22</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1.21</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0.46</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0.35</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0.19</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0.80</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0.35</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0.57</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0.74</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0.75</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0.77</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12.91</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2016</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0.96</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0.63</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0.46</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0.44</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0.41</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0.36</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0.54</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0.01</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0.17</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0.43</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0.44</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0.40</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5.38</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2017</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0.62</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0.22</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0.13</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0.33</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0.37</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0.61</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0.07</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-0.54</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-0.15</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0.20</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0.22</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0.42</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2.52</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2018</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0.31</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0.21</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0.29</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0.38</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0.38</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0.49</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0.27</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0.01</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0.16</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0.35</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0.50</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0.84</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4.27</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2019</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1.01</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0.44</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0.32</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0.29</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0.34</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0.04</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0.20</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-0.24</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-0.16</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0.13</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0.28</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0.35</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3.05</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2020</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0.40</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0.33</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0.55</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0.83</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0.27</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0.22</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0.35</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-0.04</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-0.07</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0.43</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0.71</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0.83</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4.91</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2021</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0.67</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0.78</w:t>
            </w:r>
          </w:p>
        </w:tc>
        <w:tc>
          <w:tcPr>
            <w:tcW w:w="708"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0.66</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0.58</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0.74</w:t>
            </w:r>
          </w:p>
        </w:tc>
        <w:tc>
          <w:tcPr>
            <w:tcW w:w="850"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0.69</w:t>
            </w:r>
          </w:p>
        </w:tc>
        <w:tc>
          <w:tcPr>
            <w:tcW w:w="851"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0.31</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0.17</w:t>
            </w:r>
          </w:p>
        </w:tc>
        <w:tc>
          <w:tcPr>
            <w:tcW w:w="687"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0.60</w:t>
            </w:r>
          </w:p>
        </w:tc>
        <w:tc>
          <w:tcPr>
            <w:tcW w:w="653"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1.11</w:t>
            </w:r>
          </w:p>
        </w:tc>
        <w:tc>
          <w:tcPr>
            <w:tcW w:w="644"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0.96</w:t>
            </w:r>
          </w:p>
        </w:tc>
        <w:tc>
          <w:tcPr>
            <w:tcW w:w="709" w:type="dxa"/>
            <w:shd w:val="clear" w:color="auto" w:fill="auto"/>
          </w:tcPr>
          <w:p w:rsidR="00305651" w:rsidRPr="00D17847" w:rsidRDefault="00305651" w:rsidP="00253056">
            <w:pPr>
              <w:pStyle w:val="a6"/>
              <w:rPr>
                <w:rFonts w:ascii="Times New Roman" w:eastAsia="Times New Roman" w:hAnsi="Times New Roman"/>
                <w:color w:val="000000"/>
                <w:lang w:eastAsia="ru-RU"/>
              </w:rPr>
            </w:pPr>
            <w:r w:rsidRPr="00D17847">
              <w:rPr>
                <w:rFonts w:ascii="Times New Roman" w:eastAsia="Times New Roman" w:hAnsi="Times New Roman"/>
                <w:color w:val="000000"/>
                <w:lang w:eastAsia="ru-RU"/>
              </w:rPr>
              <w:t>0.82</w:t>
            </w:r>
          </w:p>
        </w:tc>
        <w:tc>
          <w:tcPr>
            <w:tcW w:w="897"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8.39</w:t>
            </w:r>
          </w:p>
        </w:tc>
      </w:tr>
      <w:tr w:rsidR="00305651" w:rsidTr="00253056">
        <w:tc>
          <w:tcPr>
            <w:tcW w:w="704" w:type="dxa"/>
            <w:shd w:val="clear" w:color="auto" w:fill="auto"/>
          </w:tcPr>
          <w:p w:rsidR="00305651" w:rsidRPr="00D17847" w:rsidRDefault="00305651" w:rsidP="00253056">
            <w:pPr>
              <w:pStyle w:val="a6"/>
              <w:jc w:val="center"/>
              <w:rPr>
                <w:rFonts w:ascii="Times New Roman" w:eastAsia="Times New Roman" w:hAnsi="Times New Roman"/>
                <w:b/>
                <w:bCs/>
                <w:color w:val="000000"/>
                <w:sz w:val="24"/>
                <w:szCs w:val="24"/>
                <w:lang w:eastAsia="ru-RU"/>
              </w:rPr>
            </w:pPr>
            <w:r w:rsidRPr="00D17847">
              <w:rPr>
                <w:rFonts w:ascii="Times New Roman" w:eastAsia="Times New Roman" w:hAnsi="Times New Roman"/>
                <w:b/>
                <w:bCs/>
                <w:color w:val="000000"/>
                <w:sz w:val="24"/>
                <w:szCs w:val="24"/>
                <w:lang w:eastAsia="ru-RU"/>
              </w:rPr>
              <w:t>Итого:</w:t>
            </w:r>
          </w:p>
        </w:tc>
        <w:tc>
          <w:tcPr>
            <w:tcW w:w="9544" w:type="dxa"/>
            <w:gridSpan w:val="13"/>
            <w:shd w:val="clear" w:color="auto" w:fill="auto"/>
          </w:tcPr>
          <w:p w:rsidR="00305651" w:rsidRPr="00D17847" w:rsidRDefault="00305651" w:rsidP="00253056">
            <w:pPr>
              <w:pStyle w:val="a6"/>
              <w:rPr>
                <w:rFonts w:ascii="Times New Roman" w:eastAsia="Times New Roman" w:hAnsi="Times New Roman"/>
                <w:color w:val="000000"/>
                <w:sz w:val="20"/>
                <w:szCs w:val="20"/>
                <w:lang w:eastAsia="ru-RU"/>
              </w:rPr>
            </w:pPr>
            <w:r w:rsidRPr="00D17847">
              <w:rPr>
                <w:rFonts w:ascii="Times New Roman" w:eastAsia="Times New Roman" w:hAnsi="Times New Roman"/>
                <w:color w:val="000000"/>
                <w:sz w:val="20"/>
                <w:szCs w:val="20"/>
                <w:lang w:eastAsia="ru-RU"/>
              </w:rPr>
              <w:t xml:space="preserve"> </w:t>
            </w:r>
          </w:p>
          <w:p w:rsidR="00305651" w:rsidRPr="00D17847" w:rsidRDefault="00305651" w:rsidP="00253056">
            <w:pPr>
              <w:pStyle w:val="a6"/>
              <w:jc w:val="center"/>
              <w:rPr>
                <w:rFonts w:ascii="Times New Roman" w:eastAsia="Times New Roman" w:hAnsi="Times New Roman"/>
                <w:color w:val="000000"/>
                <w:sz w:val="20"/>
                <w:szCs w:val="20"/>
                <w:lang w:eastAsia="ru-RU"/>
              </w:rPr>
            </w:pPr>
            <w:r w:rsidRPr="00D17847">
              <w:rPr>
                <w:rFonts w:ascii="Times New Roman" w:eastAsia="Times New Roman" w:hAnsi="Times New Roman"/>
                <w:b/>
                <w:bCs/>
                <w:color w:val="000000"/>
                <w:sz w:val="24"/>
                <w:szCs w:val="24"/>
                <w:lang w:eastAsia="ru-RU"/>
              </w:rPr>
              <w:t xml:space="preserve">инфляция за весь период составляет:  88,31%     </w:t>
            </w:r>
          </w:p>
        </w:tc>
      </w:tr>
    </w:tbl>
    <w:p w:rsidR="00305651" w:rsidRPr="00B345FD" w:rsidRDefault="00305651" w:rsidP="00305651">
      <w:pPr>
        <w:ind w:firstLine="540"/>
        <w:jc w:val="both"/>
        <w:outlineLvl w:val="0"/>
        <w:rPr>
          <w:rFonts w:eastAsia="Calibri"/>
          <w:color w:val="000000"/>
        </w:rPr>
      </w:pPr>
      <w:r w:rsidRPr="00B345FD">
        <w:rPr>
          <w:rFonts w:eastAsia="Calibri"/>
          <w:color w:val="000000"/>
        </w:rPr>
        <w:t>Итоговая инфляция за весь период составляет – 88,31%.. Данная величина получена путем перемножения годовых инфляций с 2012 года по 2021 год включительно.</w:t>
      </w:r>
    </w:p>
    <w:p w:rsidR="00305651" w:rsidRPr="00B345FD" w:rsidRDefault="00305651" w:rsidP="00305651">
      <w:pPr>
        <w:ind w:firstLine="540"/>
        <w:jc w:val="both"/>
        <w:outlineLvl w:val="0"/>
        <w:rPr>
          <w:rFonts w:eastAsia="Calibri"/>
          <w:color w:val="000000"/>
        </w:rPr>
      </w:pPr>
      <w:r w:rsidRPr="00B345FD">
        <w:rPr>
          <w:rFonts w:eastAsia="Calibri"/>
          <w:color w:val="000000"/>
        </w:rPr>
        <w:t>Определим, как были проиндексированы должностной оклад и оклад по воинскому званию за рассматриваемый период.</w:t>
      </w:r>
    </w:p>
    <w:p w:rsidR="00305651" w:rsidRPr="00B345FD" w:rsidRDefault="00305651" w:rsidP="00305651">
      <w:pPr>
        <w:ind w:firstLine="540"/>
        <w:jc w:val="both"/>
        <w:outlineLvl w:val="0"/>
        <w:rPr>
          <w:rFonts w:eastAsia="Calibri"/>
          <w:color w:val="000000"/>
        </w:rPr>
      </w:pPr>
      <w:r w:rsidRPr="00B345FD">
        <w:rPr>
          <w:rFonts w:eastAsia="Calibri"/>
          <w:color w:val="000000"/>
        </w:rPr>
        <w:t>Процент индексации должностного оклада, исходя из расчетного листа, составляет 30125/26000*100%=115,87%. Таким образом, индексация должностного оклада составила 15,87%.</w:t>
      </w:r>
    </w:p>
    <w:p w:rsidR="00305651" w:rsidRPr="00B345FD" w:rsidRDefault="00305651" w:rsidP="00305651">
      <w:pPr>
        <w:ind w:firstLine="540"/>
        <w:jc w:val="both"/>
        <w:outlineLvl w:val="0"/>
        <w:rPr>
          <w:rFonts w:eastAsia="Calibri"/>
          <w:color w:val="000000"/>
        </w:rPr>
      </w:pPr>
      <w:r w:rsidRPr="00B345FD">
        <w:rPr>
          <w:rFonts w:eastAsia="Calibri"/>
          <w:color w:val="000000"/>
        </w:rPr>
        <w:t>Процент индексации оклада по воинскому званию, также исходя из расчетного листа, составляет 13905/12000*100%=115,87%. Итак, по воинскому званию имеем те же 15,87%. Исходя, из данных расчетов получается, что проведенная индексация окладов не сопоставима с реальной инфляцией. Покупательная способность пенсий военных пенсионеров упала на 87,57%-15,87%=71,7%, т.е. индексация пенсий отстала от инфляции почти в пять раз.</w:t>
      </w:r>
    </w:p>
    <w:p w:rsidR="00305651" w:rsidRPr="00B345FD" w:rsidRDefault="00305651" w:rsidP="00305651">
      <w:pPr>
        <w:ind w:firstLine="540"/>
        <w:jc w:val="both"/>
        <w:outlineLvl w:val="0"/>
        <w:rPr>
          <w:rFonts w:eastAsia="Calibri"/>
          <w:color w:val="000000"/>
        </w:rPr>
      </w:pPr>
      <w:r w:rsidRPr="00B345FD">
        <w:rPr>
          <w:rFonts w:eastAsia="Calibri"/>
          <w:color w:val="000000"/>
        </w:rPr>
        <w:t>Мой оклад по воинской должности (ОВД) с 1 января 2012 года составлял 26000 (двадцать шесть тысяч)  руб.</w:t>
      </w:r>
    </w:p>
    <w:p w:rsidR="00305651" w:rsidRPr="00B345FD" w:rsidRDefault="00305651" w:rsidP="00305651">
      <w:pPr>
        <w:ind w:firstLine="540"/>
        <w:jc w:val="both"/>
        <w:outlineLvl w:val="0"/>
        <w:rPr>
          <w:rFonts w:eastAsia="Calibri"/>
          <w:color w:val="000000"/>
        </w:rPr>
      </w:pPr>
      <w:r w:rsidRPr="00B345FD">
        <w:rPr>
          <w:rFonts w:eastAsia="Calibri"/>
          <w:color w:val="000000"/>
        </w:rPr>
        <w:t>Оклад по воинскому званию (ОВЗ) составлял – 12000 (двенадцать тысяч) руб.</w:t>
      </w:r>
    </w:p>
    <w:p w:rsidR="00305651" w:rsidRPr="00B345FD" w:rsidRDefault="00305651" w:rsidP="00305651">
      <w:pPr>
        <w:ind w:firstLine="540"/>
        <w:jc w:val="both"/>
        <w:outlineLvl w:val="0"/>
        <w:rPr>
          <w:rFonts w:eastAsia="Calibri"/>
          <w:color w:val="000000"/>
        </w:rPr>
      </w:pPr>
      <w:r w:rsidRPr="00B345FD">
        <w:rPr>
          <w:rFonts w:eastAsia="Calibri"/>
          <w:color w:val="000000"/>
        </w:rPr>
        <w:t>Процентная надбавка (%Н) за выслугу лет составляет 40%.</w:t>
      </w:r>
    </w:p>
    <w:p w:rsidR="00305651" w:rsidRPr="00B345FD" w:rsidRDefault="00305651" w:rsidP="00305651">
      <w:pPr>
        <w:ind w:firstLine="540"/>
        <w:jc w:val="both"/>
        <w:outlineLvl w:val="0"/>
        <w:rPr>
          <w:rFonts w:eastAsia="Calibri"/>
          <w:color w:val="000000"/>
        </w:rPr>
      </w:pPr>
      <w:r w:rsidRPr="00B345FD">
        <w:rPr>
          <w:rFonts w:eastAsia="Calibri"/>
          <w:color w:val="000000"/>
        </w:rPr>
        <w:t>Коэффициент пенсии (КП) – 85%.</w:t>
      </w:r>
    </w:p>
    <w:p w:rsidR="00305651" w:rsidRPr="00B345FD" w:rsidRDefault="00305651" w:rsidP="00305651">
      <w:pPr>
        <w:ind w:firstLine="540"/>
        <w:jc w:val="both"/>
        <w:outlineLvl w:val="0"/>
        <w:rPr>
          <w:rFonts w:eastAsia="Calibri"/>
          <w:color w:val="000000"/>
        </w:rPr>
      </w:pPr>
      <w:r w:rsidRPr="00B345FD">
        <w:rPr>
          <w:rFonts w:eastAsia="Calibri"/>
          <w:color w:val="000000"/>
        </w:rPr>
        <w:t>Коэффициент учета денежного довольствия (%У) при расчете пенсии составлял в соответствии с частью 1 статьи 43 Закона 4468-1  54%.</w:t>
      </w:r>
    </w:p>
    <w:p w:rsidR="00305651" w:rsidRPr="00B345FD" w:rsidRDefault="00305651" w:rsidP="00305651">
      <w:pPr>
        <w:ind w:firstLine="540"/>
        <w:jc w:val="both"/>
        <w:outlineLvl w:val="0"/>
        <w:rPr>
          <w:rFonts w:eastAsia="Calibri"/>
          <w:color w:val="000000"/>
        </w:rPr>
      </w:pPr>
      <w:r w:rsidRPr="00B345FD">
        <w:rPr>
          <w:rFonts w:eastAsia="Calibri"/>
          <w:color w:val="000000"/>
        </w:rPr>
        <w:t>Исходя из приведенных данных, пенсия рассчитывалась по формуле</w:t>
      </w:r>
    </w:p>
    <w:p w:rsidR="00305651" w:rsidRPr="00B345FD" w:rsidRDefault="00305651" w:rsidP="00305651">
      <w:pPr>
        <w:ind w:firstLine="540"/>
        <w:jc w:val="both"/>
        <w:outlineLvl w:val="0"/>
        <w:rPr>
          <w:rFonts w:eastAsia="Calibri"/>
          <w:color w:val="000000"/>
        </w:rPr>
      </w:pPr>
      <w:proofErr w:type="gramStart"/>
      <w:r w:rsidRPr="00B345FD">
        <w:rPr>
          <w:rFonts w:eastAsia="Calibri"/>
          <w:color w:val="000000"/>
        </w:rPr>
        <w:t>П</w:t>
      </w:r>
      <w:proofErr w:type="gramEnd"/>
      <w:r w:rsidRPr="00B345FD">
        <w:rPr>
          <w:rFonts w:eastAsia="Calibri"/>
          <w:color w:val="000000"/>
        </w:rPr>
        <w:t xml:space="preserve">=((ОВД+ОВЗ)+(ОВД+ОВЗ)*%Н)*%У*КП=(38000+38000*0,4)*0,54*0,85=24418,8 (двадцать четыре тысячи четыреста восемнадцать ) руб. </w:t>
      </w:r>
    </w:p>
    <w:p w:rsidR="00305651" w:rsidRPr="00B345FD" w:rsidRDefault="00305651" w:rsidP="00305651">
      <w:pPr>
        <w:ind w:firstLine="540"/>
        <w:jc w:val="both"/>
        <w:outlineLvl w:val="0"/>
        <w:rPr>
          <w:rFonts w:eastAsia="Calibri"/>
          <w:color w:val="000000"/>
        </w:rPr>
      </w:pPr>
      <w:r w:rsidRPr="00B345FD">
        <w:rPr>
          <w:rFonts w:eastAsia="Calibri"/>
          <w:color w:val="000000"/>
        </w:rPr>
        <w:t>На данный момент по данным военного комиссариата финансовые данные:</w:t>
      </w:r>
    </w:p>
    <w:p w:rsidR="00305651" w:rsidRPr="00B345FD" w:rsidRDefault="00305651" w:rsidP="00305651">
      <w:pPr>
        <w:ind w:firstLine="540"/>
        <w:jc w:val="both"/>
        <w:outlineLvl w:val="0"/>
        <w:rPr>
          <w:rFonts w:eastAsia="Calibri"/>
          <w:color w:val="000000"/>
        </w:rPr>
      </w:pPr>
      <w:r w:rsidRPr="00B345FD">
        <w:rPr>
          <w:rFonts w:eastAsia="Calibri"/>
          <w:color w:val="000000"/>
        </w:rPr>
        <w:t>- оклад по воинской должности равен –30125 (тридцать тысяч сто двадцать пять) руб</w:t>
      </w:r>
      <w:proofErr w:type="gramStart"/>
      <w:r w:rsidRPr="00B345FD">
        <w:rPr>
          <w:rFonts w:eastAsia="Calibri"/>
          <w:color w:val="000000"/>
        </w:rPr>
        <w:t>..</w:t>
      </w:r>
      <w:proofErr w:type="gramEnd"/>
    </w:p>
    <w:p w:rsidR="00305651" w:rsidRPr="00B345FD" w:rsidRDefault="00305651" w:rsidP="00305651">
      <w:pPr>
        <w:ind w:firstLine="540"/>
        <w:jc w:val="both"/>
        <w:outlineLvl w:val="0"/>
        <w:rPr>
          <w:rFonts w:eastAsia="Calibri"/>
          <w:color w:val="000000"/>
        </w:rPr>
      </w:pPr>
      <w:r w:rsidRPr="00B345FD">
        <w:rPr>
          <w:rFonts w:eastAsia="Calibri"/>
          <w:color w:val="000000"/>
        </w:rPr>
        <w:t>- оклад по воинскому званию равен – 13905 (тринадцать тысяч девятьсот пять) руб.</w:t>
      </w:r>
    </w:p>
    <w:p w:rsidR="00305651" w:rsidRPr="00B345FD" w:rsidRDefault="00305651" w:rsidP="00305651">
      <w:pPr>
        <w:ind w:firstLine="540"/>
        <w:jc w:val="both"/>
        <w:outlineLvl w:val="0"/>
        <w:rPr>
          <w:rFonts w:eastAsia="Calibri"/>
          <w:color w:val="000000"/>
        </w:rPr>
      </w:pPr>
      <w:r w:rsidRPr="00B345FD">
        <w:rPr>
          <w:rFonts w:eastAsia="Calibri"/>
          <w:color w:val="000000"/>
        </w:rPr>
        <w:t>- процентная надбавка за выслугу лет – 40%;;</w:t>
      </w:r>
    </w:p>
    <w:p w:rsidR="00305651" w:rsidRPr="00B345FD" w:rsidRDefault="00305651" w:rsidP="00305651">
      <w:pPr>
        <w:ind w:firstLine="540"/>
        <w:jc w:val="both"/>
        <w:outlineLvl w:val="0"/>
        <w:rPr>
          <w:rFonts w:eastAsia="Calibri"/>
          <w:color w:val="000000"/>
        </w:rPr>
      </w:pPr>
      <w:r w:rsidRPr="00B345FD">
        <w:rPr>
          <w:rFonts w:eastAsia="Calibri"/>
          <w:color w:val="000000"/>
        </w:rPr>
        <w:t>- коэффициент пенсии - 85%;</w:t>
      </w:r>
    </w:p>
    <w:p w:rsidR="00305651" w:rsidRPr="00B345FD" w:rsidRDefault="00305651" w:rsidP="00305651">
      <w:pPr>
        <w:ind w:firstLine="540"/>
        <w:jc w:val="both"/>
        <w:outlineLvl w:val="0"/>
        <w:rPr>
          <w:rFonts w:eastAsia="Calibri"/>
          <w:color w:val="000000"/>
        </w:rPr>
      </w:pPr>
      <w:r w:rsidRPr="00B345FD">
        <w:rPr>
          <w:rFonts w:eastAsia="Calibri"/>
          <w:color w:val="000000"/>
        </w:rPr>
        <w:t>- коэффициент учета денежного довольствия при расчете пенсии составляет – 74%.</w:t>
      </w:r>
    </w:p>
    <w:p w:rsidR="00305651" w:rsidRPr="00B345FD" w:rsidRDefault="00305651" w:rsidP="00305651">
      <w:pPr>
        <w:ind w:firstLine="540"/>
        <w:jc w:val="both"/>
        <w:outlineLvl w:val="0"/>
        <w:rPr>
          <w:rFonts w:eastAsia="Calibri"/>
          <w:color w:val="000000"/>
        </w:rPr>
      </w:pPr>
      <w:proofErr w:type="gramStart"/>
      <w:r w:rsidRPr="00B345FD">
        <w:rPr>
          <w:rFonts w:eastAsia="Calibri"/>
          <w:color w:val="000000"/>
        </w:rPr>
        <w:t>П</w:t>
      </w:r>
      <w:proofErr w:type="gramEnd"/>
      <w:r w:rsidRPr="00B345FD">
        <w:rPr>
          <w:rFonts w:eastAsia="Calibri"/>
          <w:color w:val="000000"/>
        </w:rPr>
        <w:t>=((30125+13905)+(30125+13905)*0,4)*0,74*0,85=38772,82.</w:t>
      </w:r>
    </w:p>
    <w:p w:rsidR="00305651" w:rsidRPr="00B345FD" w:rsidRDefault="00305651" w:rsidP="00305651">
      <w:pPr>
        <w:ind w:firstLine="540"/>
        <w:jc w:val="both"/>
        <w:outlineLvl w:val="0"/>
        <w:rPr>
          <w:rFonts w:eastAsia="Calibri"/>
          <w:color w:val="000000"/>
        </w:rPr>
      </w:pPr>
      <w:r w:rsidRPr="00B345FD">
        <w:rPr>
          <w:rFonts w:eastAsia="Calibri"/>
          <w:color w:val="000000"/>
        </w:rPr>
        <w:t>Итак, моя пенсия на 1 января 2022 года составила 38772,82 (тридцать восемь тысяч семьсот семьдесят два) руб.</w:t>
      </w:r>
    </w:p>
    <w:p w:rsidR="00305651" w:rsidRPr="00B345FD" w:rsidRDefault="00305651" w:rsidP="00305651">
      <w:pPr>
        <w:ind w:firstLine="540"/>
        <w:jc w:val="both"/>
        <w:outlineLvl w:val="0"/>
        <w:rPr>
          <w:rFonts w:eastAsia="Calibri"/>
          <w:color w:val="000000"/>
        </w:rPr>
      </w:pPr>
      <w:r w:rsidRPr="00B345FD">
        <w:rPr>
          <w:rFonts w:eastAsia="Calibri"/>
          <w:color w:val="000000"/>
        </w:rPr>
        <w:t>Ввиду того, что недоплаты образовались только за счет неполной индексации, увеличение коэффициента учета денежного довольствия при расчете пенсии, на недоплаты не повлияло, так как повышение денежного довольствия на 2% выше инфляции не предусмотрено.</w:t>
      </w:r>
    </w:p>
    <w:p w:rsidR="00305651" w:rsidRPr="00B345FD" w:rsidRDefault="00305651" w:rsidP="00305651">
      <w:pPr>
        <w:ind w:firstLine="540"/>
        <w:jc w:val="both"/>
        <w:outlineLvl w:val="0"/>
        <w:rPr>
          <w:rFonts w:eastAsia="Calibri"/>
          <w:color w:val="000000"/>
        </w:rPr>
      </w:pPr>
      <w:r w:rsidRPr="00B345FD">
        <w:rPr>
          <w:rFonts w:eastAsia="Calibri"/>
          <w:color w:val="000000"/>
        </w:rPr>
        <w:t>С учетом инфляции на данный момент финансовые показатели должны быть следующими:</w:t>
      </w:r>
    </w:p>
    <w:p w:rsidR="00305651" w:rsidRPr="00B345FD" w:rsidRDefault="00305651" w:rsidP="00305651">
      <w:pPr>
        <w:ind w:firstLine="540"/>
        <w:jc w:val="both"/>
        <w:outlineLvl w:val="0"/>
        <w:rPr>
          <w:rFonts w:eastAsia="Calibri"/>
          <w:color w:val="000000"/>
        </w:rPr>
      </w:pPr>
      <w:r w:rsidRPr="00B345FD">
        <w:rPr>
          <w:rFonts w:eastAsia="Calibri"/>
          <w:color w:val="000000"/>
        </w:rPr>
        <w:t>- оклад по воинской должности  –   26000*1,8831=48960,6 руб. с округлением 48961 руб.;</w:t>
      </w:r>
    </w:p>
    <w:p w:rsidR="00305651" w:rsidRPr="00B345FD" w:rsidRDefault="00305651" w:rsidP="00305651">
      <w:pPr>
        <w:ind w:firstLine="540"/>
        <w:jc w:val="both"/>
        <w:outlineLvl w:val="0"/>
        <w:rPr>
          <w:rFonts w:eastAsia="Calibri"/>
          <w:color w:val="000000"/>
        </w:rPr>
      </w:pPr>
      <w:r w:rsidRPr="00B345FD">
        <w:rPr>
          <w:rFonts w:eastAsia="Calibri"/>
          <w:color w:val="000000"/>
        </w:rPr>
        <w:t>- оклад по воинскому званию – 12000*1,8831=22579,2 руб. с округлением 22580 руб.;</w:t>
      </w:r>
    </w:p>
    <w:p w:rsidR="00305651" w:rsidRPr="00B345FD" w:rsidRDefault="00305651" w:rsidP="00305651">
      <w:pPr>
        <w:ind w:firstLine="540"/>
        <w:jc w:val="both"/>
        <w:outlineLvl w:val="0"/>
        <w:rPr>
          <w:rFonts w:eastAsia="Calibri"/>
          <w:color w:val="000000"/>
        </w:rPr>
      </w:pPr>
      <w:r w:rsidRPr="00B345FD">
        <w:rPr>
          <w:rFonts w:eastAsia="Calibri"/>
          <w:color w:val="000000"/>
        </w:rPr>
        <w:t>- процентная надбавка за выслугу лет – 40%;</w:t>
      </w:r>
    </w:p>
    <w:p w:rsidR="00305651" w:rsidRPr="00B345FD" w:rsidRDefault="00305651" w:rsidP="00305651">
      <w:pPr>
        <w:ind w:firstLine="540"/>
        <w:jc w:val="both"/>
        <w:outlineLvl w:val="0"/>
        <w:rPr>
          <w:rFonts w:eastAsia="Calibri"/>
          <w:color w:val="000000"/>
        </w:rPr>
      </w:pPr>
      <w:r w:rsidRPr="00B345FD">
        <w:rPr>
          <w:rFonts w:eastAsia="Calibri"/>
          <w:color w:val="000000"/>
        </w:rPr>
        <w:t>- коэффициент пенсии - 85%;</w:t>
      </w:r>
    </w:p>
    <w:p w:rsidR="00305651" w:rsidRPr="00B345FD" w:rsidRDefault="00305651" w:rsidP="00305651">
      <w:pPr>
        <w:ind w:firstLine="540"/>
        <w:jc w:val="both"/>
        <w:outlineLvl w:val="0"/>
        <w:rPr>
          <w:rFonts w:eastAsia="Calibri"/>
          <w:color w:val="000000"/>
        </w:rPr>
      </w:pPr>
      <w:r w:rsidRPr="00B345FD">
        <w:rPr>
          <w:rFonts w:eastAsia="Calibri"/>
          <w:color w:val="000000"/>
        </w:rPr>
        <w:t>- коэффициент учета денежного довольствия при расчете пенсии составлял – 74%.</w:t>
      </w:r>
    </w:p>
    <w:p w:rsidR="00305651" w:rsidRPr="00B345FD" w:rsidRDefault="00305651" w:rsidP="00305651">
      <w:pPr>
        <w:ind w:firstLine="540"/>
        <w:jc w:val="both"/>
        <w:outlineLvl w:val="0"/>
        <w:rPr>
          <w:rFonts w:eastAsia="Calibri"/>
          <w:color w:val="000000"/>
        </w:rPr>
      </w:pPr>
      <w:proofErr w:type="gramStart"/>
      <w:r w:rsidRPr="00B345FD">
        <w:rPr>
          <w:rFonts w:eastAsia="Calibri"/>
          <w:color w:val="000000"/>
        </w:rPr>
        <w:t>П</w:t>
      </w:r>
      <w:proofErr w:type="gramEnd"/>
      <w:r w:rsidRPr="00B345FD">
        <w:rPr>
          <w:rFonts w:eastAsia="Calibri"/>
          <w:color w:val="000000"/>
        </w:rPr>
        <w:t>=((48961+22580)+( 48961+22580)*0,4)*0,74*0,85=62999.</w:t>
      </w:r>
    </w:p>
    <w:p w:rsidR="00305651" w:rsidRPr="00B345FD" w:rsidRDefault="00305651" w:rsidP="00305651">
      <w:pPr>
        <w:ind w:firstLine="540"/>
        <w:jc w:val="both"/>
        <w:outlineLvl w:val="0"/>
        <w:rPr>
          <w:rFonts w:eastAsia="Calibri"/>
          <w:color w:val="000000"/>
        </w:rPr>
      </w:pPr>
      <w:r w:rsidRPr="00B345FD">
        <w:rPr>
          <w:rFonts w:eastAsia="Calibri"/>
          <w:color w:val="000000"/>
        </w:rPr>
        <w:t>Сумма недоплаты за один месяц равна 62999-38773=24226 (двадцать четыре тысячи двести двадцать шесть) руб.</w:t>
      </w:r>
    </w:p>
    <w:p w:rsidR="00305651" w:rsidRPr="00B345FD" w:rsidRDefault="00305651" w:rsidP="00305651">
      <w:pPr>
        <w:ind w:firstLine="540"/>
        <w:jc w:val="both"/>
        <w:outlineLvl w:val="0"/>
        <w:rPr>
          <w:rFonts w:eastAsia="Calibri"/>
          <w:color w:val="000000"/>
        </w:rPr>
      </w:pPr>
      <w:r w:rsidRPr="00B345FD">
        <w:rPr>
          <w:rFonts w:eastAsia="Calibri"/>
          <w:color w:val="000000"/>
        </w:rPr>
        <w:t>Нарушения имели место в течение 108 месяцев, что в результате привело к недоплатам в сумме 2616408 (два миллиона шестьсот шестнадцать тысяч четыреста восемь) руб.</w:t>
      </w:r>
    </w:p>
    <w:p w:rsidR="00305651" w:rsidRPr="00B345FD" w:rsidRDefault="00305651" w:rsidP="00305651">
      <w:pPr>
        <w:ind w:firstLine="540"/>
        <w:jc w:val="both"/>
        <w:outlineLvl w:val="0"/>
        <w:rPr>
          <w:rFonts w:eastAsia="Calibri"/>
          <w:color w:val="000000"/>
        </w:rPr>
      </w:pPr>
      <w:r w:rsidRPr="00B345FD">
        <w:rPr>
          <w:rFonts w:eastAsia="Calibri"/>
          <w:color w:val="000000"/>
        </w:rPr>
        <w:t>Теперь рассмотрим последствия невыполнения Указа Президента РФ№ 604 от 07 мая 2012 года. Согласно, подпункта г) пункта 1 данного Указа, индексация пенсионного обеспечения военных пенсионеров ежегодно должна была производиться не менее чем на 2% выше уровня инфляции. В соответствии с заложенной методикой расчета пенсионного обеспечения военных пенсионеров, это можно было обеспечить только за счет дополнительного увеличения коэффициента учета денежного довольствия при расчете пенсионного обеспечения, тем самым быстрее восстанавливая соразмерность пенсионного обеспечения, заложенную в 14 статье Закона № 4468-1. Таким образом, к началу 2022 года коэффициент учета денежного довольствия при расчете пенсионного  обеспечения должен был составлять 94%.(в результате ежегодного увеличения коэффициента учета денежного довольствия по закону и по Указу Президента РФ одновременно по 2% и в итоге получалось по 4%).</w:t>
      </w:r>
    </w:p>
    <w:p w:rsidR="00305651" w:rsidRPr="00B345FD" w:rsidRDefault="00305651" w:rsidP="00305651">
      <w:pPr>
        <w:ind w:firstLine="540"/>
        <w:jc w:val="both"/>
        <w:outlineLvl w:val="0"/>
        <w:rPr>
          <w:rFonts w:eastAsia="Calibri"/>
          <w:color w:val="000000"/>
        </w:rPr>
      </w:pPr>
      <w:proofErr w:type="gramStart"/>
      <w:r w:rsidRPr="00B345FD">
        <w:rPr>
          <w:rFonts w:eastAsia="Calibri"/>
          <w:color w:val="000000"/>
        </w:rPr>
        <w:t>П</w:t>
      </w:r>
      <w:proofErr w:type="gramEnd"/>
      <w:r w:rsidRPr="00B345FD">
        <w:rPr>
          <w:rFonts w:eastAsia="Calibri"/>
          <w:color w:val="000000"/>
        </w:rPr>
        <w:t>=((48961+22580)+( 48961+22580)*0,4)*0,94*0,85=80025,76.</w:t>
      </w:r>
    </w:p>
    <w:p w:rsidR="00305651" w:rsidRPr="00B345FD" w:rsidRDefault="00305651" w:rsidP="00305651">
      <w:pPr>
        <w:ind w:firstLine="540"/>
        <w:jc w:val="both"/>
        <w:outlineLvl w:val="0"/>
        <w:rPr>
          <w:rFonts w:eastAsia="Calibri"/>
          <w:color w:val="000000"/>
        </w:rPr>
      </w:pPr>
      <w:proofErr w:type="gramStart"/>
      <w:r w:rsidRPr="00B345FD">
        <w:rPr>
          <w:rFonts w:eastAsia="Calibri"/>
          <w:color w:val="000000"/>
        </w:rPr>
        <w:t>Сумма месячных недоплат, при невыполнении Указа № 604 на данный момент составляет 80025,76—62999=17026,76 (семнадцать тысяч шестьсот двадцать шесть) руб. и за 108 месяцев составило сумму в размере 17026,76*108=1838890,08 (один миллион восемьсот тридцать восемь тысяч восемьсот девяносто</w:t>
      </w:r>
      <w:r w:rsidRPr="00B345FD">
        <w:rPr>
          <w:rFonts w:eastAsia="Calibri"/>
          <w:b/>
          <w:color w:val="000000"/>
        </w:rPr>
        <w:t>) руб. Следовательно, общая сумма недоплат составляет 2616408+1838890,08=4455298,08</w:t>
      </w:r>
      <w:r w:rsidRPr="00B345FD">
        <w:rPr>
          <w:rFonts w:eastAsia="Calibri"/>
          <w:color w:val="000000"/>
        </w:rPr>
        <w:t xml:space="preserve"> (четыре миллиона четыреста пятьдесят пять тысяч двести девяносто восемь) руб.</w:t>
      </w:r>
      <w:proofErr w:type="gramEnd"/>
    </w:p>
    <w:p w:rsidR="00305651" w:rsidRPr="00B345FD" w:rsidRDefault="00305651" w:rsidP="00305651">
      <w:pPr>
        <w:rPr>
          <w:rFonts w:ascii="Calibri" w:eastAsia="Calibri" w:hAnsi="Calibri"/>
          <w:color w:val="000000"/>
          <w:sz w:val="22"/>
          <w:szCs w:val="22"/>
        </w:rPr>
      </w:pPr>
      <w:r w:rsidRPr="00B345FD">
        <w:rPr>
          <w:rFonts w:eastAsia="Calibri"/>
          <w:color w:val="000000"/>
        </w:rPr>
        <w:tab/>
      </w:r>
      <w:proofErr w:type="gramStart"/>
      <w:r w:rsidRPr="00B345FD">
        <w:rPr>
          <w:rFonts w:eastAsia="Calibri"/>
          <w:color w:val="000000"/>
        </w:rPr>
        <w:t xml:space="preserve">Считаю, что </w:t>
      </w:r>
      <w:r w:rsidRPr="00B345FD">
        <w:rPr>
          <w:color w:val="000000"/>
        </w:rPr>
        <w:t xml:space="preserve">Федеральный закон от 06.12.2021 N 390-ФЗ "О федеральном бюджете на 2022 год и на плановый период 2023 и 2024 годов", составленный с грубейшими нарушениями нормативно правовых актов в части финансирования денежного довольствия военнослужащих и пенсионного обеспечения военнослужащих, уволенных с военной службы,  </w:t>
      </w:r>
      <w:r w:rsidRPr="00B345FD">
        <w:rPr>
          <w:color w:val="000000"/>
          <w:lang w:eastAsia="ru-RU"/>
        </w:rPr>
        <w:t>в соответствии с частями первой и второй статьи 71, статьями 72, 74, 75, 79, 87 и 100</w:t>
      </w:r>
      <w:proofErr w:type="gramEnd"/>
      <w:r w:rsidRPr="00B345FD">
        <w:rPr>
          <w:color w:val="000000"/>
          <w:lang w:eastAsia="ru-RU"/>
        </w:rPr>
        <w:t xml:space="preserve"> </w:t>
      </w:r>
      <w:proofErr w:type="gramStart"/>
      <w:r w:rsidRPr="00B345FD">
        <w:rPr>
          <w:color w:val="000000"/>
          <w:lang w:eastAsia="ru-RU"/>
        </w:rPr>
        <w:t>Федерального конституционного закона "О Конституционном Суде Российской Федерации не соответствующим Конституции Российской Федерации, ее статьям 71 (пункт "з"), 94, 101 (часть 5) и 106 (пункт "а"), постольку, поскольку в силу вытекающих из них требований федеральный закон о федеральном бюджете не может содержать положений, приостанавливающих и изменяющих, установленные ранее законодательные нормы другими федеральными законами.</w:t>
      </w:r>
      <w:proofErr w:type="gramEnd"/>
    </w:p>
    <w:p w:rsidR="00305651" w:rsidRPr="00B345FD" w:rsidRDefault="00305651" w:rsidP="00305651">
      <w:pPr>
        <w:ind w:firstLine="540"/>
        <w:jc w:val="both"/>
        <w:rPr>
          <w:color w:val="000000"/>
        </w:rPr>
      </w:pPr>
      <w:r w:rsidRPr="00B345FD">
        <w:rPr>
          <w:rFonts w:eastAsia="Calibri"/>
          <w:color w:val="000000"/>
        </w:rPr>
        <w:t xml:space="preserve">Верховному суду не раз приходилось рассматривать идентичные дела. </w:t>
      </w:r>
      <w:r w:rsidRPr="00B345FD">
        <w:rPr>
          <w:color w:val="000000"/>
        </w:rPr>
        <w:t xml:space="preserve">Так, в 1998 г. Верховный Суд РФ, который организационно обеспечивает деятельность судов РФ, обратился в Конституционный Суд РФ с жалобой по поводу того, что Правительство РФ (Министерство финансов РФ) не выделяет запланированных средств из бюджета для работы судов. Обжаловались в Конституционный Суд РФ некоторые акты Правительства, затрагивавшие конституционные права личности. </w:t>
      </w:r>
      <w:proofErr w:type="gramStart"/>
      <w:r w:rsidRPr="00B345FD">
        <w:rPr>
          <w:color w:val="000000"/>
        </w:rPr>
        <w:t>Более того,</w:t>
      </w:r>
      <w:r w:rsidRPr="00B345FD">
        <w:rPr>
          <w:rFonts w:ascii="Georgia" w:hAnsi="Georgia"/>
          <w:color w:val="000000"/>
          <w:shd w:val="clear" w:color="auto" w:fill="FFFFFF"/>
        </w:rPr>
        <w:t xml:space="preserve"> в </w:t>
      </w:r>
      <w:r w:rsidRPr="00B345FD">
        <w:rPr>
          <w:color w:val="000000"/>
          <w:shd w:val="clear" w:color="auto" w:fill="FFFFFF"/>
        </w:rPr>
        <w:t>Постановлении от 16.06.1998 № 19-П "По делу о толковании отдельных положений </w:t>
      </w:r>
      <w:hyperlink r:id="rId8" w:anchor="block_125" w:tgtFrame="_blank" w:history="1">
        <w:r w:rsidRPr="00B345FD">
          <w:rPr>
            <w:rStyle w:val="a3"/>
            <w:color w:val="000000"/>
            <w:shd w:val="clear" w:color="auto" w:fill="FFFFFF"/>
          </w:rPr>
          <w:t>статей 125</w:t>
        </w:r>
      </w:hyperlink>
      <w:r w:rsidRPr="00B345FD">
        <w:rPr>
          <w:color w:val="000000"/>
          <w:shd w:val="clear" w:color="auto" w:fill="FFFFFF"/>
        </w:rPr>
        <w:t>, </w:t>
      </w:r>
      <w:hyperlink r:id="rId9" w:anchor="block_126" w:tgtFrame="_blank" w:history="1">
        <w:r w:rsidRPr="00B345FD">
          <w:rPr>
            <w:rStyle w:val="a3"/>
            <w:color w:val="000000"/>
            <w:shd w:val="clear" w:color="auto" w:fill="FFFFFF"/>
          </w:rPr>
          <w:t>126</w:t>
        </w:r>
      </w:hyperlink>
      <w:r w:rsidRPr="00B345FD">
        <w:rPr>
          <w:color w:val="000000"/>
          <w:shd w:val="clear" w:color="auto" w:fill="FFFFFF"/>
        </w:rPr>
        <w:t> и </w:t>
      </w:r>
      <w:hyperlink r:id="rId10" w:anchor="block_127" w:tgtFrame="_blank" w:history="1">
        <w:r w:rsidRPr="00B345FD">
          <w:rPr>
            <w:rStyle w:val="a3"/>
            <w:color w:val="000000"/>
            <w:shd w:val="clear" w:color="auto" w:fill="FFFFFF"/>
          </w:rPr>
          <w:t>127</w:t>
        </w:r>
      </w:hyperlink>
      <w:r w:rsidRPr="00B345FD">
        <w:rPr>
          <w:color w:val="000000"/>
          <w:shd w:val="clear" w:color="auto" w:fill="FFFFFF"/>
        </w:rPr>
        <w:t> Конституции Российской Федерации" Конституционный Суд РФ указал: "...предусмотренное статьей 125 Конституции обращение иных судов в Конституционный Суд РФ с запросом о проверке конституционности примененного или подлежащего применению в конкретном деле закона, если суд приходит к выводу о несоответствии закона Конституции, не может</w:t>
      </w:r>
      <w:proofErr w:type="gramEnd"/>
      <w:r w:rsidRPr="00B345FD">
        <w:rPr>
          <w:color w:val="000000"/>
          <w:shd w:val="clear" w:color="auto" w:fill="FFFFFF"/>
        </w:rPr>
        <w:t xml:space="preserve"> рассматриваться только как его право - суд обязан обратиться с таким запросом, чтобы не соответствующий </w:t>
      </w:r>
      <w:hyperlink r:id="rId11" w:tgtFrame="_blank" w:history="1">
        <w:r w:rsidRPr="00B345FD">
          <w:rPr>
            <w:rStyle w:val="a3"/>
            <w:color w:val="000000"/>
            <w:shd w:val="clear" w:color="auto" w:fill="FFFFFF"/>
          </w:rPr>
          <w:t>Конституции РФ</w:t>
        </w:r>
      </w:hyperlink>
      <w:r w:rsidRPr="00B345FD">
        <w:rPr>
          <w:color w:val="000000"/>
          <w:shd w:val="clear" w:color="auto" w:fill="FFFFFF"/>
        </w:rPr>
        <w:t> акт был лишен юридической силы в конституционно установленном порядке, что исключило бы его дальнейшее применение". Соответствующее положение отражено также в </w:t>
      </w:r>
      <w:hyperlink r:id="rId12" w:tgtFrame="_blank" w:history="1">
        <w:r w:rsidRPr="00B345FD">
          <w:rPr>
            <w:rStyle w:val="a3"/>
            <w:color w:val="000000"/>
            <w:shd w:val="clear" w:color="auto" w:fill="FFFFFF"/>
          </w:rPr>
          <w:t>Определении</w:t>
        </w:r>
      </w:hyperlink>
      <w:r w:rsidRPr="00B345FD">
        <w:rPr>
          <w:color w:val="000000"/>
          <w:shd w:val="clear" w:color="auto" w:fill="FFFFFF"/>
        </w:rPr>
        <w:t> Конституционного Суда РФ от 05.02.2004 № 134-О.</w:t>
      </w:r>
    </w:p>
    <w:p w:rsidR="00305651" w:rsidRPr="00B345FD" w:rsidRDefault="00305651" w:rsidP="00305651">
      <w:pPr>
        <w:ind w:firstLine="708"/>
        <w:jc w:val="both"/>
        <w:rPr>
          <w:rFonts w:eastAsia="Calibri"/>
          <w:color w:val="000000"/>
        </w:rPr>
      </w:pPr>
      <w:proofErr w:type="gramStart"/>
      <w:r w:rsidRPr="00B345FD">
        <w:rPr>
          <w:rFonts w:eastAsia="Calibri"/>
          <w:color w:val="000000"/>
        </w:rPr>
        <w:t>Прежде чем обратиться в суд, мной были сделаны попытки разрешить все вопросы в досудебном прядке.</w:t>
      </w:r>
      <w:proofErr w:type="gramEnd"/>
      <w:r w:rsidRPr="00B345FD">
        <w:rPr>
          <w:rFonts w:eastAsia="Calibri"/>
          <w:color w:val="000000"/>
        </w:rPr>
        <w:t xml:space="preserve"> Были составлены обращения, в соответствии с Федеральным законом от 02.05.2006 №59-ФЗ «О порядке рассмотрения обращений граждан Российской Федерации»:</w:t>
      </w:r>
    </w:p>
    <w:p w:rsidR="00305651" w:rsidRPr="00B345FD" w:rsidRDefault="00305651" w:rsidP="00305651">
      <w:pPr>
        <w:ind w:firstLine="709"/>
        <w:rPr>
          <w:rFonts w:eastAsia="Calibri"/>
          <w:color w:val="000000"/>
        </w:rPr>
      </w:pPr>
      <w:r w:rsidRPr="00B345FD">
        <w:rPr>
          <w:rFonts w:eastAsia="Calibri"/>
          <w:color w:val="000000"/>
        </w:rPr>
        <w:t>- Председателю Государственной Думы Федерального собрания Российской Федерации;</w:t>
      </w:r>
    </w:p>
    <w:p w:rsidR="00305651" w:rsidRPr="00B345FD" w:rsidRDefault="00305651" w:rsidP="00305651">
      <w:pPr>
        <w:ind w:firstLine="709"/>
        <w:rPr>
          <w:rFonts w:eastAsia="Calibri"/>
          <w:color w:val="000000"/>
        </w:rPr>
      </w:pPr>
      <w:r w:rsidRPr="00B345FD">
        <w:rPr>
          <w:rFonts w:eastAsia="Calibri"/>
          <w:color w:val="000000"/>
        </w:rPr>
        <w:t>- Председателю Совета Федерации Федерального собрания Российской Федерации;</w:t>
      </w:r>
    </w:p>
    <w:p w:rsidR="00305651" w:rsidRPr="00B345FD" w:rsidRDefault="00305651" w:rsidP="00305651">
      <w:pPr>
        <w:ind w:firstLine="709"/>
        <w:rPr>
          <w:rFonts w:eastAsia="Calibri"/>
          <w:color w:val="000000"/>
        </w:rPr>
      </w:pPr>
      <w:r w:rsidRPr="00B345FD">
        <w:rPr>
          <w:rFonts w:eastAsia="Calibri"/>
          <w:color w:val="000000"/>
        </w:rPr>
        <w:t>- Генеральному Прокурору Российской Федерации;</w:t>
      </w:r>
    </w:p>
    <w:p w:rsidR="00305651" w:rsidRPr="00B345FD" w:rsidRDefault="00305651" w:rsidP="00305651">
      <w:pPr>
        <w:ind w:firstLine="709"/>
        <w:rPr>
          <w:rFonts w:eastAsia="Calibri"/>
          <w:color w:val="000000"/>
        </w:rPr>
      </w:pPr>
      <w:r w:rsidRPr="00B345FD">
        <w:rPr>
          <w:rFonts w:eastAsia="Calibri"/>
          <w:color w:val="000000"/>
        </w:rPr>
        <w:t>- Председателю Правительства Российской Федерации;</w:t>
      </w:r>
    </w:p>
    <w:p w:rsidR="00305651" w:rsidRPr="00B345FD" w:rsidRDefault="00305651" w:rsidP="00305651">
      <w:pPr>
        <w:ind w:firstLine="709"/>
        <w:rPr>
          <w:rFonts w:eastAsia="Calibri"/>
          <w:color w:val="000000"/>
        </w:rPr>
      </w:pPr>
      <w:r w:rsidRPr="00B345FD">
        <w:rPr>
          <w:rFonts w:eastAsia="Calibri"/>
          <w:color w:val="000000"/>
        </w:rPr>
        <w:t>- Президенту Российской Федерации,</w:t>
      </w:r>
    </w:p>
    <w:p w:rsidR="00305651" w:rsidRPr="00B345FD" w:rsidRDefault="00305651" w:rsidP="00305651">
      <w:pPr>
        <w:rPr>
          <w:rFonts w:eastAsia="Calibri"/>
          <w:color w:val="000000"/>
        </w:rPr>
      </w:pPr>
      <w:r w:rsidRPr="00B345FD">
        <w:rPr>
          <w:rFonts w:eastAsia="Calibri"/>
          <w:color w:val="000000"/>
        </w:rPr>
        <w:t xml:space="preserve">с просьбой остановить превышение должностных полномочий чиновников Правительства (Министерства Финансов) путем  доработки закона о бюджете на финансовый год и планируемый период в строгом соответствии с требованиями Федеральных законов, обеспечивающих финансирование пенсионное обеспечение военнослужащих, уволенных с военной службы. Ответы были получены </w:t>
      </w:r>
      <w:proofErr w:type="gramStart"/>
      <w:r w:rsidRPr="00B345FD">
        <w:rPr>
          <w:rFonts w:eastAsia="Calibri"/>
          <w:color w:val="000000"/>
        </w:rPr>
        <w:t>от</w:t>
      </w:r>
      <w:proofErr w:type="gramEnd"/>
      <w:r w:rsidRPr="00B345FD">
        <w:rPr>
          <w:rFonts w:eastAsia="Calibri"/>
          <w:color w:val="000000"/>
        </w:rPr>
        <w:t>:</w:t>
      </w:r>
    </w:p>
    <w:p w:rsidR="00305651" w:rsidRPr="00B345FD" w:rsidRDefault="00305651" w:rsidP="00305651">
      <w:pPr>
        <w:ind w:firstLine="709"/>
        <w:rPr>
          <w:rFonts w:eastAsia="Calibri"/>
          <w:color w:val="000000"/>
        </w:rPr>
      </w:pPr>
      <w:r w:rsidRPr="00B345FD">
        <w:rPr>
          <w:rFonts w:eastAsia="Calibri"/>
          <w:color w:val="000000"/>
        </w:rPr>
        <w:t>- Председателя Государственной Думы Федерального собрания Российской Федерации;</w:t>
      </w:r>
    </w:p>
    <w:p w:rsidR="00305651" w:rsidRPr="00B345FD" w:rsidRDefault="00305651" w:rsidP="00305651">
      <w:pPr>
        <w:ind w:firstLine="709"/>
        <w:rPr>
          <w:rFonts w:eastAsia="Calibri"/>
          <w:color w:val="000000"/>
        </w:rPr>
      </w:pPr>
      <w:r w:rsidRPr="00B345FD">
        <w:rPr>
          <w:rFonts w:eastAsia="Calibri"/>
          <w:color w:val="000000"/>
        </w:rPr>
        <w:t>- Генерального Прокурора Российской Федерации;</w:t>
      </w:r>
    </w:p>
    <w:p w:rsidR="00305651" w:rsidRPr="00B345FD" w:rsidRDefault="00305651" w:rsidP="00305651">
      <w:pPr>
        <w:ind w:firstLine="709"/>
        <w:rPr>
          <w:rFonts w:eastAsia="Calibri"/>
          <w:color w:val="000000"/>
        </w:rPr>
      </w:pPr>
      <w:r w:rsidRPr="00B345FD">
        <w:rPr>
          <w:rFonts w:eastAsia="Calibri"/>
          <w:color w:val="000000"/>
        </w:rPr>
        <w:t>-  Администрации Президента Российской Федерации;</w:t>
      </w:r>
    </w:p>
    <w:p w:rsidR="00305651" w:rsidRPr="00B345FD" w:rsidRDefault="00305651" w:rsidP="00305651">
      <w:pPr>
        <w:ind w:firstLine="709"/>
        <w:rPr>
          <w:rFonts w:eastAsia="Calibri"/>
          <w:color w:val="000000"/>
        </w:rPr>
      </w:pPr>
      <w:r w:rsidRPr="00B345FD">
        <w:rPr>
          <w:rFonts w:eastAsia="Calibri"/>
          <w:color w:val="000000"/>
        </w:rPr>
        <w:t>- Министерства Финансов Российской Федерации.</w:t>
      </w:r>
    </w:p>
    <w:p w:rsidR="00305651" w:rsidRPr="00B345FD" w:rsidRDefault="00305651" w:rsidP="00305651">
      <w:pPr>
        <w:rPr>
          <w:rFonts w:eastAsia="Calibri"/>
          <w:color w:val="000000"/>
        </w:rPr>
      </w:pPr>
      <w:r w:rsidRPr="00B345FD">
        <w:rPr>
          <w:rFonts w:eastAsia="Calibri"/>
          <w:color w:val="000000"/>
        </w:rPr>
        <w:t xml:space="preserve">Все ответы считаю отписками, так как не содержали никакой информации по поставленным вопросам. Особого рассмотрения требуют ответы Администрации Президента РФ и Министерства финансов РФ, составленные под копирку. </w:t>
      </w:r>
    </w:p>
    <w:p w:rsidR="00305651" w:rsidRPr="00B345FD" w:rsidRDefault="00305651" w:rsidP="00305651">
      <w:pPr>
        <w:ind w:firstLine="708"/>
        <w:jc w:val="both"/>
        <w:rPr>
          <w:rFonts w:eastAsia="Calibri"/>
          <w:color w:val="000000"/>
          <w:lang w:eastAsia="ru-RU" w:bidi="ru-RU"/>
        </w:rPr>
      </w:pPr>
      <w:r w:rsidRPr="00B345FD">
        <w:rPr>
          <w:rFonts w:eastAsia="Calibri"/>
          <w:color w:val="000000"/>
        </w:rPr>
        <w:t>В полученном мною ответе из Аппарата администрации Президента РФ, отмечается: «</w:t>
      </w:r>
      <w:r w:rsidRPr="00B345FD">
        <w:rPr>
          <w:rFonts w:eastAsia="Calibri"/>
          <w:color w:val="000000"/>
          <w:lang w:eastAsia="ru-RU" w:bidi="ru-RU"/>
        </w:rPr>
        <w:t>В целях рассмотрения Вашего обращения в Министерстве финансов Российской Федерации были запрошены необходимые документы и материалы.</w:t>
      </w:r>
    </w:p>
    <w:p w:rsidR="00305651" w:rsidRPr="00B345FD" w:rsidRDefault="00305651" w:rsidP="00305651">
      <w:pPr>
        <w:jc w:val="both"/>
        <w:rPr>
          <w:color w:val="000000"/>
          <w:lang w:eastAsia="ru-RU" w:bidi="ru-RU"/>
        </w:rPr>
      </w:pPr>
      <w:r w:rsidRPr="00B345FD">
        <w:rPr>
          <w:color w:val="000000"/>
          <w:lang w:eastAsia="ru-RU" w:bidi="ru-RU"/>
        </w:rPr>
        <w:t>На основании полученной информации сообщаем следующее:</w:t>
      </w:r>
    </w:p>
    <w:p w:rsidR="00305651" w:rsidRPr="00B345FD" w:rsidRDefault="00305651" w:rsidP="00305651">
      <w:pPr>
        <w:jc w:val="both"/>
        <w:rPr>
          <w:rFonts w:eastAsia="Calibri"/>
          <w:color w:val="000000"/>
          <w:lang w:eastAsia="ru-RU" w:bidi="ru-RU"/>
        </w:rPr>
      </w:pPr>
      <w:r w:rsidRPr="00B345FD">
        <w:rPr>
          <w:rFonts w:eastAsia="Calibri"/>
          <w:color w:val="000000"/>
          <w:lang w:eastAsia="ru-RU" w:bidi="ru-RU"/>
        </w:rPr>
        <w:t xml:space="preserve">«В 2012 году была осуществлена реформа денежного довольствия военнослужащих, в результате которой произошло существенное (в 2-3 раза) повышение денежного довольствия. При этом применение новых размеров окладов при исчислении военных пенсий создало бы ситуацию, при которой средний размер «военной» пенсии в 3 и </w:t>
      </w:r>
      <w:proofErr w:type="gramStart"/>
      <w:r w:rsidRPr="00B345FD">
        <w:rPr>
          <w:rFonts w:eastAsia="Calibri"/>
          <w:color w:val="000000"/>
          <w:lang w:eastAsia="ru-RU" w:bidi="ru-RU"/>
        </w:rPr>
        <w:t>более</w:t>
      </w:r>
      <w:proofErr w:type="gramEnd"/>
      <w:r w:rsidRPr="00B345FD">
        <w:rPr>
          <w:rFonts w:eastAsia="Calibri"/>
          <w:color w:val="000000"/>
          <w:lang w:eastAsia="ru-RU" w:bidi="ru-RU"/>
        </w:rPr>
        <w:t xml:space="preserve"> раз превышал бы размер средней «гражданской» пенсии».</w:t>
      </w:r>
    </w:p>
    <w:p w:rsidR="00305651" w:rsidRPr="00B345FD" w:rsidRDefault="00305651" w:rsidP="00305651">
      <w:pPr>
        <w:ind w:firstLine="708"/>
        <w:jc w:val="both"/>
        <w:rPr>
          <w:rFonts w:eastAsia="Calibri"/>
          <w:color w:val="000000"/>
          <w:lang w:eastAsia="ru-RU" w:bidi="ru-RU"/>
        </w:rPr>
      </w:pPr>
      <w:r w:rsidRPr="00B345FD">
        <w:rPr>
          <w:rFonts w:eastAsia="Calibri"/>
          <w:color w:val="000000"/>
          <w:lang w:eastAsia="ru-RU" w:bidi="ru-RU"/>
        </w:rPr>
        <w:t xml:space="preserve">Далее в ответе мне сообщается: </w:t>
      </w:r>
      <w:proofErr w:type="gramStart"/>
      <w:r w:rsidRPr="00B345FD">
        <w:rPr>
          <w:rFonts w:eastAsia="Calibri"/>
          <w:color w:val="000000"/>
          <w:lang w:eastAsia="ru-RU" w:bidi="ru-RU"/>
        </w:rPr>
        <w:t>«Во избежание такого разрыва было принято решение, установленное частью 2 статьи 43 Закона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w:t>
      </w:r>
      <w:proofErr w:type="gramEnd"/>
      <w:r w:rsidRPr="00B345FD">
        <w:rPr>
          <w:rFonts w:eastAsia="Calibri"/>
          <w:color w:val="000000"/>
          <w:lang w:eastAsia="ru-RU" w:bidi="ru-RU"/>
        </w:rPr>
        <w:t xml:space="preserve"> Федерации, и их семей» (далее - Закон № 4468-1), о том, что денежное довольствие для исчисления «военной» пенсии с 1 января 2012 года учитывается в размере 54 процентов, </w:t>
      </w:r>
      <w:proofErr w:type="gramStart"/>
      <w:r w:rsidRPr="00B345FD">
        <w:rPr>
          <w:rFonts w:eastAsia="Calibri"/>
          <w:color w:val="000000"/>
          <w:lang w:eastAsia="ru-RU" w:bidi="ru-RU"/>
        </w:rPr>
        <w:t>и</w:t>
      </w:r>
      <w:proofErr w:type="gramEnd"/>
      <w:r w:rsidRPr="00B345FD">
        <w:rPr>
          <w:rFonts w:eastAsia="Calibri"/>
          <w:color w:val="000000"/>
          <w:lang w:eastAsia="ru-RU" w:bidi="ru-RU"/>
        </w:rPr>
        <w:t xml:space="preserve"> начиная с 1 января 2013 года ежегодно увеличивается на 2 процента до достижения 100 процентов его размера».</w:t>
      </w:r>
    </w:p>
    <w:p w:rsidR="00305651" w:rsidRPr="00B345FD" w:rsidRDefault="00305651" w:rsidP="00305651">
      <w:pPr>
        <w:ind w:firstLine="708"/>
        <w:jc w:val="both"/>
        <w:rPr>
          <w:rFonts w:eastAsia="Calibri"/>
          <w:color w:val="000000"/>
          <w:lang w:eastAsia="ru-RU" w:bidi="ru-RU"/>
        </w:rPr>
      </w:pPr>
      <w:r w:rsidRPr="00B345FD">
        <w:rPr>
          <w:rFonts w:eastAsia="Calibri"/>
          <w:color w:val="000000"/>
          <w:lang w:eastAsia="ru-RU" w:bidi="ru-RU"/>
        </w:rPr>
        <w:t>К данной части ответа на мое Обращение у меня возникает множество вопросов.</w:t>
      </w:r>
    </w:p>
    <w:p w:rsidR="00305651" w:rsidRPr="00B345FD" w:rsidRDefault="00305651" w:rsidP="00305651">
      <w:pPr>
        <w:ind w:firstLine="708"/>
        <w:jc w:val="both"/>
        <w:rPr>
          <w:rFonts w:eastAsia="Calibri"/>
          <w:color w:val="000000"/>
          <w:lang w:eastAsia="ru-RU" w:bidi="ru-RU"/>
        </w:rPr>
      </w:pPr>
      <w:r w:rsidRPr="00B345FD">
        <w:rPr>
          <w:rFonts w:eastAsia="Calibri"/>
          <w:color w:val="000000"/>
          <w:lang w:eastAsia="ru-RU" w:bidi="ru-RU"/>
        </w:rPr>
        <w:t>Возникает закономерный вопрос – разве «военные» пенсии, их размер, расчет и порядок начисления каким-либо нормативно правовым актом РФ привязаны к размеру и порядку начисления «гражданских» пенсий? До настоящего времени считалось, в соответствии с 14 статьей Закона № 4468-1, что пенсии военных пенсионеров привязывались лишь к денежному довольствию военнослужащих. Мне ничего не известно о законодательном разрыве военных и гражданских пенсий и мне об этом в ответе на мое Обращение ничего не сообщили, тем самым нарушили мое право на получение информации.</w:t>
      </w:r>
    </w:p>
    <w:p w:rsidR="00305651" w:rsidRPr="00B345FD" w:rsidRDefault="00305651" w:rsidP="00305651">
      <w:pPr>
        <w:ind w:firstLine="708"/>
        <w:jc w:val="both"/>
        <w:rPr>
          <w:rFonts w:eastAsia="Calibri"/>
          <w:color w:val="000000"/>
        </w:rPr>
      </w:pPr>
      <w:proofErr w:type="gramStart"/>
      <w:r w:rsidRPr="00B345FD">
        <w:rPr>
          <w:rFonts w:eastAsia="Calibri"/>
          <w:color w:val="000000"/>
        </w:rPr>
        <w:t>В соответствии со статьей 8 Федерального закона от 27.07.2006 N 149-ФЗ (ред. от 19.12.2016) "Об информации, информационных технологиях и о защите информации" граждане (физические лица) и организации (юридические лица) (далее - организации) вправе осуществлять поиск и получение любой информации в любых формах и из любых источников при условии соблюдения требований, установленных настоящим Федеральным законом и другими федеральными законами.</w:t>
      </w:r>
      <w:proofErr w:type="gramEnd"/>
    </w:p>
    <w:p w:rsidR="00305651" w:rsidRPr="00B345FD" w:rsidRDefault="00305651" w:rsidP="00305651">
      <w:pPr>
        <w:ind w:firstLine="708"/>
        <w:jc w:val="both"/>
        <w:rPr>
          <w:rFonts w:eastAsia="Calibri"/>
          <w:color w:val="000000"/>
        </w:rPr>
      </w:pPr>
      <w:r w:rsidRPr="00B345FD">
        <w:rPr>
          <w:rFonts w:eastAsia="Calibri"/>
          <w:color w:val="000000"/>
        </w:rPr>
        <w:t xml:space="preserve">Гражданину предоставляется бесплатно информация, в том числе, затрагивающая права и установленные законодательством Российской Федерации обязанности заинтересованного лица (ч.8 ст.8). </w:t>
      </w:r>
    </w:p>
    <w:p w:rsidR="00305651" w:rsidRPr="00B345FD" w:rsidRDefault="00305651" w:rsidP="00305651">
      <w:pPr>
        <w:ind w:firstLine="708"/>
        <w:jc w:val="both"/>
        <w:rPr>
          <w:rFonts w:eastAsia="Calibri"/>
          <w:color w:val="000000"/>
          <w:lang w:eastAsia="ru-RU" w:bidi="ru-RU"/>
        </w:rPr>
      </w:pPr>
      <w:r w:rsidRPr="00B345FD">
        <w:rPr>
          <w:rFonts w:eastAsia="Calibri"/>
          <w:color w:val="000000"/>
        </w:rPr>
        <w:t xml:space="preserve">В данном случае затрагиваются мои права военного пенсионера, не раскрывая и не предоставляя информацию о природе возникновения понижающего коэффициента 0.54. Почему и каким НПА устанавливалась необходимость обязательного «разрыва» </w:t>
      </w:r>
      <w:r w:rsidRPr="00B345FD">
        <w:rPr>
          <w:rFonts w:eastAsia="Calibri"/>
          <w:color w:val="000000"/>
          <w:lang w:eastAsia="ru-RU" w:bidi="ru-RU"/>
        </w:rPr>
        <w:t>между пенсиями военных пенсионеров и гражданских лиц, да еще с определенной числовой величиной, в данном случае 0.54, каким образом было определено это число и в каком порядке – методом расчета или эмпирическим числом.</w:t>
      </w:r>
    </w:p>
    <w:p w:rsidR="00305651" w:rsidRPr="00B345FD" w:rsidRDefault="00305651" w:rsidP="00305651">
      <w:pPr>
        <w:ind w:firstLine="708"/>
        <w:jc w:val="both"/>
        <w:rPr>
          <w:rFonts w:eastAsia="Calibri"/>
          <w:color w:val="000000"/>
          <w:lang w:eastAsia="ru-RU" w:bidi="ru-RU"/>
        </w:rPr>
      </w:pPr>
      <w:r w:rsidRPr="00B345FD">
        <w:rPr>
          <w:rFonts w:eastAsia="Calibri"/>
          <w:color w:val="000000"/>
          <w:lang w:eastAsia="ru-RU" w:bidi="ru-RU"/>
        </w:rPr>
        <w:t>В полученном мною ответе из Минфина РФ никак не раскрывается непонятный для меня вопрос – почему для уменьшения «разрыва» между пенсиями военных пенсионеров и гражданских лиц было применено число 0.54, а не 0.1 или 0.2!</w:t>
      </w:r>
    </w:p>
    <w:p w:rsidR="00305651" w:rsidRPr="00B345FD" w:rsidRDefault="00305651" w:rsidP="00305651">
      <w:pPr>
        <w:ind w:firstLine="708"/>
        <w:jc w:val="both"/>
        <w:rPr>
          <w:rFonts w:eastAsia="Calibri"/>
          <w:color w:val="000000"/>
          <w:lang w:eastAsia="ru-RU" w:bidi="ru-RU"/>
        </w:rPr>
      </w:pPr>
      <w:r w:rsidRPr="00B345FD">
        <w:rPr>
          <w:rFonts w:eastAsia="Calibri"/>
          <w:color w:val="000000"/>
          <w:lang w:eastAsia="ru-RU" w:bidi="ru-RU"/>
        </w:rPr>
        <w:t>Нет так же понимания того, как было обосновано и мотивировано применение для уменьшения «разрыва» между пенсиями военных пенсионеров и гражданских лиц именно данного числа 0.54!</w:t>
      </w:r>
    </w:p>
    <w:p w:rsidR="00305651" w:rsidRPr="00B345FD" w:rsidRDefault="00305651" w:rsidP="00305651">
      <w:pPr>
        <w:ind w:firstLine="708"/>
        <w:jc w:val="both"/>
        <w:rPr>
          <w:rFonts w:eastAsia="Calibri"/>
          <w:color w:val="000000"/>
          <w:lang w:eastAsia="ru-RU" w:bidi="ru-RU"/>
        </w:rPr>
      </w:pPr>
      <w:r w:rsidRPr="00B345FD">
        <w:rPr>
          <w:rFonts w:eastAsia="Calibri"/>
          <w:color w:val="000000"/>
          <w:lang w:eastAsia="ru-RU" w:bidi="ru-RU"/>
        </w:rPr>
        <w:t>Таким образом, я считаю, что, в данном случае, было применено число 0.54 не мотивированно и произвольно, для уменьшения «разрыва» между пенсиями военных пенсионеров и гражданских лиц. Но в этом случае произвольное, не подкрепленное конкретным нормативно правовым актом, применение данного механизма для уменьшения «разрыва» между пенсиями военных пенсионеров и гражданских лиц, с применением числа 0.54, является превышением должностных полномочий и преследуется законом и нарушает принцип соразмерности пенсии и денежного довольствия военнослужащих.</w:t>
      </w:r>
    </w:p>
    <w:p w:rsidR="00305651" w:rsidRPr="00B345FD" w:rsidRDefault="00305651" w:rsidP="00305651">
      <w:pPr>
        <w:ind w:firstLine="567"/>
        <w:jc w:val="both"/>
        <w:rPr>
          <w:color w:val="000000"/>
          <w:lang w:eastAsia="ru-RU" w:bidi="ru-RU"/>
        </w:rPr>
      </w:pPr>
      <w:r w:rsidRPr="00B345FD">
        <w:rPr>
          <w:rFonts w:eastAsia="Calibri"/>
          <w:color w:val="000000"/>
          <w:lang w:eastAsia="ru-RU" w:bidi="ru-RU"/>
        </w:rPr>
        <w:t xml:space="preserve">Далее у меня возникает существенный вопрос. Если Минфин РФ начал сравнивать и регулировать «разрывы» и размеры пенсий военных пенсионеров, применяя к их пенсиям понижающий коэффициент 0.54, оглядываясь при этом на пенсии гражданских лиц: то, каково соотношение пенсий прокуроров, судей, депутатов, гражданских служащих, к пенсиям граждан и какими нормами права они регулируются? Отмечу еще одно обстоятельство. Данное обстоятельство затрагивает вопрос о нарушении принципа соразмерности пенсии  к денежному довольствию тех или иных категорий граждан. </w:t>
      </w:r>
      <w:r w:rsidRPr="00B345FD">
        <w:rPr>
          <w:color w:val="000000"/>
          <w:lang w:eastAsia="ru-RU" w:bidi="ru-RU"/>
        </w:rPr>
        <w:t>Такая соразмерность пенсий существует во всех странах. Может быть числовые величины разные, но соразмерность существует и на эту соразмерность никто не покушается. И у нас в стране существует соразмерность:</w:t>
      </w:r>
    </w:p>
    <w:p w:rsidR="00305651" w:rsidRPr="00B345FD" w:rsidRDefault="00305651" w:rsidP="00305651">
      <w:pPr>
        <w:ind w:firstLine="567"/>
        <w:jc w:val="both"/>
        <w:rPr>
          <w:color w:val="000000"/>
          <w:lang w:eastAsia="ru-RU" w:bidi="ru-RU"/>
        </w:rPr>
      </w:pPr>
      <w:r w:rsidRPr="00B345FD">
        <w:rPr>
          <w:color w:val="000000"/>
          <w:lang w:eastAsia="ru-RU" w:bidi="ru-RU"/>
        </w:rPr>
        <w:t>- судейских пенсий;</w:t>
      </w:r>
    </w:p>
    <w:p w:rsidR="00305651" w:rsidRPr="00B345FD" w:rsidRDefault="00305651" w:rsidP="00305651">
      <w:pPr>
        <w:ind w:firstLine="567"/>
        <w:jc w:val="both"/>
        <w:rPr>
          <w:color w:val="000000"/>
          <w:lang w:eastAsia="ru-RU" w:bidi="ru-RU"/>
        </w:rPr>
      </w:pPr>
      <w:r w:rsidRPr="00B345FD">
        <w:rPr>
          <w:color w:val="000000"/>
          <w:lang w:eastAsia="ru-RU" w:bidi="ru-RU"/>
        </w:rPr>
        <w:t>- прокурорских пений;</w:t>
      </w:r>
    </w:p>
    <w:p w:rsidR="00305651" w:rsidRPr="00B345FD" w:rsidRDefault="00305651" w:rsidP="00305651">
      <w:pPr>
        <w:ind w:firstLine="567"/>
        <w:jc w:val="both"/>
        <w:rPr>
          <w:color w:val="000000"/>
          <w:lang w:eastAsia="ru-RU" w:bidi="ru-RU"/>
        </w:rPr>
      </w:pPr>
      <w:r w:rsidRPr="00B345FD">
        <w:rPr>
          <w:color w:val="000000"/>
          <w:lang w:eastAsia="ru-RU" w:bidi="ru-RU"/>
        </w:rPr>
        <w:t>- пенсий гражданских служащих;</w:t>
      </w:r>
    </w:p>
    <w:p w:rsidR="00305651" w:rsidRPr="00B345FD" w:rsidRDefault="00305651" w:rsidP="00305651">
      <w:pPr>
        <w:ind w:firstLine="567"/>
        <w:jc w:val="both"/>
        <w:rPr>
          <w:color w:val="000000"/>
          <w:lang w:eastAsia="ru-RU" w:bidi="ru-RU"/>
        </w:rPr>
      </w:pPr>
      <w:r w:rsidRPr="00B345FD">
        <w:rPr>
          <w:color w:val="000000"/>
          <w:lang w:eastAsia="ru-RU" w:bidi="ru-RU"/>
        </w:rPr>
        <w:t>- пенсий министров;</w:t>
      </w:r>
    </w:p>
    <w:p w:rsidR="00305651" w:rsidRPr="00B345FD" w:rsidRDefault="00305651" w:rsidP="00305651">
      <w:pPr>
        <w:ind w:firstLine="567"/>
        <w:jc w:val="both"/>
        <w:rPr>
          <w:color w:val="000000"/>
          <w:lang w:eastAsia="ru-RU" w:bidi="ru-RU"/>
        </w:rPr>
      </w:pPr>
      <w:r w:rsidRPr="00B345FD">
        <w:rPr>
          <w:color w:val="000000"/>
          <w:lang w:eastAsia="ru-RU" w:bidi="ru-RU"/>
        </w:rPr>
        <w:t>- депутатских пенсий и др.</w:t>
      </w:r>
    </w:p>
    <w:p w:rsidR="00305651" w:rsidRPr="00B345FD" w:rsidRDefault="00305651" w:rsidP="00305651">
      <w:pPr>
        <w:ind w:firstLine="567"/>
        <w:jc w:val="both"/>
        <w:rPr>
          <w:color w:val="000000"/>
          <w:lang w:eastAsia="ru-RU" w:bidi="ru-RU"/>
        </w:rPr>
      </w:pPr>
      <w:r w:rsidRPr="00B345FD">
        <w:rPr>
          <w:color w:val="000000"/>
          <w:lang w:eastAsia="ru-RU" w:bidi="ru-RU"/>
        </w:rPr>
        <w:t>И на соразмерность перечисленных категорий пока никто не покушался. А вот военные пенсии кому то встали поперек горла. А ведь в стране не объявлялось чрезвычайное положение, которое могло бы как то оправдать действия Министерства финансов РФ, вынесшего в законодательный орган такие нарушения в законодательстве.</w:t>
      </w:r>
    </w:p>
    <w:p w:rsidR="00305651" w:rsidRPr="00B345FD" w:rsidRDefault="00305651" w:rsidP="00305651">
      <w:pPr>
        <w:ind w:firstLine="567"/>
        <w:jc w:val="both"/>
        <w:rPr>
          <w:color w:val="000000"/>
          <w:lang w:eastAsia="ru-RU" w:bidi="ru-RU"/>
        </w:rPr>
      </w:pPr>
      <w:r w:rsidRPr="00B345FD">
        <w:rPr>
          <w:color w:val="000000"/>
          <w:lang w:eastAsia="ru-RU" w:bidi="ru-RU"/>
        </w:rPr>
        <w:t xml:space="preserve">Во вторых, в каком нормативно правовом акте прописаны положения регулирующие разрывы пенсионных обеспечений различных категорий граждан страны. Если разрывы пенсионных обеспечений существуют между военными пенсиями и гражданскими пенсиями, то они должны существовать и между другими категориями граждан нашего государства ввиду образовавшихся неожиданно чрезвычайных ситуаций, потребовавших введение чрезвычайного положения в стране, как этого требует Конституция РФ. Таким </w:t>
      </w:r>
      <w:proofErr w:type="gramStart"/>
      <w:r w:rsidRPr="00B345FD">
        <w:rPr>
          <w:color w:val="000000"/>
          <w:lang w:eastAsia="ru-RU" w:bidi="ru-RU"/>
        </w:rPr>
        <w:t>образом</w:t>
      </w:r>
      <w:proofErr w:type="gramEnd"/>
      <w:r w:rsidRPr="00B345FD">
        <w:rPr>
          <w:color w:val="000000"/>
          <w:lang w:eastAsia="ru-RU" w:bidi="ru-RU"/>
        </w:rPr>
        <w:t xml:space="preserve"> приходим к выводу, что такое изменение соразмерности пенсий военных пенсионеров к денежному довольствию военнослужащих, является не законным</w:t>
      </w:r>
    </w:p>
    <w:p w:rsidR="00305651" w:rsidRPr="00B345FD" w:rsidRDefault="00305651" w:rsidP="00305651">
      <w:pPr>
        <w:ind w:firstLine="567"/>
        <w:jc w:val="both"/>
        <w:rPr>
          <w:color w:val="000000"/>
          <w:lang w:eastAsia="ru-RU" w:bidi="ru-RU"/>
        </w:rPr>
      </w:pPr>
      <w:r w:rsidRPr="00B345FD">
        <w:rPr>
          <w:color w:val="000000"/>
          <w:lang w:eastAsia="ru-RU" w:bidi="ru-RU"/>
        </w:rPr>
        <w:t>Далее в ответе сформулировано:</w:t>
      </w:r>
    </w:p>
    <w:p w:rsidR="00305651" w:rsidRPr="00B345FD" w:rsidRDefault="00305651" w:rsidP="00305651">
      <w:pPr>
        <w:widowControl w:val="0"/>
        <w:spacing w:line="262" w:lineRule="auto"/>
        <w:ind w:firstLine="540"/>
        <w:jc w:val="both"/>
        <w:rPr>
          <w:color w:val="000000"/>
          <w:lang w:bidi="ru-RU"/>
        </w:rPr>
      </w:pPr>
      <w:r w:rsidRPr="00B345FD">
        <w:rPr>
          <w:color w:val="000000"/>
          <w:lang w:bidi="ru-RU"/>
        </w:rPr>
        <w:t>«Данное положение никак не ухудшило положение граждан, уволенных с военной службы (далее - военные пенсионеры), что было подтверждено решениями высших судов (например, Определение Конституционного Суда Российской Федерации от 17 июля 2012 года№ 1433-0)».</w:t>
      </w:r>
    </w:p>
    <w:p w:rsidR="00305651" w:rsidRPr="00B345FD" w:rsidRDefault="00305651" w:rsidP="00305651">
      <w:pPr>
        <w:widowControl w:val="0"/>
        <w:spacing w:line="259" w:lineRule="auto"/>
        <w:ind w:firstLine="540"/>
        <w:jc w:val="both"/>
        <w:rPr>
          <w:color w:val="000000"/>
          <w:lang w:eastAsia="ru-RU" w:bidi="ru-RU"/>
        </w:rPr>
      </w:pPr>
      <w:r w:rsidRPr="00B345FD">
        <w:rPr>
          <w:color w:val="000000"/>
          <w:lang w:eastAsia="ru-RU" w:bidi="ru-RU"/>
        </w:rPr>
        <w:t>Как же оно не ухудшило мое финансовое положение и мой статус в обществе. Ведь статус военнослужащих особый. Это статус защитника Родины и этим статусом в стране никто, кроме военнослужащих, не удостоен. А здесь мой статус защитника отечества опущен до неузнаваемого уровня, не имеющего правил сравнения. Ни у кого, кроме как у защитников отечества, отобрали 46% честно заслуженной пенсии и обещали в дальнейшем вернуть. И даже данное обещание, оформленное законодательно, не выполняется.</w:t>
      </w:r>
    </w:p>
    <w:p w:rsidR="00305651" w:rsidRPr="00B345FD" w:rsidRDefault="00305651" w:rsidP="00305651">
      <w:pPr>
        <w:widowControl w:val="0"/>
        <w:spacing w:line="262" w:lineRule="auto"/>
        <w:ind w:firstLine="540"/>
        <w:jc w:val="both"/>
        <w:rPr>
          <w:color w:val="000000"/>
          <w:lang w:eastAsia="ru-RU" w:bidi="ru-RU"/>
        </w:rPr>
      </w:pPr>
      <w:r w:rsidRPr="00B345FD">
        <w:rPr>
          <w:color w:val="000000"/>
          <w:lang w:eastAsia="ru-RU"/>
        </w:rPr>
        <w:t>И далее по тексту идет унизительное сообщение, оскорбляющее достоинство статуса защитника отечества. «</w:t>
      </w:r>
      <w:r w:rsidRPr="00B345FD">
        <w:rPr>
          <w:color w:val="000000"/>
          <w:lang w:eastAsia="ru-RU" w:bidi="ru-RU"/>
        </w:rPr>
        <w:t>В целях оказания дополнительной социальной поддержки пенсионерам был принят Указ Президента Российской Федерации от 24 августа 2021 года № 487 «О единовременной денежной выплате отдельным категориям граждан, получающих пенсию», в соответствии с которым уже в сентябре 2021 года осуществлена единовременная денежная выплата в размере 10 000 рублей».</w:t>
      </w:r>
    </w:p>
    <w:p w:rsidR="00305651" w:rsidRPr="00B345FD" w:rsidRDefault="00305651" w:rsidP="00305651">
      <w:pPr>
        <w:ind w:firstLine="567"/>
        <w:jc w:val="both"/>
        <w:rPr>
          <w:color w:val="000000"/>
          <w:lang w:eastAsia="ru-RU"/>
        </w:rPr>
      </w:pPr>
      <w:r w:rsidRPr="00B345FD">
        <w:rPr>
          <w:color w:val="000000"/>
          <w:lang w:eastAsia="ru-RU"/>
        </w:rPr>
        <w:t>Дожились, что защитники отечества стали нуждаться в социальной поддержке.</w:t>
      </w:r>
    </w:p>
    <w:p w:rsidR="00305651" w:rsidRPr="00B345FD" w:rsidRDefault="00305651" w:rsidP="00305651">
      <w:pPr>
        <w:ind w:firstLine="708"/>
        <w:jc w:val="both"/>
        <w:rPr>
          <w:color w:val="000000"/>
          <w:lang w:eastAsia="ru-RU" w:bidi="ru-RU"/>
        </w:rPr>
      </w:pPr>
      <w:r w:rsidRPr="00B345FD">
        <w:rPr>
          <w:color w:val="000000"/>
          <w:lang w:eastAsia="ru-RU" w:bidi="ru-RU"/>
        </w:rPr>
        <w:t>В моем Обращении поднимался также вопрос о нарушениях (невыполнении):</w:t>
      </w:r>
    </w:p>
    <w:p w:rsidR="00305651" w:rsidRPr="00B345FD" w:rsidRDefault="00305651" w:rsidP="00305651">
      <w:pPr>
        <w:jc w:val="both"/>
        <w:rPr>
          <w:color w:val="000000"/>
          <w:shd w:val="clear" w:color="auto" w:fill="FFFFFF"/>
        </w:rPr>
      </w:pPr>
      <w:r w:rsidRPr="00B345FD">
        <w:rPr>
          <w:color w:val="000000"/>
          <w:shd w:val="clear" w:color="auto" w:fill="FFFFFF"/>
        </w:rPr>
        <w:t>а) Указа Президента РФ № 604 от 7 мая 2012 года;</w:t>
      </w:r>
    </w:p>
    <w:p w:rsidR="00305651" w:rsidRPr="00B345FD" w:rsidRDefault="00305651" w:rsidP="00305651">
      <w:pPr>
        <w:jc w:val="both"/>
        <w:rPr>
          <w:color w:val="000000"/>
          <w:shd w:val="clear" w:color="auto" w:fill="FFFFFF"/>
        </w:rPr>
      </w:pPr>
      <w:r w:rsidRPr="00B345FD">
        <w:rPr>
          <w:color w:val="000000"/>
          <w:shd w:val="clear" w:color="auto" w:fill="FFFFFF"/>
        </w:rPr>
        <w:t>б) Статей 84 и 94 Бюджетного кодекса РФ;</w:t>
      </w:r>
    </w:p>
    <w:p w:rsidR="00305651" w:rsidRPr="00B345FD" w:rsidRDefault="00305651" w:rsidP="00305651">
      <w:pPr>
        <w:jc w:val="both"/>
        <w:rPr>
          <w:color w:val="000000"/>
        </w:rPr>
      </w:pPr>
      <w:r w:rsidRPr="00B345FD">
        <w:rPr>
          <w:color w:val="000000"/>
        </w:rPr>
        <w:t>в) Постановления Конституционного Суда № 9-П от 23 апреля 2004 года;</w:t>
      </w:r>
    </w:p>
    <w:p w:rsidR="00305651" w:rsidRPr="00B345FD" w:rsidRDefault="00305651" w:rsidP="00305651">
      <w:pPr>
        <w:jc w:val="both"/>
        <w:rPr>
          <w:color w:val="000000"/>
        </w:rPr>
      </w:pPr>
      <w:r w:rsidRPr="00B345FD">
        <w:rPr>
          <w:color w:val="000000"/>
        </w:rPr>
        <w:t>г) Пункта 9 статьи 2 Федерального закона № 306-ФЗ;</w:t>
      </w:r>
    </w:p>
    <w:p w:rsidR="00305651" w:rsidRPr="00B345FD" w:rsidRDefault="00305651" w:rsidP="00305651">
      <w:pPr>
        <w:jc w:val="both"/>
        <w:rPr>
          <w:color w:val="000000"/>
        </w:rPr>
      </w:pPr>
      <w:r w:rsidRPr="00B345FD">
        <w:rPr>
          <w:color w:val="000000"/>
        </w:rPr>
        <w:t>д) Пункта б) части 1 статьи 49 Закона 4468-1 Данное нарушение приводит к заниженной пенсии в течени</w:t>
      </w:r>
      <w:proofErr w:type="gramStart"/>
      <w:r w:rsidRPr="00B345FD">
        <w:rPr>
          <w:color w:val="000000"/>
        </w:rPr>
        <w:t>и</w:t>
      </w:r>
      <w:proofErr w:type="gramEnd"/>
      <w:r w:rsidRPr="00B345FD">
        <w:rPr>
          <w:color w:val="000000"/>
        </w:rPr>
        <w:t xml:space="preserve"> 9 месяцев каждого года,</w:t>
      </w:r>
    </w:p>
    <w:p w:rsidR="00305651" w:rsidRPr="00B345FD" w:rsidRDefault="00305651" w:rsidP="00305651">
      <w:pPr>
        <w:jc w:val="both"/>
        <w:rPr>
          <w:color w:val="000000"/>
        </w:rPr>
      </w:pPr>
      <w:r w:rsidRPr="00B345FD">
        <w:rPr>
          <w:color w:val="000000"/>
        </w:rPr>
        <w:t>при формировании бюджетов 2013-2022 годов.</w:t>
      </w:r>
    </w:p>
    <w:p w:rsidR="00305651" w:rsidRPr="00B345FD" w:rsidRDefault="00305651" w:rsidP="00305651">
      <w:pPr>
        <w:ind w:firstLine="708"/>
        <w:jc w:val="both"/>
        <w:rPr>
          <w:color w:val="000000"/>
        </w:rPr>
      </w:pPr>
      <w:r w:rsidRPr="00B345FD">
        <w:rPr>
          <w:color w:val="000000"/>
        </w:rPr>
        <w:t>В полученном ответе на свое Обращение я не получил никакой информации о причинах не выполнения данных норм права.</w:t>
      </w:r>
    </w:p>
    <w:p w:rsidR="00305651" w:rsidRPr="00B345FD" w:rsidRDefault="00305651" w:rsidP="00305651">
      <w:pPr>
        <w:rPr>
          <w:rFonts w:eastAsia="Calibri"/>
          <w:color w:val="000000"/>
        </w:rPr>
      </w:pPr>
      <w:r w:rsidRPr="00B345FD">
        <w:rPr>
          <w:color w:val="000000"/>
        </w:rPr>
        <w:t>Считаю, что невыполнение данных норм права являются превышением должностных полномочий, которое, в соответствии с законодательством, расценивается как коррупция</w:t>
      </w:r>
    </w:p>
    <w:p w:rsidR="00305651" w:rsidRPr="00B345FD" w:rsidRDefault="00305651" w:rsidP="00305651">
      <w:pPr>
        <w:ind w:firstLine="540"/>
        <w:jc w:val="both"/>
        <w:rPr>
          <w:color w:val="000000"/>
        </w:rPr>
      </w:pPr>
      <w:r w:rsidRPr="00B345FD">
        <w:rPr>
          <w:color w:val="000000"/>
        </w:rPr>
        <w:t xml:space="preserve">.Исходя из </w:t>
      </w:r>
      <w:proofErr w:type="gramStart"/>
      <w:r w:rsidRPr="00B345FD">
        <w:rPr>
          <w:color w:val="000000"/>
        </w:rPr>
        <w:t>изложенного</w:t>
      </w:r>
      <w:proofErr w:type="gramEnd"/>
      <w:r w:rsidRPr="00B345FD">
        <w:rPr>
          <w:color w:val="000000"/>
        </w:rPr>
        <w:t>, констатируем, что Правительство РФ (Министерство финансов), превышением своих полномочий, нарушило следующие нормативно правовые акты:</w:t>
      </w:r>
    </w:p>
    <w:p w:rsidR="00305651" w:rsidRPr="00B345FD" w:rsidRDefault="00305651" w:rsidP="00305651">
      <w:pPr>
        <w:ind w:firstLine="540"/>
        <w:jc w:val="both"/>
        <w:rPr>
          <w:color w:val="000000"/>
        </w:rPr>
      </w:pPr>
      <w:r w:rsidRPr="00B345FD">
        <w:rPr>
          <w:color w:val="000000"/>
        </w:rPr>
        <w:t>- статьи 84 и 94 Бюджетного кодекса РФ;</w:t>
      </w:r>
    </w:p>
    <w:p w:rsidR="00305651" w:rsidRPr="00B345FD" w:rsidRDefault="00305651" w:rsidP="00305651">
      <w:pPr>
        <w:ind w:firstLine="540"/>
        <w:jc w:val="both"/>
        <w:rPr>
          <w:color w:val="000000"/>
        </w:rPr>
      </w:pPr>
      <w:r w:rsidRPr="00B345FD">
        <w:rPr>
          <w:color w:val="000000"/>
        </w:rPr>
        <w:t>- статьи 2, 7, 39 Конституции РФ;</w:t>
      </w:r>
    </w:p>
    <w:p w:rsidR="00305651" w:rsidRPr="00B345FD" w:rsidRDefault="00305651" w:rsidP="00305651">
      <w:pPr>
        <w:ind w:firstLine="540"/>
        <w:jc w:val="both"/>
        <w:rPr>
          <w:color w:val="000000"/>
        </w:rPr>
      </w:pPr>
      <w:r w:rsidRPr="00B345FD">
        <w:rPr>
          <w:color w:val="000000"/>
        </w:rPr>
        <w:t>- подпункт г)  пункта 1 Указа Президента РФ;</w:t>
      </w:r>
    </w:p>
    <w:p w:rsidR="00305651" w:rsidRPr="00B345FD" w:rsidRDefault="00305651" w:rsidP="00305651">
      <w:pPr>
        <w:ind w:firstLine="540"/>
        <w:jc w:val="both"/>
        <w:rPr>
          <w:color w:val="000000"/>
        </w:rPr>
      </w:pPr>
      <w:r w:rsidRPr="00B345FD">
        <w:rPr>
          <w:color w:val="000000"/>
        </w:rPr>
        <w:t>- Постановление Конституционного Суда № 9-П от 23 апреля 2004 года;</w:t>
      </w:r>
    </w:p>
    <w:p w:rsidR="00305651" w:rsidRPr="00B345FD" w:rsidRDefault="00305651" w:rsidP="00305651">
      <w:pPr>
        <w:ind w:firstLine="540"/>
        <w:jc w:val="both"/>
        <w:rPr>
          <w:color w:val="000000"/>
        </w:rPr>
      </w:pPr>
      <w:r w:rsidRPr="00B345FD">
        <w:rPr>
          <w:color w:val="000000"/>
        </w:rPr>
        <w:t>- пункт 9 статьи 2 Федерального закона № 306-ФЗ от 11 ноября 2011 года;</w:t>
      </w:r>
    </w:p>
    <w:p w:rsidR="00305651" w:rsidRPr="00B345FD" w:rsidRDefault="00305651" w:rsidP="00305651">
      <w:pPr>
        <w:ind w:firstLine="540"/>
        <w:jc w:val="both"/>
        <w:rPr>
          <w:color w:val="000000"/>
        </w:rPr>
      </w:pPr>
      <w:r w:rsidRPr="00B345FD">
        <w:rPr>
          <w:color w:val="000000"/>
        </w:rPr>
        <w:t>- часть 2 статьи 43 Закона 4468-1;</w:t>
      </w:r>
    </w:p>
    <w:p w:rsidR="00305651" w:rsidRPr="00B345FD" w:rsidRDefault="00305651" w:rsidP="00305651">
      <w:pPr>
        <w:ind w:firstLine="540"/>
        <w:jc w:val="both"/>
        <w:rPr>
          <w:color w:val="000000"/>
        </w:rPr>
      </w:pPr>
      <w:r w:rsidRPr="00B345FD">
        <w:rPr>
          <w:color w:val="000000"/>
        </w:rPr>
        <w:t>- пункта б) части 1 статьи 49 Закона 4468-1.</w:t>
      </w:r>
    </w:p>
    <w:p w:rsidR="00305651" w:rsidRPr="00B345FD" w:rsidRDefault="00305651" w:rsidP="00305651">
      <w:pPr>
        <w:shd w:val="clear" w:color="auto" w:fill="FFFFFF"/>
        <w:ind w:firstLine="709"/>
        <w:jc w:val="both"/>
        <w:rPr>
          <w:color w:val="000000"/>
          <w:lang w:eastAsia="ru-RU"/>
        </w:rPr>
      </w:pPr>
      <w:r w:rsidRPr="00B345FD">
        <w:rPr>
          <w:color w:val="000000"/>
          <w:lang w:eastAsia="ru-RU"/>
        </w:rPr>
        <w:t>На основании изложенного и тяжелых последствий в сфере материального и морального ущерба, нанесенных нарушениями Правительства Российской Федерации (Министерства финансов), при составлении бюджетных расходов в период 2013-2022 годов</w:t>
      </w:r>
    </w:p>
    <w:p w:rsidR="00305651" w:rsidRPr="00B345FD" w:rsidRDefault="00305651" w:rsidP="00305651">
      <w:pPr>
        <w:jc w:val="center"/>
        <w:rPr>
          <w:b/>
          <w:color w:val="000000"/>
          <w:u w:val="single"/>
          <w:lang w:eastAsia="fr-FR"/>
        </w:rPr>
      </w:pPr>
      <w:r w:rsidRPr="00B345FD">
        <w:rPr>
          <w:b/>
          <w:color w:val="000000"/>
          <w:u w:val="single"/>
          <w:lang w:eastAsia="fr-FR"/>
        </w:rPr>
        <w:t>ПРОШУ:</w:t>
      </w:r>
    </w:p>
    <w:p w:rsidR="00305651" w:rsidRPr="00B345FD" w:rsidRDefault="00305651" w:rsidP="00305651">
      <w:pPr>
        <w:jc w:val="center"/>
        <w:rPr>
          <w:b/>
          <w:color w:val="000000"/>
          <w:u w:val="single"/>
          <w:lang w:eastAsia="fr-FR"/>
        </w:rPr>
      </w:pPr>
    </w:p>
    <w:p w:rsidR="00305651" w:rsidRPr="00B345FD" w:rsidRDefault="00305651" w:rsidP="00305651">
      <w:pPr>
        <w:numPr>
          <w:ilvl w:val="0"/>
          <w:numId w:val="2"/>
        </w:numPr>
        <w:ind w:left="0" w:firstLine="567"/>
        <w:jc w:val="both"/>
        <w:rPr>
          <w:color w:val="000000"/>
          <w:lang w:eastAsia="fr-FR"/>
        </w:rPr>
      </w:pPr>
      <w:proofErr w:type="gramStart"/>
      <w:r w:rsidRPr="00B345FD">
        <w:rPr>
          <w:color w:val="000000"/>
          <w:lang w:eastAsia="fr-FR"/>
        </w:rPr>
        <w:t>Признать действия Правительства РФ Министерства финансов), по систематическому неисполнению нормативных правовых актов:</w:t>
      </w:r>
      <w:proofErr w:type="gramEnd"/>
    </w:p>
    <w:p w:rsidR="00305651" w:rsidRPr="00B345FD" w:rsidRDefault="00305651" w:rsidP="00305651">
      <w:pPr>
        <w:ind w:left="1713"/>
        <w:jc w:val="both"/>
        <w:rPr>
          <w:color w:val="000000"/>
        </w:rPr>
      </w:pPr>
      <w:r w:rsidRPr="00B345FD">
        <w:rPr>
          <w:color w:val="000000"/>
        </w:rPr>
        <w:t>- статьи 84 и 94 Бюджетного кодекса РФ;</w:t>
      </w:r>
    </w:p>
    <w:p w:rsidR="00305651" w:rsidRPr="00B345FD" w:rsidRDefault="00305651" w:rsidP="00305651">
      <w:pPr>
        <w:ind w:left="1713"/>
        <w:jc w:val="both"/>
        <w:rPr>
          <w:color w:val="000000"/>
        </w:rPr>
      </w:pPr>
      <w:r w:rsidRPr="00B345FD">
        <w:rPr>
          <w:color w:val="000000"/>
        </w:rPr>
        <w:t>- статьи 2, 7, 39 Конституции РФ;</w:t>
      </w:r>
    </w:p>
    <w:p w:rsidR="00305651" w:rsidRPr="00B345FD" w:rsidRDefault="00305651" w:rsidP="00305651">
      <w:pPr>
        <w:ind w:left="1713"/>
        <w:jc w:val="both"/>
        <w:rPr>
          <w:color w:val="000000"/>
        </w:rPr>
      </w:pPr>
      <w:r w:rsidRPr="00B345FD">
        <w:rPr>
          <w:color w:val="000000"/>
        </w:rPr>
        <w:t>- подпункта г)  пункта 1 Указа Президента РФ;</w:t>
      </w:r>
    </w:p>
    <w:p w:rsidR="00305651" w:rsidRPr="00B345FD" w:rsidRDefault="00305651" w:rsidP="00305651">
      <w:pPr>
        <w:ind w:left="1713"/>
        <w:jc w:val="both"/>
        <w:rPr>
          <w:color w:val="000000"/>
        </w:rPr>
      </w:pPr>
      <w:r w:rsidRPr="00B345FD">
        <w:rPr>
          <w:color w:val="000000"/>
        </w:rPr>
        <w:t>- Постановление Конституционного муда № 9-П от 23 апреля 2004 года;</w:t>
      </w:r>
    </w:p>
    <w:p w:rsidR="00305651" w:rsidRPr="00B345FD" w:rsidRDefault="00305651" w:rsidP="00305651">
      <w:pPr>
        <w:ind w:left="1713"/>
        <w:jc w:val="both"/>
        <w:rPr>
          <w:color w:val="000000"/>
        </w:rPr>
      </w:pPr>
      <w:r w:rsidRPr="00B345FD">
        <w:rPr>
          <w:color w:val="000000"/>
        </w:rPr>
        <w:t>- пункт 9 статьи 2 Федерального закона № 306-ФЗ от 11 ноября 2011 года;</w:t>
      </w:r>
    </w:p>
    <w:p w:rsidR="00305651" w:rsidRPr="00B345FD" w:rsidRDefault="00305651" w:rsidP="00305651">
      <w:pPr>
        <w:ind w:left="1713"/>
        <w:jc w:val="both"/>
        <w:rPr>
          <w:color w:val="000000"/>
        </w:rPr>
      </w:pPr>
      <w:r w:rsidRPr="00B345FD">
        <w:rPr>
          <w:color w:val="000000"/>
        </w:rPr>
        <w:t>- часть 2 статьи 43 Закона 4468-1,</w:t>
      </w:r>
    </w:p>
    <w:p w:rsidR="00305651" w:rsidRPr="00B345FD" w:rsidRDefault="00305651" w:rsidP="00305651">
      <w:pPr>
        <w:ind w:left="1713"/>
        <w:jc w:val="both"/>
        <w:rPr>
          <w:color w:val="000000"/>
        </w:rPr>
      </w:pPr>
      <w:r w:rsidRPr="00B345FD">
        <w:rPr>
          <w:color w:val="000000"/>
        </w:rPr>
        <w:t>- пункта б) части 1 статьи 49 Закона 4468-1,</w:t>
      </w:r>
    </w:p>
    <w:p w:rsidR="00305651" w:rsidRPr="00B345FD" w:rsidRDefault="00305651" w:rsidP="00305651">
      <w:pPr>
        <w:spacing w:after="200" w:line="276" w:lineRule="auto"/>
        <w:rPr>
          <w:color w:val="000000"/>
          <w:lang w:eastAsia="fr-FR"/>
        </w:rPr>
      </w:pPr>
      <w:r w:rsidRPr="00B345FD">
        <w:rPr>
          <w:color w:val="000000"/>
          <w:lang w:eastAsia="fr-FR"/>
        </w:rPr>
        <w:t xml:space="preserve"> </w:t>
      </w:r>
      <w:r w:rsidRPr="00B345FD">
        <w:rPr>
          <w:b/>
          <w:color w:val="000000"/>
          <w:lang w:eastAsia="fr-FR"/>
        </w:rPr>
        <w:t>причинившими истцу значительный материальный и моральный вред</w:t>
      </w:r>
      <w:r w:rsidRPr="00B345FD">
        <w:rPr>
          <w:color w:val="000000"/>
          <w:lang w:eastAsia="fr-FR"/>
        </w:rPr>
        <w:t>, должностным преступлением государственных служащих Правительства РФ (Министерства финансов).</w:t>
      </w:r>
    </w:p>
    <w:p w:rsidR="00305651" w:rsidRPr="00B345FD" w:rsidRDefault="00305651" w:rsidP="00305651">
      <w:pPr>
        <w:numPr>
          <w:ilvl w:val="0"/>
          <w:numId w:val="2"/>
        </w:numPr>
        <w:ind w:left="0" w:firstLine="708"/>
        <w:jc w:val="both"/>
        <w:rPr>
          <w:rFonts w:eastAsia="Calibri"/>
          <w:color w:val="000000"/>
        </w:rPr>
      </w:pPr>
      <w:r w:rsidRPr="00B345FD">
        <w:rPr>
          <w:rFonts w:eastAsia="Calibri"/>
          <w:color w:val="000000"/>
        </w:rPr>
        <w:t>Обязать Правительство (Министерство финансов) РФ провести надлежащим образом индексацию денежного довольствия военнослужащих в соответствии с пунктом 9 статьи 2 Федерального закона № 306 – ФЗ за 2013 – 2017 годы и обеспечить финансирование пенсионного обеспечения в соответствии с данной индексацией денежного довольствия.</w:t>
      </w:r>
    </w:p>
    <w:p w:rsidR="00305651" w:rsidRPr="00B345FD" w:rsidRDefault="00305651" w:rsidP="00305651">
      <w:pPr>
        <w:ind w:left="708"/>
        <w:jc w:val="both"/>
        <w:rPr>
          <w:rFonts w:eastAsia="Calibri"/>
          <w:color w:val="000000"/>
        </w:rPr>
      </w:pPr>
    </w:p>
    <w:p w:rsidR="00305651" w:rsidRPr="00B345FD" w:rsidRDefault="00305651" w:rsidP="00305651">
      <w:pPr>
        <w:numPr>
          <w:ilvl w:val="0"/>
          <w:numId w:val="2"/>
        </w:numPr>
        <w:ind w:left="0" w:firstLine="708"/>
        <w:jc w:val="both"/>
        <w:rPr>
          <w:rFonts w:eastAsia="Calibri"/>
          <w:color w:val="000000"/>
        </w:rPr>
      </w:pPr>
      <w:r w:rsidRPr="00B345FD">
        <w:rPr>
          <w:rFonts w:eastAsia="Calibri"/>
          <w:color w:val="000000"/>
        </w:rPr>
        <w:t>Обязать Правительство (Министерство финансов) РФ выполнить положение подпункта г) пункта 1 Указа Президента РФ от 7 мая 2012 года за весь период его не исполнения (2013-2019, 2020-2021 годы).</w:t>
      </w:r>
    </w:p>
    <w:p w:rsidR="00305651" w:rsidRPr="00B345FD" w:rsidRDefault="00305651" w:rsidP="00305651">
      <w:pPr>
        <w:pStyle w:val="a5"/>
        <w:rPr>
          <w:color w:val="000000"/>
        </w:rPr>
      </w:pPr>
    </w:p>
    <w:p w:rsidR="00305651" w:rsidRPr="00B345FD" w:rsidRDefault="00305651" w:rsidP="00305651">
      <w:pPr>
        <w:numPr>
          <w:ilvl w:val="0"/>
          <w:numId w:val="2"/>
        </w:numPr>
        <w:ind w:left="0" w:firstLine="708"/>
        <w:jc w:val="both"/>
        <w:rPr>
          <w:rFonts w:eastAsia="Calibri"/>
          <w:color w:val="000000"/>
        </w:rPr>
      </w:pPr>
      <w:r w:rsidRPr="00B345FD">
        <w:rPr>
          <w:color w:val="000000"/>
          <w:shd w:val="clear" w:color="auto" w:fill="FFFFFF"/>
        </w:rPr>
        <w:t>Верховный Суд обратиться в Государственную Думу с законодательной инициативой об отмене понижающего коэффициента, как фактора разрушающего принцип соразмерности пенсионного обеспечения военных пенсионеров и позволяю</w:t>
      </w:r>
      <w:r>
        <w:rPr>
          <w:color w:val="000000"/>
          <w:shd w:val="clear" w:color="auto" w:fill="FFFFFF"/>
        </w:rPr>
        <w:t xml:space="preserve">щего разрешить выполнение пункта 3 </w:t>
      </w:r>
      <w:r w:rsidRPr="00B345FD">
        <w:rPr>
          <w:color w:val="000000"/>
          <w:shd w:val="clear" w:color="auto" w:fill="FFFFFF"/>
        </w:rPr>
        <w:t>просительной части.</w:t>
      </w:r>
    </w:p>
    <w:p w:rsidR="00305651" w:rsidRPr="00B345FD" w:rsidRDefault="00305651" w:rsidP="00305651">
      <w:pPr>
        <w:rPr>
          <w:rFonts w:eastAsia="Calibri"/>
          <w:color w:val="000000"/>
        </w:rPr>
      </w:pPr>
    </w:p>
    <w:p w:rsidR="00305651" w:rsidRPr="00B345FD" w:rsidRDefault="00305651" w:rsidP="00305651">
      <w:pPr>
        <w:numPr>
          <w:ilvl w:val="0"/>
          <w:numId w:val="2"/>
        </w:numPr>
        <w:ind w:left="0" w:firstLine="708"/>
        <w:rPr>
          <w:rFonts w:ascii="Calibri" w:eastAsia="Calibri" w:hAnsi="Calibri"/>
          <w:color w:val="000000"/>
          <w:sz w:val="22"/>
          <w:szCs w:val="22"/>
        </w:rPr>
      </w:pPr>
      <w:proofErr w:type="gramStart"/>
      <w:r w:rsidRPr="00B345FD">
        <w:rPr>
          <w:rFonts w:eastAsia="Calibri"/>
          <w:color w:val="000000"/>
        </w:rPr>
        <w:t xml:space="preserve">В силу статьи 2 части 7 пункта 2) </w:t>
      </w:r>
      <w:r w:rsidRPr="00B345FD">
        <w:rPr>
          <w:b/>
          <w:bCs/>
          <w:color w:val="000000"/>
          <w:shd w:val="clear" w:color="auto" w:fill="FFFFFF"/>
        </w:rPr>
        <w:t>Федерального конституционного закона от 05.02.2014 N 3-ФКЗ "О Верховном Суде Российской Федерации</w:t>
      </w:r>
      <w:r w:rsidRPr="00B345FD">
        <w:rPr>
          <w:b/>
          <w:bCs/>
          <w:color w:val="000000"/>
        </w:rPr>
        <w:t>",</w:t>
      </w:r>
      <w:r w:rsidRPr="00B345FD">
        <w:rPr>
          <w:rFonts w:eastAsia="Calibri"/>
          <w:color w:val="000000"/>
        </w:rPr>
        <w:t xml:space="preserve"> обратиться в Конституционный Суд  </w:t>
      </w:r>
      <w:r w:rsidRPr="00B345FD">
        <w:rPr>
          <w:color w:val="000000"/>
          <w:sz w:val="22"/>
          <w:szCs w:val="22"/>
        </w:rPr>
        <w:t xml:space="preserve">Российской Федерации в соответствии с </w:t>
      </w:r>
      <w:hyperlink r:id="rId13" w:anchor="dst100548" w:history="1">
        <w:r w:rsidRPr="00B345FD">
          <w:rPr>
            <w:rStyle w:val="a3"/>
            <w:color w:val="000000"/>
            <w:sz w:val="22"/>
            <w:szCs w:val="22"/>
          </w:rPr>
          <w:t>частью 2 статьи 125</w:t>
        </w:r>
      </w:hyperlink>
      <w:r w:rsidRPr="00B345FD">
        <w:rPr>
          <w:color w:val="000000"/>
          <w:sz w:val="22"/>
          <w:szCs w:val="22"/>
        </w:rPr>
        <w:t xml:space="preserve"> Конституции Российской Федерации с запросом о проверке конституционности </w:t>
      </w:r>
      <w:r w:rsidRPr="00B345FD">
        <w:rPr>
          <w:color w:val="000000"/>
        </w:rPr>
        <w:t>Федерального закона от 06.12.2021 N 390-ФЗ "О федеральном бюджете на 2022 год и на плановый период 2023 и 2024</w:t>
      </w:r>
      <w:proofErr w:type="gramEnd"/>
      <w:r w:rsidRPr="00B345FD">
        <w:rPr>
          <w:color w:val="000000"/>
        </w:rPr>
        <w:t xml:space="preserve"> </w:t>
      </w:r>
      <w:proofErr w:type="gramStart"/>
      <w:r w:rsidRPr="00B345FD">
        <w:rPr>
          <w:color w:val="000000"/>
        </w:rPr>
        <w:t>годов", составленный с грубейшими нарушениями нормативно правовых актов, в части финансирования денежного довольствия военнослужащих и пенсионного обеспечения военнослужащих, уволенных с военной службы (</w:t>
      </w:r>
      <w:r w:rsidRPr="00B345FD">
        <w:rPr>
          <w:color w:val="000000"/>
          <w:lang w:eastAsia="ru-RU"/>
        </w:rPr>
        <w:t>в соответствии с частями первой и второй статьи 71, статьями 72, 74, 75, 79, 87 и 100 Федерального конституционного закона "О Конституционном Суде Российской Федерации), на соответствие Конституции Российской Федерации, ее статьям 71 (пункт "з"), 94, 101 (часть</w:t>
      </w:r>
      <w:proofErr w:type="gramEnd"/>
      <w:r w:rsidRPr="00B345FD">
        <w:rPr>
          <w:color w:val="000000"/>
          <w:lang w:eastAsia="ru-RU"/>
        </w:rPr>
        <w:t xml:space="preserve"> 5) и 106 (пункт "а"), постольку, поскольку в силу вытекающих из них требований федеральный закон о федеральном бюджете не может содержать положений, приостанавливающих и изменяющих, установленные ранее законодательные нормы другими федеральными законами.</w:t>
      </w:r>
    </w:p>
    <w:p w:rsidR="00305651" w:rsidRDefault="00305651" w:rsidP="00305651">
      <w:pPr>
        <w:ind w:left="708"/>
        <w:rPr>
          <w:rFonts w:ascii="Calibri" w:eastAsia="Calibri" w:hAnsi="Calibri"/>
          <w:color w:val="000000"/>
          <w:sz w:val="22"/>
          <w:szCs w:val="22"/>
        </w:rPr>
      </w:pPr>
    </w:p>
    <w:p w:rsidR="00305651" w:rsidRDefault="00305651" w:rsidP="00305651">
      <w:pPr>
        <w:ind w:left="708"/>
        <w:rPr>
          <w:rFonts w:ascii="Calibri" w:eastAsia="Calibri" w:hAnsi="Calibri"/>
          <w:color w:val="000000"/>
          <w:sz w:val="22"/>
          <w:szCs w:val="22"/>
        </w:rPr>
      </w:pPr>
    </w:p>
    <w:p w:rsidR="00305651" w:rsidRPr="00B345FD" w:rsidRDefault="00305651" w:rsidP="00305651">
      <w:pPr>
        <w:ind w:left="1713"/>
        <w:rPr>
          <w:b/>
          <w:bCs/>
          <w:color w:val="000000"/>
        </w:rPr>
      </w:pPr>
      <w:r w:rsidRPr="00B345FD">
        <w:rPr>
          <w:color w:val="000000"/>
        </w:rPr>
        <w:t>Приложения</w:t>
      </w:r>
    </w:p>
    <w:p w:rsidR="00305651" w:rsidRPr="00B345FD" w:rsidRDefault="00305651" w:rsidP="00305651">
      <w:pPr>
        <w:numPr>
          <w:ilvl w:val="0"/>
          <w:numId w:val="1"/>
        </w:numPr>
        <w:shd w:val="clear" w:color="auto" w:fill="FFFFFF"/>
        <w:jc w:val="both"/>
        <w:rPr>
          <w:color w:val="000000"/>
          <w:shd w:val="clear" w:color="auto" w:fill="FFFFFF"/>
        </w:rPr>
      </w:pPr>
      <w:r w:rsidRPr="00B345FD">
        <w:rPr>
          <w:color w:val="000000"/>
        </w:rPr>
        <w:t>Копия Д</w:t>
      </w:r>
      <w:r>
        <w:rPr>
          <w:color w:val="000000"/>
        </w:rPr>
        <w:t>иплома магистра</w:t>
      </w:r>
      <w:r w:rsidRPr="00B345FD">
        <w:rPr>
          <w:color w:val="000000"/>
        </w:rPr>
        <w:t xml:space="preserve"> </w:t>
      </w:r>
      <w:proofErr w:type="spellStart"/>
      <w:r w:rsidRPr="00B345FD">
        <w:rPr>
          <w:color w:val="000000"/>
        </w:rPr>
        <w:t>Насибулы</w:t>
      </w:r>
      <w:proofErr w:type="spellEnd"/>
      <w:r w:rsidRPr="00B345FD">
        <w:rPr>
          <w:color w:val="000000"/>
        </w:rPr>
        <w:t xml:space="preserve"> Я. Л.</w:t>
      </w:r>
    </w:p>
    <w:p w:rsidR="00305651" w:rsidRPr="00B345FD" w:rsidRDefault="00305651" w:rsidP="00305651">
      <w:pPr>
        <w:numPr>
          <w:ilvl w:val="0"/>
          <w:numId w:val="1"/>
        </w:numPr>
        <w:shd w:val="clear" w:color="auto" w:fill="FFFFFF"/>
        <w:jc w:val="both"/>
        <w:rPr>
          <w:color w:val="000000"/>
          <w:shd w:val="clear" w:color="auto" w:fill="FFFFFF"/>
        </w:rPr>
      </w:pPr>
      <w:r w:rsidRPr="00B345FD">
        <w:rPr>
          <w:color w:val="000000"/>
        </w:rPr>
        <w:t>Копия удостоверения ветеран военной службы.</w:t>
      </w:r>
    </w:p>
    <w:p w:rsidR="00305651" w:rsidRPr="00B345FD" w:rsidRDefault="00305651" w:rsidP="00305651">
      <w:pPr>
        <w:numPr>
          <w:ilvl w:val="0"/>
          <w:numId w:val="1"/>
        </w:numPr>
        <w:shd w:val="clear" w:color="auto" w:fill="FFFFFF"/>
        <w:jc w:val="both"/>
        <w:rPr>
          <w:color w:val="000000"/>
          <w:shd w:val="clear" w:color="auto" w:fill="FFFFFF"/>
        </w:rPr>
      </w:pPr>
      <w:r w:rsidRPr="00B345FD">
        <w:rPr>
          <w:color w:val="000000"/>
          <w:shd w:val="clear" w:color="auto" w:fill="FFFFFF"/>
        </w:rPr>
        <w:t>Расчетный лист пенсионного обеспечения.</w:t>
      </w:r>
    </w:p>
    <w:p w:rsidR="00305651" w:rsidRPr="00B345FD" w:rsidRDefault="00305651" w:rsidP="00305651">
      <w:pPr>
        <w:numPr>
          <w:ilvl w:val="0"/>
          <w:numId w:val="1"/>
        </w:numPr>
        <w:shd w:val="clear" w:color="auto" w:fill="FFFFFF"/>
        <w:jc w:val="both"/>
        <w:rPr>
          <w:color w:val="000000"/>
          <w:shd w:val="clear" w:color="auto" w:fill="FFFFFF"/>
        </w:rPr>
      </w:pPr>
      <w:r w:rsidRPr="00B345FD">
        <w:rPr>
          <w:color w:val="000000"/>
        </w:rPr>
        <w:t>Заключение Комитета по обороне Государственной Думы по бюджету 2020 года от 14  октября 2020 года.</w:t>
      </w:r>
    </w:p>
    <w:p w:rsidR="00305651" w:rsidRPr="00B345FD" w:rsidRDefault="00305651" w:rsidP="00305651">
      <w:pPr>
        <w:numPr>
          <w:ilvl w:val="0"/>
          <w:numId w:val="1"/>
        </w:numPr>
        <w:jc w:val="both"/>
        <w:rPr>
          <w:color w:val="000000"/>
          <w:shd w:val="clear" w:color="auto" w:fill="FFFFFF"/>
        </w:rPr>
      </w:pPr>
      <w:r w:rsidRPr="00B345FD">
        <w:rPr>
          <w:color w:val="000000"/>
        </w:rPr>
        <w:t>Обращение к Председателю Государственной Думы федерального собрания Российской Федерации от 16 декабря 2021 года.</w:t>
      </w:r>
    </w:p>
    <w:p w:rsidR="00305651" w:rsidRPr="00B345FD" w:rsidRDefault="00305651" w:rsidP="00305651">
      <w:pPr>
        <w:numPr>
          <w:ilvl w:val="0"/>
          <w:numId w:val="1"/>
        </w:numPr>
        <w:jc w:val="both"/>
        <w:rPr>
          <w:color w:val="000000"/>
          <w:shd w:val="clear" w:color="auto" w:fill="FFFFFF"/>
        </w:rPr>
      </w:pPr>
      <w:r w:rsidRPr="00B345FD">
        <w:rPr>
          <w:color w:val="000000"/>
        </w:rPr>
        <w:t>Обращение к Председателю Совета Федерации федерального собрания Российской Федерации от 16 декабря 2021 года.</w:t>
      </w:r>
    </w:p>
    <w:p w:rsidR="00305651" w:rsidRPr="00B345FD" w:rsidRDefault="00305651" w:rsidP="00305651">
      <w:pPr>
        <w:numPr>
          <w:ilvl w:val="0"/>
          <w:numId w:val="1"/>
        </w:numPr>
        <w:jc w:val="both"/>
        <w:rPr>
          <w:color w:val="000000"/>
          <w:shd w:val="clear" w:color="auto" w:fill="FFFFFF"/>
        </w:rPr>
      </w:pPr>
      <w:r w:rsidRPr="00B345FD">
        <w:rPr>
          <w:color w:val="000000"/>
        </w:rPr>
        <w:t>Обращение к Генеральному Прокурору Российской Федерации от 16 декабря 2021 года.</w:t>
      </w:r>
    </w:p>
    <w:p w:rsidR="00305651" w:rsidRPr="00B345FD" w:rsidRDefault="00305651" w:rsidP="00305651">
      <w:pPr>
        <w:numPr>
          <w:ilvl w:val="0"/>
          <w:numId w:val="1"/>
        </w:numPr>
        <w:jc w:val="both"/>
        <w:rPr>
          <w:color w:val="000000"/>
          <w:shd w:val="clear" w:color="auto" w:fill="FFFFFF"/>
        </w:rPr>
      </w:pPr>
      <w:r w:rsidRPr="00B345FD">
        <w:rPr>
          <w:color w:val="000000"/>
        </w:rPr>
        <w:t>Обращение к Председателю Правительства Российской Федерации от 16 декабря 2021 года</w:t>
      </w:r>
      <w:proofErr w:type="gramStart"/>
      <w:r w:rsidRPr="00B345FD">
        <w:rPr>
          <w:color w:val="000000"/>
        </w:rPr>
        <w:t>..</w:t>
      </w:r>
      <w:proofErr w:type="gramEnd"/>
    </w:p>
    <w:p w:rsidR="00305651" w:rsidRPr="00B345FD" w:rsidRDefault="00305651" w:rsidP="00305651">
      <w:pPr>
        <w:numPr>
          <w:ilvl w:val="0"/>
          <w:numId w:val="1"/>
        </w:numPr>
        <w:jc w:val="both"/>
        <w:rPr>
          <w:color w:val="000000"/>
          <w:shd w:val="clear" w:color="auto" w:fill="FFFFFF"/>
        </w:rPr>
      </w:pPr>
      <w:r w:rsidRPr="00B345FD">
        <w:rPr>
          <w:color w:val="000000"/>
        </w:rPr>
        <w:t>Обращение к Президенту Российской Федерации от 05 ноября 2021 года.</w:t>
      </w:r>
    </w:p>
    <w:p w:rsidR="00305651" w:rsidRPr="00B345FD" w:rsidRDefault="00305651" w:rsidP="00305651">
      <w:pPr>
        <w:numPr>
          <w:ilvl w:val="0"/>
          <w:numId w:val="1"/>
        </w:numPr>
        <w:jc w:val="both"/>
        <w:rPr>
          <w:color w:val="000000"/>
          <w:shd w:val="clear" w:color="auto" w:fill="FFFFFF"/>
        </w:rPr>
      </w:pPr>
      <w:r w:rsidRPr="00B345FD">
        <w:rPr>
          <w:color w:val="000000"/>
          <w:lang w:eastAsia="ru-RU"/>
        </w:rPr>
        <w:t>Ответ</w:t>
      </w:r>
      <w:r w:rsidRPr="00B345FD">
        <w:rPr>
          <w:color w:val="000000"/>
        </w:rPr>
        <w:t xml:space="preserve"> аппарата Государственной Думы федерального собрания Российской Федерации</w:t>
      </w:r>
      <w:r w:rsidRPr="00B345FD">
        <w:rPr>
          <w:color w:val="000000"/>
          <w:lang w:eastAsia="ru-RU"/>
        </w:rPr>
        <w:t xml:space="preserve">  по работе с обращениями граждан от 30 декабря 2021года.</w:t>
      </w:r>
    </w:p>
    <w:p w:rsidR="00305651" w:rsidRPr="00B345FD" w:rsidRDefault="00305651" w:rsidP="00305651">
      <w:pPr>
        <w:numPr>
          <w:ilvl w:val="0"/>
          <w:numId w:val="1"/>
        </w:numPr>
        <w:jc w:val="both"/>
        <w:rPr>
          <w:color w:val="000000"/>
          <w:shd w:val="clear" w:color="auto" w:fill="FFFFFF"/>
        </w:rPr>
      </w:pPr>
      <w:r w:rsidRPr="00B345FD">
        <w:rPr>
          <w:color w:val="000000"/>
          <w:shd w:val="clear" w:color="auto" w:fill="F5F4E9"/>
          <w:lang w:eastAsia="ru-RU"/>
        </w:rPr>
        <w:t>Ответ Министерства финансов РФ от  21 января 2022 года</w:t>
      </w:r>
    </w:p>
    <w:p w:rsidR="00305651" w:rsidRPr="00B345FD" w:rsidRDefault="00305651" w:rsidP="00305651">
      <w:pPr>
        <w:numPr>
          <w:ilvl w:val="0"/>
          <w:numId w:val="1"/>
        </w:numPr>
        <w:autoSpaceDE w:val="0"/>
        <w:autoSpaceDN w:val="0"/>
        <w:adjustRightInd w:val="0"/>
        <w:rPr>
          <w:bCs/>
          <w:color w:val="000000"/>
          <w:lang w:eastAsia="ru-RU"/>
        </w:rPr>
      </w:pPr>
      <w:r w:rsidRPr="00B345FD">
        <w:rPr>
          <w:color w:val="000000"/>
        </w:rPr>
        <w:t>Ответ Генерального Прокурора Российской Федерации от 30 декабря 2021 года.</w:t>
      </w:r>
    </w:p>
    <w:p w:rsidR="00305651" w:rsidRPr="00B345FD" w:rsidRDefault="00305651" w:rsidP="00305651">
      <w:pPr>
        <w:numPr>
          <w:ilvl w:val="0"/>
          <w:numId w:val="1"/>
        </w:numPr>
        <w:autoSpaceDE w:val="0"/>
        <w:autoSpaceDN w:val="0"/>
        <w:adjustRightInd w:val="0"/>
        <w:rPr>
          <w:bCs/>
          <w:color w:val="000000"/>
          <w:lang w:eastAsia="ru-RU"/>
        </w:rPr>
      </w:pPr>
      <w:r w:rsidRPr="00B345FD">
        <w:rPr>
          <w:color w:val="000000"/>
        </w:rPr>
        <w:t>Ответ  на обращение к Президенту Российской Федерации от 27 декабря 2021 года</w:t>
      </w:r>
      <w:r w:rsidRPr="00B345FD">
        <w:rPr>
          <w:bCs/>
          <w:color w:val="000000"/>
          <w:lang w:eastAsia="ru-RU"/>
        </w:rPr>
        <w:t>.</w:t>
      </w:r>
    </w:p>
    <w:p w:rsidR="00305651" w:rsidRPr="00B345FD" w:rsidRDefault="00305651" w:rsidP="00305651">
      <w:pPr>
        <w:numPr>
          <w:ilvl w:val="0"/>
          <w:numId w:val="1"/>
        </w:numPr>
        <w:autoSpaceDE w:val="0"/>
        <w:autoSpaceDN w:val="0"/>
        <w:adjustRightInd w:val="0"/>
        <w:rPr>
          <w:bCs/>
          <w:color w:val="000000"/>
          <w:lang w:eastAsia="ru-RU"/>
        </w:rPr>
      </w:pPr>
      <w:r w:rsidRPr="00B345FD">
        <w:rPr>
          <w:bCs/>
          <w:color w:val="000000"/>
          <w:lang w:eastAsia="ru-RU"/>
        </w:rPr>
        <w:t>Ответ Совета Федерации Федерального собрания Российской Федерации от 28 декабря 2021 года.</w:t>
      </w:r>
    </w:p>
    <w:p w:rsidR="00305651" w:rsidRPr="00B345FD" w:rsidRDefault="00305651" w:rsidP="00305651">
      <w:pPr>
        <w:numPr>
          <w:ilvl w:val="0"/>
          <w:numId w:val="1"/>
        </w:numPr>
        <w:autoSpaceDE w:val="0"/>
        <w:autoSpaceDN w:val="0"/>
        <w:adjustRightInd w:val="0"/>
        <w:rPr>
          <w:bCs/>
          <w:color w:val="000000"/>
          <w:lang w:eastAsia="ru-RU"/>
        </w:rPr>
      </w:pPr>
      <w:r w:rsidRPr="00B345FD">
        <w:rPr>
          <w:bCs/>
          <w:color w:val="000000"/>
          <w:lang w:eastAsia="ru-RU"/>
        </w:rPr>
        <w:t>Копия административного искового заявления с приложениями.</w:t>
      </w:r>
    </w:p>
    <w:p w:rsidR="00305651" w:rsidRPr="00B345FD" w:rsidRDefault="00305651" w:rsidP="00305651">
      <w:pPr>
        <w:autoSpaceDE w:val="0"/>
        <w:autoSpaceDN w:val="0"/>
        <w:adjustRightInd w:val="0"/>
        <w:ind w:left="1495"/>
        <w:rPr>
          <w:bCs/>
          <w:color w:val="000000"/>
          <w:lang w:eastAsia="ru-RU"/>
        </w:rPr>
      </w:pPr>
    </w:p>
    <w:p w:rsidR="00305651" w:rsidRPr="00B345FD" w:rsidRDefault="00305651" w:rsidP="00305651">
      <w:pPr>
        <w:shd w:val="clear" w:color="auto" w:fill="FFFFFF"/>
        <w:ind w:left="709"/>
        <w:jc w:val="both"/>
        <w:rPr>
          <w:color w:val="000000"/>
        </w:rPr>
      </w:pPr>
      <w:r w:rsidRPr="00B345FD">
        <w:rPr>
          <w:color w:val="000000"/>
        </w:rPr>
        <w:t>Административный</w:t>
      </w:r>
      <w:r>
        <w:rPr>
          <w:color w:val="000000"/>
        </w:rPr>
        <w:t xml:space="preserve"> истец, </w:t>
      </w:r>
      <w:r w:rsidRPr="00B345FD">
        <w:rPr>
          <w:color w:val="000000"/>
        </w:rPr>
        <w:t xml:space="preserve">ветеран военной службы  </w:t>
      </w:r>
      <w:r w:rsidRPr="00B345FD">
        <w:rPr>
          <w:color w:val="000000"/>
        </w:rPr>
        <w:tab/>
      </w:r>
      <w:r w:rsidRPr="00B345FD">
        <w:rPr>
          <w:color w:val="000000"/>
        </w:rPr>
        <w:tab/>
      </w:r>
      <w:r w:rsidRPr="00B345FD">
        <w:rPr>
          <w:color w:val="000000"/>
        </w:rPr>
        <w:tab/>
      </w:r>
      <w:proofErr w:type="spellStart"/>
      <w:r w:rsidRPr="00B345FD">
        <w:rPr>
          <w:color w:val="000000"/>
        </w:rPr>
        <w:t>Насибула</w:t>
      </w:r>
      <w:proofErr w:type="spellEnd"/>
      <w:r w:rsidRPr="00B345FD">
        <w:rPr>
          <w:color w:val="000000"/>
        </w:rPr>
        <w:t xml:space="preserve"> Я. Л.</w:t>
      </w:r>
    </w:p>
    <w:p w:rsidR="00305651" w:rsidRPr="00B345FD" w:rsidRDefault="00305651" w:rsidP="00305651">
      <w:pPr>
        <w:pStyle w:val="s1"/>
        <w:spacing w:before="0" w:beforeAutospacing="0" w:after="0" w:afterAutospacing="0"/>
        <w:ind w:firstLine="709"/>
        <w:jc w:val="both"/>
        <w:rPr>
          <w:color w:val="000000"/>
        </w:rPr>
      </w:pPr>
      <w:r w:rsidRPr="00B345FD">
        <w:rPr>
          <w:color w:val="000000"/>
        </w:rPr>
        <w:t xml:space="preserve">16 февраля 2022 года </w:t>
      </w: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ind w:firstLine="709"/>
        <w:jc w:val="both"/>
        <w:rPr>
          <w:color w:val="000000"/>
        </w:rPr>
      </w:pPr>
    </w:p>
    <w:p w:rsidR="00305651" w:rsidRPr="00B345FD" w:rsidRDefault="00305651" w:rsidP="00305651">
      <w:pPr>
        <w:pStyle w:val="s1"/>
        <w:spacing w:before="0" w:beforeAutospacing="0" w:after="0" w:afterAutospacing="0"/>
        <w:jc w:val="both"/>
        <w:rPr>
          <w:color w:val="000000"/>
        </w:rPr>
      </w:pPr>
    </w:p>
    <w:p w:rsidR="005D5331" w:rsidRDefault="005D5331">
      <w:bookmarkStart w:id="1" w:name="_GoBack"/>
      <w:bookmarkEnd w:id="1"/>
    </w:p>
    <w:sectPr w:rsidR="005D53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F78CF"/>
    <w:multiLevelType w:val="hybridMultilevel"/>
    <w:tmpl w:val="76B4444A"/>
    <w:lvl w:ilvl="0" w:tplc="46C8DE08">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9D91CFE"/>
    <w:multiLevelType w:val="hybridMultilevel"/>
    <w:tmpl w:val="4FE441BE"/>
    <w:lvl w:ilvl="0" w:tplc="571ADF7E">
      <w:start w:val="1"/>
      <w:numFmt w:val="decimal"/>
      <w:lvlText w:val="%1."/>
      <w:lvlJc w:val="left"/>
      <w:pPr>
        <w:ind w:left="1495"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651"/>
    <w:rsid w:val="00305651"/>
    <w:rsid w:val="005D53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651"/>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05651"/>
  </w:style>
  <w:style w:type="character" w:styleId="a3">
    <w:name w:val="Hyperlink"/>
    <w:rsid w:val="00305651"/>
    <w:rPr>
      <w:color w:val="0000FF"/>
      <w:u w:val="single"/>
    </w:rPr>
  </w:style>
  <w:style w:type="paragraph" w:customStyle="1" w:styleId="s1">
    <w:name w:val="s_1"/>
    <w:basedOn w:val="a"/>
    <w:rsid w:val="00305651"/>
    <w:pPr>
      <w:spacing w:before="100" w:beforeAutospacing="1" w:after="100" w:afterAutospacing="1"/>
    </w:pPr>
    <w:rPr>
      <w:lang w:eastAsia="ru-RU"/>
    </w:rPr>
  </w:style>
  <w:style w:type="paragraph" w:styleId="a4">
    <w:name w:val="Normal (Web)"/>
    <w:basedOn w:val="a"/>
    <w:uiPriority w:val="99"/>
    <w:rsid w:val="00305651"/>
    <w:pPr>
      <w:spacing w:before="100" w:beforeAutospacing="1" w:after="100" w:afterAutospacing="1"/>
    </w:pPr>
    <w:rPr>
      <w:lang w:eastAsia="ru-RU"/>
    </w:rPr>
  </w:style>
  <w:style w:type="paragraph" w:styleId="a5">
    <w:name w:val="List Paragraph"/>
    <w:basedOn w:val="a"/>
    <w:qFormat/>
    <w:rsid w:val="00305651"/>
    <w:pPr>
      <w:spacing w:after="200" w:line="276" w:lineRule="auto"/>
      <w:ind w:left="720"/>
    </w:pPr>
    <w:rPr>
      <w:rFonts w:ascii="Calibri" w:eastAsia="Calibri" w:hAnsi="Calibri" w:cs="Calibri"/>
      <w:sz w:val="22"/>
      <w:szCs w:val="22"/>
    </w:rPr>
  </w:style>
  <w:style w:type="paragraph" w:styleId="a6">
    <w:name w:val="No Spacing"/>
    <w:aliases w:val="Без интервала1,No Spacing,МИНИСТР,Без интервала11"/>
    <w:link w:val="a7"/>
    <w:uiPriority w:val="1"/>
    <w:qFormat/>
    <w:rsid w:val="00305651"/>
    <w:pPr>
      <w:spacing w:after="0" w:line="240" w:lineRule="auto"/>
    </w:pPr>
    <w:rPr>
      <w:rFonts w:ascii="Calibri" w:eastAsia="Calibri" w:hAnsi="Calibri" w:cs="Times New Roman"/>
    </w:rPr>
  </w:style>
  <w:style w:type="character" w:customStyle="1" w:styleId="a7">
    <w:name w:val="Без интервала Знак"/>
    <w:aliases w:val="Без интервала1 Знак,No Spacing Знак,МИНИСТР Знак,Без интервала11 Знак"/>
    <w:link w:val="a6"/>
    <w:uiPriority w:val="1"/>
    <w:locked/>
    <w:rsid w:val="0030565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651"/>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05651"/>
  </w:style>
  <w:style w:type="character" w:styleId="a3">
    <w:name w:val="Hyperlink"/>
    <w:rsid w:val="00305651"/>
    <w:rPr>
      <w:color w:val="0000FF"/>
      <w:u w:val="single"/>
    </w:rPr>
  </w:style>
  <w:style w:type="paragraph" w:customStyle="1" w:styleId="s1">
    <w:name w:val="s_1"/>
    <w:basedOn w:val="a"/>
    <w:rsid w:val="00305651"/>
    <w:pPr>
      <w:spacing w:before="100" w:beforeAutospacing="1" w:after="100" w:afterAutospacing="1"/>
    </w:pPr>
    <w:rPr>
      <w:lang w:eastAsia="ru-RU"/>
    </w:rPr>
  </w:style>
  <w:style w:type="paragraph" w:styleId="a4">
    <w:name w:val="Normal (Web)"/>
    <w:basedOn w:val="a"/>
    <w:uiPriority w:val="99"/>
    <w:rsid w:val="00305651"/>
    <w:pPr>
      <w:spacing w:before="100" w:beforeAutospacing="1" w:after="100" w:afterAutospacing="1"/>
    </w:pPr>
    <w:rPr>
      <w:lang w:eastAsia="ru-RU"/>
    </w:rPr>
  </w:style>
  <w:style w:type="paragraph" w:styleId="a5">
    <w:name w:val="List Paragraph"/>
    <w:basedOn w:val="a"/>
    <w:qFormat/>
    <w:rsid w:val="00305651"/>
    <w:pPr>
      <w:spacing w:after="200" w:line="276" w:lineRule="auto"/>
      <w:ind w:left="720"/>
    </w:pPr>
    <w:rPr>
      <w:rFonts w:ascii="Calibri" w:eastAsia="Calibri" w:hAnsi="Calibri" w:cs="Calibri"/>
      <w:sz w:val="22"/>
      <w:szCs w:val="22"/>
    </w:rPr>
  </w:style>
  <w:style w:type="paragraph" w:styleId="a6">
    <w:name w:val="No Spacing"/>
    <w:aliases w:val="Без интервала1,No Spacing,МИНИСТР,Без интервала11"/>
    <w:link w:val="a7"/>
    <w:uiPriority w:val="1"/>
    <w:qFormat/>
    <w:rsid w:val="00305651"/>
    <w:pPr>
      <w:spacing w:after="0" w:line="240" w:lineRule="auto"/>
    </w:pPr>
    <w:rPr>
      <w:rFonts w:ascii="Calibri" w:eastAsia="Calibri" w:hAnsi="Calibri" w:cs="Times New Roman"/>
    </w:rPr>
  </w:style>
  <w:style w:type="character" w:customStyle="1" w:styleId="a7">
    <w:name w:val="Без интервала Знак"/>
    <w:aliases w:val="Без интервала1 Знак,No Spacing Знак,МИНИСТР Знак,Без интервала11 Знак"/>
    <w:link w:val="a6"/>
    <w:uiPriority w:val="1"/>
    <w:locked/>
    <w:rsid w:val="0030565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03000/7ccf1f5439bb68fc593de20e309a7853/" TargetMode="External"/><Relationship Id="rId13" Type="http://schemas.openxmlformats.org/officeDocument/2006/relationships/hyperlink" Target="http://www.consultant.ru/document/cons_doc_LAW_2875/af8d726b0c367d7c0c191c947cfb161464a01cd7/" TargetMode="External"/><Relationship Id="rId3" Type="http://schemas.microsoft.com/office/2007/relationships/stylesWithEffects" Target="stylesWithEffects.xml"/><Relationship Id="rId7" Type="http://schemas.openxmlformats.org/officeDocument/2006/relationships/hyperlink" Target="http://www.consultant.ru/document/cons_doc_LAW_371750/c253b230820591b16e65ae16f1a1f668ddd7255c/" TargetMode="External"/><Relationship Id="rId12" Type="http://schemas.openxmlformats.org/officeDocument/2006/relationships/hyperlink" Target="http://base.garant.ru/121357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71750/c253b230820591b16e65ae16f1a1f668ddd7255c/" TargetMode="External"/><Relationship Id="rId11" Type="http://schemas.openxmlformats.org/officeDocument/2006/relationships/hyperlink" Target="http://base.garant.ru/101030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ase.garant.ru/10103000/edef14e1fc53d2afd57a6ef01bdb0e22/" TargetMode="External"/><Relationship Id="rId4" Type="http://schemas.openxmlformats.org/officeDocument/2006/relationships/settings" Target="settings.xml"/><Relationship Id="rId9" Type="http://schemas.openxmlformats.org/officeDocument/2006/relationships/hyperlink" Target="http://base.garant.ru/10103000/8c635a6adbf5951fcb0f9e5ed642990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5654</Words>
  <Characters>32233</Characters>
  <Application>Microsoft Office Word</Application>
  <DocSecurity>0</DocSecurity>
  <Lines>268</Lines>
  <Paragraphs>75</Paragraphs>
  <ScaleCrop>false</ScaleCrop>
  <HeadingPairs>
    <vt:vector size="4" baseType="variant">
      <vt:variant>
        <vt:lpstr>Название</vt:lpstr>
      </vt:variant>
      <vt:variant>
        <vt:i4>1</vt:i4>
      </vt:variant>
      <vt:variant>
        <vt:lpstr>Заголовки</vt:lpstr>
      </vt:variant>
      <vt:variant>
        <vt:i4>43</vt:i4>
      </vt:variant>
    </vt:vector>
  </HeadingPairs>
  <TitlesOfParts>
    <vt:vector size="44" baseType="lpstr">
      <vt:lpstr/>
      <vt:lpstr>    -перерасчета пенсий в соответствии с подпунктом б) части первой статьи 49 Закона</vt:lpstr>
      <vt:lpstr>За указанный период (2013-2022 годы) пенсионерам, получающим пенсионное обеспече</vt:lpstr>
      <vt:lpstr>За весь период указанного времени Правительство РФ (Министерство финансов) наруш</vt:lpstr>
      <vt:lpstr>- требования 84 и 94 статьи Бюджетного кодекса РФ, путем не компенсации и не пол</vt:lpstr>
      <vt:lpstr>- статью 39 Конституции РФ, путем систематических приостановлений части 2 статьи</vt:lpstr>
      <vt:lpstr>- не применяла на практике правовые положения Постановления Конституционного Су</vt:lpstr>
      <vt:lpstr>- систематически не выполнялись требования подпункта г) пункта 1 Указа Президент</vt:lpstr>
      <vt:lpstr>- систематическая заниженная индексация пенсионного обеспечения;</vt:lpstr>
      <vt:lpstr>- систематически нарушалось положение пункта б) части 1 статьи 49 Закона 4468-1,</vt:lpstr>
      <vt:lpstr>Что делало Правительство РФ (Министерство финансов) по выполнению законодательст</vt:lpstr>
      <vt:lpstr>Расчет недоплат Пенсионного обеспечения.</vt:lpstr>
      <vt:lpstr>Итоговая инфляция за весь период составляет – 88,31%.. Данная величина получена </vt:lpstr>
      <vt:lpstr>Определим, как были проиндексированы должностной оклад и оклад по воинскому зван</vt:lpstr>
      <vt:lpstr>Процент индексации должностного оклада, исходя из расчетного листа, составляет 3</vt:lpstr>
      <vt:lpstr>Процент индексации оклада по воинскому званию, также исходя из расчетного листа,</vt:lpstr>
      <vt:lpstr>Мой оклад по воинской должности (ОВД) с 1 января 2012 года составлял 26000 (двад</vt:lpstr>
      <vt:lpstr>Оклад по воинскому званию (ОВЗ) составлял – 12000 (двенадцать тысяч) руб.</vt:lpstr>
      <vt:lpstr>Процентная надбавка (%Н) за выслугу лет составляет 40%.</vt:lpstr>
      <vt:lpstr>Коэффициент пенсии (КП) – 85%.</vt:lpstr>
      <vt:lpstr>Коэффициент учета денежного довольствия (%У) при расчете пенсии составлял в соот</vt:lpstr>
      <vt:lpstr>Исходя из приведенных данных, пенсия рассчитывалась по формуле</vt:lpstr>
      <vt:lpstr>П=((ОВД+ОВЗ)+(ОВД+ОВЗ)*%Н)*%У*КП=(38000+38000*0,4)*0,54*0,85=24418,8 (двадцать ч</vt:lpstr>
      <vt:lpstr>На данный момент по данным военного комиссариата финансовые данные:</vt:lpstr>
      <vt:lpstr>- оклад по воинской должности равен –30125 (тридцать тысяч сто двадцать пять) ру</vt:lpstr>
      <vt:lpstr>- оклад по воинскому званию равен – 13905 (тринадцать тысяч девятьсот пять) руб.</vt:lpstr>
      <vt:lpstr>- процентная надбавка за выслугу лет – 40%;;</vt:lpstr>
      <vt:lpstr>- коэффициент пенсии - 85%;</vt:lpstr>
      <vt:lpstr>- коэффициент учета денежного довольствия при расчете пенсии составляет – 74%.</vt:lpstr>
      <vt:lpstr>П=((30125+13905)+(30125+13905)*0,4)*0,74*0,85=38772,82.</vt:lpstr>
      <vt:lpstr>Итак, моя пенсия на 1 января 2022 года составила 38772,82 (тридцать восемь тысяч</vt:lpstr>
      <vt:lpstr>Ввиду того, что недоплаты образовались только за счет неполной индексации, увели</vt:lpstr>
      <vt:lpstr>С учетом инфляции на данный момент финансовые показатели должны быть следующими:</vt:lpstr>
      <vt:lpstr>- оклад по воинской должности  –   26000*1,8831=48960,6 руб. с округлением 48961</vt:lpstr>
      <vt:lpstr>- оклад по воинскому званию – 12000*1,8831=22579,2 руб. с округлением 22580 руб.</vt:lpstr>
      <vt:lpstr>- процентная надбавка за выслугу лет – 40%;</vt:lpstr>
      <vt:lpstr>- коэффициент пенсии - 85%;</vt:lpstr>
      <vt:lpstr>- коэффициент учета денежного довольствия при расчете пенсии составлял – 74%.</vt:lpstr>
      <vt:lpstr>П=((48961+22580)+( 48961+22580)*0,4)*0,74*0,85=62999.</vt:lpstr>
      <vt:lpstr>Сумма недоплаты за один месяц равна 62999-38773=24226 (двадцать четыре тысячи дв</vt:lpstr>
      <vt:lpstr>Нарушения имели место в течение 108 месяцев, что в результате привело к недоплат</vt:lpstr>
      <vt:lpstr>Теперь рассмотрим последствия невыполнения Указа Президента РФ№ 604 от 07 мая 20</vt:lpstr>
      <vt:lpstr>П=((48961+22580)+( 48961+22580)*0,4)*0,94*0,85=80025,76.</vt:lpstr>
      <vt:lpstr>Сумма месячных недоплат, при невыполнении Указа № 604 на данный момент составляе</vt:lpstr>
    </vt:vector>
  </TitlesOfParts>
  <Company/>
  <LinksUpToDate>false</LinksUpToDate>
  <CharactersWithSpaces>37812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Ярулла</dc:creator>
  <cp:lastModifiedBy>Ярулла</cp:lastModifiedBy>
  <cp:revision>1</cp:revision>
  <dcterms:created xsi:type="dcterms:W3CDTF">2022-02-16T10:36:00Z</dcterms:created>
  <dcterms:modified xsi:type="dcterms:W3CDTF">2022-02-16T10:42:00Z</dcterms:modified>
</cp:coreProperties>
</file>