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786" w:rsidRPr="00C31BD5" w:rsidRDefault="00490786" w:rsidP="002716E7">
      <w:pPr>
        <w:pBdr>
          <w:top w:val="single" w:sz="2" w:space="0" w:color="E2E4E6"/>
          <w:left w:val="single" w:sz="2" w:space="0" w:color="E2E4E6"/>
          <w:bottom w:val="single" w:sz="2" w:space="12" w:color="E2E4E6"/>
          <w:right w:val="single" w:sz="2" w:space="0" w:color="E2E4E6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BD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ОБРАЩЕНИЕ</w:t>
      </w:r>
    </w:p>
    <w:p w:rsidR="00490786" w:rsidRPr="00C31BD5" w:rsidRDefault="00490786" w:rsidP="002716E7">
      <w:pPr>
        <w:pBdr>
          <w:top w:val="single" w:sz="2" w:space="0" w:color="E2E4E6"/>
          <w:left w:val="single" w:sz="2" w:space="0" w:color="E2E4E6"/>
          <w:bottom w:val="single" w:sz="2" w:space="12" w:color="E2E4E6"/>
          <w:right w:val="single" w:sz="2" w:space="0" w:color="E2E4E6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B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вязи с </w:t>
      </w:r>
      <w:r w:rsidRPr="00C31B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планируемым </w:t>
      </w:r>
      <w:r w:rsidRPr="00C31BD5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очередным приостановлением с 1 января 2023 года действия части второй статьи 43 Закона Российской Федерации «О пенсионном обеспечении лиц, проходивших военную службу…» </w:t>
      </w:r>
    </w:p>
    <w:p w:rsidR="00490786" w:rsidRPr="00C31BD5" w:rsidRDefault="00490786" w:rsidP="002716E7">
      <w:pPr>
        <w:pBdr>
          <w:top w:val="single" w:sz="2" w:space="0" w:color="E2E4E6"/>
          <w:left w:val="single" w:sz="2" w:space="0" w:color="E2E4E6"/>
          <w:bottom w:val="single" w:sz="2" w:space="12" w:color="E2E4E6"/>
          <w:right w:val="single" w:sz="2" w:space="0" w:color="E2E4E6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BD5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Уважаемый Андрей Валериевич!</w:t>
      </w:r>
    </w:p>
    <w:p w:rsidR="00C31BD5" w:rsidRPr="00C31BD5" w:rsidRDefault="00490786" w:rsidP="002716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31BD5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Ознакомившись с Заключением Комитета Государственной Думы по обороне от 19 октября 2022 г. № 61/1 по проекту федерального закона № 201620-8 "</w:t>
      </w:r>
      <w:r w:rsidRPr="00C31BD5">
        <w:rPr>
          <w:rFonts w:ascii="Times New Roman" w:eastAsia="Times New Roman" w:hAnsi="Times New Roman" w:cs="Times New Roman"/>
          <w:iCs/>
          <w:sz w:val="28"/>
          <w:szCs w:val="28"/>
          <w:bdr w:val="single" w:sz="2" w:space="0" w:color="E2E4E6" w:frame="1"/>
          <w:lang w:eastAsia="ru-RU"/>
        </w:rPr>
        <w:t>О приостановлении действия части второй статьи 43 Закона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</w:t>
      </w:r>
      <w:proofErr w:type="gramEnd"/>
      <w:r w:rsidRPr="00C31BD5">
        <w:rPr>
          <w:rFonts w:ascii="Times New Roman" w:eastAsia="Times New Roman" w:hAnsi="Times New Roman" w:cs="Times New Roman"/>
          <w:iCs/>
          <w:sz w:val="28"/>
          <w:szCs w:val="28"/>
          <w:bdr w:val="single" w:sz="2" w:space="0" w:color="E2E4E6" w:frame="1"/>
          <w:lang w:eastAsia="ru-RU"/>
        </w:rPr>
        <w:t xml:space="preserve">, </w:t>
      </w:r>
      <w:proofErr w:type="gramStart"/>
      <w:r w:rsidRPr="00C31BD5">
        <w:rPr>
          <w:rFonts w:ascii="Times New Roman" w:eastAsia="Times New Roman" w:hAnsi="Times New Roman" w:cs="Times New Roman"/>
          <w:iCs/>
          <w:sz w:val="28"/>
          <w:szCs w:val="28"/>
          <w:bdr w:val="single" w:sz="2" w:space="0" w:color="E2E4E6" w:frame="1"/>
          <w:lang w:eastAsia="ru-RU"/>
        </w:rPr>
        <w:t>войсках</w:t>
      </w:r>
      <w:proofErr w:type="gramEnd"/>
      <w:r w:rsidRPr="00C31BD5">
        <w:rPr>
          <w:rFonts w:ascii="Times New Roman" w:eastAsia="Times New Roman" w:hAnsi="Times New Roman" w:cs="Times New Roman"/>
          <w:iCs/>
          <w:sz w:val="28"/>
          <w:szCs w:val="28"/>
          <w:bdr w:val="single" w:sz="2" w:space="0" w:color="E2E4E6" w:frame="1"/>
          <w:lang w:eastAsia="ru-RU"/>
        </w:rPr>
        <w:t xml:space="preserve"> национальной гвардии Российской Федерации, органах принудительного исполнения Российской Федерации, и их семей</w:t>
      </w:r>
      <w:r w:rsidRPr="00C31BD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Pr="00C31B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="000D610A">
        <w:rPr>
          <w:rFonts w:ascii="Times New Roman" w:eastAsia="Times New Roman" w:hAnsi="Times New Roman" w:cs="Times New Roman"/>
          <w:sz w:val="28"/>
          <w:szCs w:val="28"/>
          <w:lang w:eastAsia="ru-RU"/>
        </w:rPr>
        <w:t>еобходимо отметить, что данное З</w:t>
      </w:r>
      <w:r w:rsidRPr="00C31BD5">
        <w:rPr>
          <w:rFonts w:ascii="Times New Roman" w:eastAsia="Times New Roman" w:hAnsi="Times New Roman" w:cs="Times New Roman"/>
          <w:sz w:val="28"/>
          <w:szCs w:val="28"/>
          <w:lang w:eastAsia="ru-RU"/>
        </w:rPr>
        <w:t>аключение противоречит всем нормативно правовым условиям, задекларированным законодательством по финансовому обеспечению военнослужащих и военных пенсионеров. Данное Заключение оскорбляет действующих военнослужащих и военных пенсионеров</w:t>
      </w:r>
      <w:r w:rsidR="00F70B1A" w:rsidRPr="00C31BD5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 как такое заключение предназначено для глупых и неграмотных людей. Но давайте рассмотрим данное Заключение по порядку</w:t>
      </w:r>
      <w:r w:rsidR="00F70B1A">
        <w:rPr>
          <w:rFonts w:ascii="Times New Roman" w:eastAsia="Times New Roman" w:hAnsi="Times New Roman" w:cs="Times New Roman"/>
          <w:color w:val="5F727F"/>
          <w:sz w:val="28"/>
          <w:szCs w:val="28"/>
          <w:lang w:eastAsia="ru-RU"/>
        </w:rPr>
        <w:t xml:space="preserve">. </w:t>
      </w:r>
      <w:r w:rsidR="00F70B1A" w:rsidRPr="00C31BD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рассмотрим</w:t>
      </w:r>
      <w:r w:rsidR="00C31BD5" w:rsidRPr="00C31BD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31BD5" w:rsidRPr="00C31BD5" w:rsidRDefault="00F70B1A" w:rsidP="000D610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1BD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№ 306 –ФЗ  от 07.09 2011 года</w:t>
      </w:r>
      <w:r w:rsidR="0065531E" w:rsidRPr="00C31BD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31B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котором в части </w:t>
      </w:r>
      <w:r w:rsidR="0065531E" w:rsidRPr="00C31B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статьи 2 устанавливаются правила </w:t>
      </w:r>
      <w:r w:rsidR="005D43B8" w:rsidRPr="00C31BD5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изменения денежного содержания военнослужащих</w:t>
      </w:r>
      <w:r w:rsidR="0065531E" w:rsidRPr="00C31BD5">
        <w:rPr>
          <w:rFonts w:ascii="Times New Roman" w:eastAsia="Times New Roman" w:hAnsi="Times New Roman" w:cs="Times New Roman"/>
          <w:sz w:val="28"/>
          <w:szCs w:val="28"/>
          <w:lang w:eastAsia="ru-RU"/>
        </w:rPr>
        <w:t>: «9. Размеры окладов по воинским должностям и окладов по воинским званиям ежегодно увеличиваются (индексируются) с учетом уровня инфляции (потребительских цен) в соответствии с федеральным законом о федеральном бюджете на очередной финансовый год и плановый период. Решение об увеличении (индексации) размеров окладов денежного содержания военнослужащих принимается Правительством Российской Федерации»</w:t>
      </w:r>
      <w:r w:rsidR="00C31BD5" w:rsidRPr="00C31B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31BD5" w:rsidRDefault="0065531E" w:rsidP="000D610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Закон Российской Федерации </w:t>
      </w:r>
      <w:r w:rsidRPr="0065531E">
        <w:rPr>
          <w:rFonts w:ascii="Times New Roman" w:hAnsi="Times New Roman" w:cs="Times New Roman"/>
          <w:sz w:val="28"/>
          <w:szCs w:val="28"/>
        </w:rPr>
        <w:t>от 12 февраля 1993 года № 4468-I</w:t>
      </w:r>
      <w:r>
        <w:rPr>
          <w:rFonts w:ascii="Times New Roman" w:hAnsi="Times New Roman" w:cs="Times New Roman"/>
          <w:sz w:val="28"/>
          <w:szCs w:val="28"/>
        </w:rPr>
        <w:t xml:space="preserve">, в котором частью 2 статьи 43 устанавливаются правила изменения </w:t>
      </w:r>
      <w:r w:rsidR="005D43B8">
        <w:rPr>
          <w:rFonts w:ascii="Times New Roman" w:hAnsi="Times New Roman" w:cs="Times New Roman"/>
          <w:sz w:val="28"/>
          <w:szCs w:val="28"/>
        </w:rPr>
        <w:t>коэффициента учета денежного довольствия военнослужащих при расчете пенсионного обеспечения военнослужащего, уволенного с военной службы: «…</w:t>
      </w:r>
      <w:r w:rsidR="005D43B8" w:rsidRPr="005D43B8">
        <w:rPr>
          <w:rFonts w:ascii="Times New Roman" w:hAnsi="Times New Roman" w:cs="Times New Roman"/>
          <w:sz w:val="28"/>
          <w:szCs w:val="28"/>
        </w:rPr>
        <w:t>денежное довольствие, учитываемое при исчислении пенсий с 1 января 2012 года учитывается в размере 54% (т.н. "понижающий коэффициент 0,54")</w:t>
      </w:r>
      <w:proofErr w:type="gramEnd"/>
      <w:r w:rsidR="005D43B8" w:rsidRPr="005D43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D43B8" w:rsidRPr="005D43B8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5D43B8" w:rsidRPr="005D43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D43B8" w:rsidRPr="005D43B8">
        <w:rPr>
          <w:rFonts w:ascii="Times New Roman" w:hAnsi="Times New Roman" w:cs="Times New Roman"/>
          <w:sz w:val="28"/>
          <w:szCs w:val="28"/>
        </w:rPr>
        <w:t>начиная с 1 января 2013 года ежегодно</w:t>
      </w:r>
      <w:proofErr w:type="gramEnd"/>
      <w:r w:rsidR="005D43B8" w:rsidRPr="005D43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D43B8" w:rsidRPr="005D43B8">
        <w:rPr>
          <w:rFonts w:ascii="Times New Roman" w:hAnsi="Times New Roman" w:cs="Times New Roman"/>
          <w:sz w:val="28"/>
          <w:szCs w:val="28"/>
        </w:rPr>
        <w:t>увеличивается на 2</w:t>
      </w:r>
      <w:proofErr w:type="gramEnd"/>
      <w:r w:rsidR="005D43B8" w:rsidRPr="005D43B8">
        <w:rPr>
          <w:rFonts w:ascii="Times New Roman" w:hAnsi="Times New Roman" w:cs="Times New Roman"/>
          <w:sz w:val="28"/>
          <w:szCs w:val="28"/>
        </w:rPr>
        <w:t>% до достижения 100% его размера. При этом с учетом уровня инфляции (потребительских цен) федеральным законом о федеральном бюджете на очередной финансовый год и плановый период указанное ежегодное увеличение может быть установлено на очередной финансовый год в размере, превышающим 2%.</w:t>
      </w:r>
      <w:r w:rsidR="005D43B8">
        <w:rPr>
          <w:rFonts w:ascii="Times New Roman" w:hAnsi="Times New Roman" w:cs="Times New Roman"/>
          <w:sz w:val="28"/>
          <w:szCs w:val="28"/>
        </w:rPr>
        <w:t>»</w:t>
      </w:r>
      <w:r w:rsidR="00C31BD5">
        <w:rPr>
          <w:rFonts w:ascii="Times New Roman" w:hAnsi="Times New Roman" w:cs="Times New Roman"/>
          <w:sz w:val="28"/>
          <w:szCs w:val="28"/>
        </w:rPr>
        <w:t>.</w:t>
      </w:r>
    </w:p>
    <w:p w:rsidR="00EB0CA2" w:rsidRDefault="005D43B8" w:rsidP="000D610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 Президента Российской Фед</w:t>
      </w:r>
      <w:r w:rsidR="00C31BD5">
        <w:rPr>
          <w:rFonts w:ascii="Times New Roman" w:hAnsi="Times New Roman" w:cs="Times New Roman"/>
          <w:sz w:val="28"/>
          <w:szCs w:val="28"/>
        </w:rPr>
        <w:t>ерации от 07.05.2012 года № 604, в котором подпунктом г) пункта 1 предписано: «</w:t>
      </w:r>
      <w:r w:rsidR="00C31BD5" w:rsidRPr="00C31BD5">
        <w:rPr>
          <w:rFonts w:ascii="Times New Roman" w:hAnsi="Times New Roman" w:cs="Times New Roman"/>
          <w:sz w:val="28"/>
          <w:szCs w:val="28"/>
        </w:rPr>
        <w:t xml:space="preserve">г) ежегодное увеличение </w:t>
      </w:r>
      <w:r w:rsidR="00C31BD5" w:rsidRPr="00C31BD5">
        <w:rPr>
          <w:rFonts w:ascii="Times New Roman" w:hAnsi="Times New Roman" w:cs="Times New Roman"/>
          <w:sz w:val="28"/>
          <w:szCs w:val="28"/>
        </w:rPr>
        <w:lastRenderedPageBreak/>
        <w:t>пенсий гражданам, уволенным с военной службы, не менее чем на 2</w:t>
      </w:r>
      <w:r w:rsidR="00C31BD5">
        <w:rPr>
          <w:rFonts w:ascii="Times New Roman" w:hAnsi="Times New Roman" w:cs="Times New Roman"/>
          <w:sz w:val="28"/>
          <w:szCs w:val="28"/>
        </w:rPr>
        <w:t xml:space="preserve"> процента сверх уровня инфляции».</w:t>
      </w:r>
    </w:p>
    <w:p w:rsidR="00A34C18" w:rsidRDefault="00C31BD5" w:rsidP="000D610A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вернемся к Заключению, подписанному Вами. </w:t>
      </w:r>
      <w:r w:rsidR="000D610A">
        <w:rPr>
          <w:rFonts w:ascii="Times New Roman" w:hAnsi="Times New Roman" w:cs="Times New Roman"/>
          <w:sz w:val="28"/>
          <w:szCs w:val="28"/>
        </w:rPr>
        <w:t>В З</w:t>
      </w:r>
      <w:r>
        <w:rPr>
          <w:rFonts w:ascii="Times New Roman" w:hAnsi="Times New Roman" w:cs="Times New Roman"/>
          <w:sz w:val="28"/>
          <w:szCs w:val="28"/>
        </w:rPr>
        <w:t>аключени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приведена таблица изменения коэффициента учета денежного довольствия при исчислении пенсионного обеспечения. Данная таблица не вписывается ни в один из приведенных</w:t>
      </w:r>
      <w:r w:rsidR="00680014">
        <w:rPr>
          <w:rFonts w:ascii="Times New Roman" w:hAnsi="Times New Roman" w:cs="Times New Roman"/>
          <w:sz w:val="28"/>
          <w:szCs w:val="28"/>
        </w:rPr>
        <w:t xml:space="preserve"> нормативно правовых актов, регулирующих пенсионное обеспечение. Более того, она в полном объеме отражает неграмотность и некомпетентность человека, составлявшего данную таблицу, так как входит в полное не совпадение с доводами части 2 статьи 43 Закона 4468-1 и подпункта г) пункта 1 Указа Президента № 604. Указ Президента можно выполнить только путем дополнительного увеличения коэффициента учета денежного довольствия при исчислении пенсии. Таким обр</w:t>
      </w:r>
      <w:r w:rsidR="00A34C18">
        <w:rPr>
          <w:rFonts w:ascii="Times New Roman" w:hAnsi="Times New Roman" w:cs="Times New Roman"/>
          <w:sz w:val="28"/>
          <w:szCs w:val="28"/>
        </w:rPr>
        <w:t>азом, можно констатировать, что, начиная с 2013 года по настоящее время, нарушаются с попустительства Комитета по обороне ГД РФ:</w:t>
      </w:r>
    </w:p>
    <w:p w:rsidR="00C31BD5" w:rsidRDefault="00A34C18" w:rsidP="000D610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9 статьи 2 Федерального</w:t>
      </w:r>
      <w:r w:rsidRPr="00A34C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закона от 07.09.2011 года с 2013</w:t>
      </w:r>
      <w:r w:rsidR="000D610A">
        <w:rPr>
          <w:rFonts w:ascii="Times New Roman" w:hAnsi="Times New Roman" w:cs="Times New Roman"/>
          <w:sz w:val="28"/>
          <w:szCs w:val="28"/>
        </w:rPr>
        <w:t xml:space="preserve"> по 2015 год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ы;</w:t>
      </w:r>
    </w:p>
    <w:p w:rsidR="00A34C18" w:rsidRDefault="00A34C18" w:rsidP="000D610A">
      <w:pPr>
        <w:pStyle w:val="a3"/>
        <w:numPr>
          <w:ilvl w:val="0"/>
          <w:numId w:val="1"/>
        </w:numPr>
        <w:spacing w:after="0" w:line="240" w:lineRule="auto"/>
        <w:ind w:left="42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2 статьи 43 Закона № 4468-1 с 2015 по 2023 годы включительно;</w:t>
      </w:r>
    </w:p>
    <w:p w:rsidR="00A34C18" w:rsidRDefault="00A34C18" w:rsidP="000D610A">
      <w:pPr>
        <w:pStyle w:val="a3"/>
        <w:numPr>
          <w:ilvl w:val="0"/>
          <w:numId w:val="1"/>
        </w:numPr>
        <w:spacing w:after="0" w:line="240" w:lineRule="auto"/>
        <w:ind w:left="0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Подпункт г) пункта 1 Указа Президента РФ № 604</w:t>
      </w:r>
      <w:r w:rsidR="00230B26">
        <w:rPr>
          <w:rFonts w:ascii="Times New Roman" w:hAnsi="Times New Roman" w:cs="Times New Roman"/>
          <w:sz w:val="28"/>
          <w:szCs w:val="28"/>
        </w:rPr>
        <w:t>, кроме 2018 года.</w:t>
      </w:r>
    </w:p>
    <w:p w:rsidR="00230B26" w:rsidRDefault="00230B26" w:rsidP="002716E7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230B26">
        <w:rPr>
          <w:rFonts w:ascii="Times New Roman" w:hAnsi="Times New Roman" w:cs="Times New Roman"/>
          <w:sz w:val="28"/>
          <w:szCs w:val="28"/>
        </w:rPr>
        <w:t>Приведенные в Заключении доводы не несут никакой полезной информации, кроме раздражения на людей, составляющих такие неуклюжие отписки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30B26" w:rsidRDefault="00230B26" w:rsidP="002716E7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Считаю, что данное Заключение унижает действующих военнослужащих и военных пенсионеров в праве получения полноценного денежного довольствия в соответствии с нормами пункта</w:t>
      </w:r>
      <w:r w:rsidR="002716E7">
        <w:rPr>
          <w:rFonts w:ascii="Times New Roman" w:hAnsi="Times New Roman" w:cs="Times New Roman"/>
          <w:sz w:val="28"/>
          <w:szCs w:val="28"/>
        </w:rPr>
        <w:t xml:space="preserve"> 9 статьи 2 Федерального закона № 306-ФЗ и статьей 43 Закона № 4468-1.</w:t>
      </w:r>
    </w:p>
    <w:p w:rsidR="002716E7" w:rsidRDefault="002716E7" w:rsidP="002716E7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во втором чтении отклонить данный законопроект и внести в проект бюджета на 2023 год и плановый период, соответствующие поправки, вытекающие из выше приведенных нормативно правовых актов.</w:t>
      </w:r>
    </w:p>
    <w:p w:rsidR="002716E7" w:rsidRDefault="002716E7" w:rsidP="00230B26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уважением ветеран военной службы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</w:t>
      </w:r>
      <w:r w:rsidR="000D610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Я. Л.</w:t>
      </w:r>
    </w:p>
    <w:p w:rsidR="000D610A" w:rsidRDefault="000D610A" w:rsidP="00230B26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06.11.2022 г.</w:t>
      </w:r>
    </w:p>
    <w:p w:rsidR="002716E7" w:rsidRPr="00230B26" w:rsidRDefault="002716E7" w:rsidP="00230B26">
      <w:pPr>
        <w:ind w:firstLine="360"/>
        <w:rPr>
          <w:rFonts w:ascii="Times New Roman" w:hAnsi="Times New Roman" w:cs="Times New Roman"/>
          <w:sz w:val="28"/>
          <w:szCs w:val="28"/>
        </w:rPr>
      </w:pPr>
    </w:p>
    <w:sectPr w:rsidR="002716E7" w:rsidRPr="00230B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976ED"/>
    <w:multiLevelType w:val="hybridMultilevel"/>
    <w:tmpl w:val="2E586EEC"/>
    <w:lvl w:ilvl="0" w:tplc="D5EEBBF8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786"/>
    <w:rsid w:val="000D610A"/>
    <w:rsid w:val="00230B26"/>
    <w:rsid w:val="002716E7"/>
    <w:rsid w:val="002D6C55"/>
    <w:rsid w:val="00490786"/>
    <w:rsid w:val="005D43B8"/>
    <w:rsid w:val="0065531E"/>
    <w:rsid w:val="00680014"/>
    <w:rsid w:val="00A34C18"/>
    <w:rsid w:val="00C31BD5"/>
    <w:rsid w:val="00EB0CA2"/>
    <w:rsid w:val="00F70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4C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4C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Ярулла</dc:creator>
  <cp:lastModifiedBy>Ярулла</cp:lastModifiedBy>
  <cp:revision>1</cp:revision>
  <dcterms:created xsi:type="dcterms:W3CDTF">2022-11-05T15:09:00Z</dcterms:created>
  <dcterms:modified xsi:type="dcterms:W3CDTF">2022-11-05T17:00:00Z</dcterms:modified>
</cp:coreProperties>
</file>