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24C5" w:rsidRDefault="007724C5">
      <w:r>
        <w:t xml:space="preserve">В </w:t>
      </w:r>
      <w:proofErr w:type="spellStart"/>
      <w:r>
        <w:t>____________________районный</w:t>
      </w:r>
      <w:proofErr w:type="spellEnd"/>
      <w:r>
        <w:t xml:space="preserve"> суд</w:t>
      </w:r>
      <w:r>
        <w:br/>
      </w:r>
      <w:r>
        <w:br/>
        <w:t>ИСТЕЦ: Иванов Иван Иванович, 11.12.1960 г.р.,</w:t>
      </w:r>
      <w:r>
        <w:br/>
        <w:t>проживающий по адресу</w:t>
      </w:r>
      <w:proofErr w:type="gramStart"/>
      <w:r>
        <w:t xml:space="preserve"> :</w:t>
      </w:r>
      <w:proofErr w:type="gramEnd"/>
      <w:r>
        <w:t xml:space="preserve"> ______________</w:t>
      </w:r>
      <w:r>
        <w:br/>
        <w:t>_______________________________________________</w:t>
      </w:r>
      <w:r>
        <w:br/>
        <w:t xml:space="preserve">тел. </w:t>
      </w:r>
      <w:r>
        <w:rPr>
          <w:rStyle w:val="skypepnhcontainer"/>
        </w:rPr>
        <w:t> </w:t>
      </w:r>
      <w:r>
        <w:rPr>
          <w:rStyle w:val="skypepnhleftspan"/>
        </w:rPr>
        <w:t>  </w:t>
      </w:r>
      <w:r>
        <w:rPr>
          <w:rStyle w:val="skypepnhdropartflagspan"/>
        </w:rPr>
        <w:t>      </w:t>
      </w:r>
      <w:r>
        <w:rPr>
          <w:rStyle w:val="skypepnhdropartspan"/>
        </w:rPr>
        <w:t>   </w:t>
      </w:r>
      <w:r>
        <w:rPr>
          <w:rStyle w:val="skypepnhtextspan"/>
        </w:rPr>
        <w:t>+7 928 873 6459</w:t>
      </w:r>
      <w:r>
        <w:rPr>
          <w:rStyle w:val="skypepnhrightspan"/>
        </w:rPr>
        <w:t>     </w:t>
      </w:r>
      <w:r>
        <w:rPr>
          <w:rStyle w:val="skypepnhcontainer"/>
        </w:rPr>
        <w:t> </w:t>
      </w:r>
      <w:r>
        <w:br/>
        <w:t xml:space="preserve">ОТВЕТЧИК: Министерство(управление) внутренних дел по </w:t>
      </w:r>
      <w:r>
        <w:br/>
        <w:t>_________________________________________________________,</w:t>
      </w:r>
      <w:r>
        <w:br/>
        <w:t>557000, г</w:t>
      </w:r>
      <w:proofErr w:type="gramStart"/>
      <w:r>
        <w:t>.Н</w:t>
      </w:r>
      <w:proofErr w:type="gramEnd"/>
      <w:r>
        <w:t>овосибирск, ул. Дзержинского д.174</w:t>
      </w:r>
      <w:r>
        <w:br/>
      </w:r>
      <w:r>
        <w:br/>
      </w:r>
      <w:r>
        <w:br/>
        <w:t xml:space="preserve">Жалоба на неправомерные действия </w:t>
      </w:r>
      <w:r>
        <w:br/>
        <w:t>должностного лица (органа государственной власти)</w:t>
      </w:r>
      <w:r>
        <w:br/>
      </w:r>
      <w:r>
        <w:br/>
        <w:t xml:space="preserve">С 1980 по 2005 год, я проходил службу в Зареченском ОВД, УВД по Новосибирской </w:t>
      </w:r>
      <w:proofErr w:type="spellStart"/>
      <w:r>
        <w:t>обл</w:t>
      </w:r>
      <w:proofErr w:type="spellEnd"/>
      <w:r>
        <w:t xml:space="preserve">, МВД СССР, МВД </w:t>
      </w:r>
      <w:proofErr w:type="spellStart"/>
      <w:r>
        <w:t>Росссии</w:t>
      </w:r>
      <w:proofErr w:type="spellEnd"/>
      <w:r>
        <w:t xml:space="preserve">. В 2005 году, я был уволен из ОВД в соответствии с </w:t>
      </w:r>
      <w:proofErr w:type="spellStart"/>
      <w:r>
        <w:t>п.___</w:t>
      </w:r>
      <w:proofErr w:type="spellEnd"/>
      <w:r>
        <w:t>(варианты б, в</w:t>
      </w:r>
      <w:proofErr w:type="gramStart"/>
      <w:r>
        <w:t xml:space="preserve"> ,</w:t>
      </w:r>
      <w:proofErr w:type="gramEnd"/>
      <w:r>
        <w:t xml:space="preserve"> г, ж, </w:t>
      </w:r>
      <w:proofErr w:type="spellStart"/>
      <w:r>
        <w:t>з</w:t>
      </w:r>
      <w:proofErr w:type="spellEnd"/>
      <w:r>
        <w:t>) ст.19 Закона «О милиции» «по достижении предельного возраста, установленного Положением о службе в органах внутренних дел.» В связи с этим, и в соответствии с действовавшим на тот момент времени законодательством, а именно, - Законом РФ от 12 февраля 1993 г. N 4468-I"</w:t>
      </w:r>
      <w:proofErr w:type="gramStart"/>
      <w:r>
        <w:t>О пенсионном обеспечении лиц, проходивших военную службу, службу в органах внутренних дел, Государственной противопожарной службе, органах по контролю за оборотом наркотических средств и психотропных веществ, учреждениях и органах уголовно-исполнительной системы, и их семей", мне было назначено пожизненное пенсионное обеспечение в размере 85% от оклада денежного довольствия, принимаемого для исчисления пенсии, который так же включал в себя надбавку за выслугу лет</w:t>
      </w:r>
      <w:proofErr w:type="gramEnd"/>
      <w:r>
        <w:t xml:space="preserve"> в размере 70%.</w:t>
      </w:r>
    </w:p>
    <w:p w:rsidR="007724C5" w:rsidRDefault="007724C5">
      <w:r>
        <w:br/>
        <w:t>Тем не менее, с 01.01.2012 года, согласно разъяснения ЦПО УВ</w:t>
      </w:r>
      <w:proofErr w:type="gramStart"/>
      <w:r>
        <w:t>Д(</w:t>
      </w:r>
      <w:proofErr w:type="gramEnd"/>
      <w:r>
        <w:t xml:space="preserve">МВД) по </w:t>
      </w:r>
      <w:proofErr w:type="spellStart"/>
      <w:r>
        <w:t>Nской</w:t>
      </w:r>
      <w:proofErr w:type="spellEnd"/>
      <w:r>
        <w:t xml:space="preserve"> области, механизм расчета пенсионного обеспечения изменился, в сторону ухудшения, т.к. оклад денежного содержания, принимаемого для исчисления пенсии уменьшился на 46%. Более того, размер надбавки за выслугу лет, входящий в вышеупомянутый оклад денежного содержания, уменьшился с 70 до 40 процентов. </w:t>
      </w:r>
      <w:proofErr w:type="gramStart"/>
      <w:r>
        <w:t>Увеличение же суммы оклада денежного содержания в абсолютном выражении, т.е. в рублях, в данном случае не может рассматриваться как адекватная компенсация, так как исчисляемое по новым правилам пенсионное обеспечение, ниже по своему объему (качеству), чем то, которое было предусмотрено ранее действовавшим законодательством для лиц, которым уже назначено соответствующее пенсионное содержание.</w:t>
      </w:r>
      <w:proofErr w:type="gramEnd"/>
      <w:r>
        <w:br/>
        <w:t>Между тем государство не может произвольно изменять уже признанный им статус таких лиц, и уменьшать обусловленный этим статусом объем социальных гарантий, поскольку в противном случае подрывается авторитет государственной власти, уважение граждан к закону, умаляется достоинство личности. Согласно правовой позиции Конституционного Суда Российской Федерации, сформулированной в Постановлении от 24 мая 2001 года N 8-П</w:t>
      </w:r>
      <w:proofErr w:type="gramStart"/>
      <w:r>
        <w:t xml:space="preserve"> ,</w:t>
      </w:r>
      <w:proofErr w:type="gramEnd"/>
      <w:r>
        <w:t xml:space="preserve">и неоднократно подтвержденной в ряде последующих решений, изменение законодателем ранее установленных льгот и социальных гарантий должно осуществляться таким образом, чтобы соблюдался принцип поддержания доверия граждан к закону и действиям государства, который предполагает правовую определенность, сохранение разумной стабильности правового регулирования, недопустимость внесения произвольных изменений </w:t>
      </w:r>
      <w:proofErr w:type="gramStart"/>
      <w:r>
        <w:t xml:space="preserve">в действующую систему норм, предсказуемость политики в социальной сфере, с тем чтобы участники соответствующих </w:t>
      </w:r>
      <w:r>
        <w:lastRenderedPageBreak/>
        <w:t>правоотношений могли в разумных пределах предвидеть последствия своего поведения и быть уверенными в неизменности своего официально признанного статуса, приобретенных прав, действенности их государственной защиты, т.е. в том, что приобретенное ими на основе действующего законодательства право будет уважаться властями и будет реализовано.</w:t>
      </w:r>
      <w:proofErr w:type="gramEnd"/>
      <w:r>
        <w:t xml:space="preserve"> Иначе новое правовое регулирование, по существу, будет означать отмену для них прав, приобретенных в соответствии с ранее действовавшим законодательством и реализуемых в конкретных правоотношениях, что несовместимо с положениями статей 1 (часть 1), 2, 18, 19 (части 1 и 2), 54 (часть 1), 55 (часть 2) и 57 Конституции Российской Федерации.</w:t>
      </w:r>
      <w:r>
        <w:br/>
        <w:t xml:space="preserve">Поскольку в соответствии с </w:t>
      </w:r>
      <w:proofErr w:type="gramStart"/>
      <w:r>
        <w:t>ч</w:t>
      </w:r>
      <w:proofErr w:type="gramEnd"/>
      <w:r>
        <w:t>.1 ст.15 Конституции Российской Федерации, Конституция Российской Федерации имеет высшую юридическую силу, прямое действие и применяется на всей территории Российской Федерации. Законы и иные правовые акты, принимаемые в Российской Федерации, не должны противоречить Конституции Российской Федерации.</w:t>
      </w:r>
      <w:r>
        <w:br/>
        <w:t>Кроме этого, в соответствии со ч</w:t>
      </w:r>
      <w:proofErr w:type="gramStart"/>
      <w:r>
        <w:t>1</w:t>
      </w:r>
      <w:proofErr w:type="gramEnd"/>
      <w:r>
        <w:t xml:space="preserve">.ст.5 ФЗ «О денежном довольствии военнослужащих и предоставлении им отдельных выплат», прямо указывает на то, что «в случае уменьшения размеров ежемесячного денежного довольствия военнослужащих, пенсий граждан, уволенных с военной службы, и членов их семей в связи с вступлением в силу настоящего Федерального закона и Федерального закона "О внесении изменений в отдельные законодательные акты </w:t>
      </w:r>
      <w:proofErr w:type="gramStart"/>
      <w:r>
        <w:t>Российской Федерации и признании утратившими силу отдельных положений законодательных актов Российской Федерации в связи с принятием Федерального закона "О денежном довольствии военнослужащих и предоставлении им отдельных выплат" и Федерального закона "О социальных гарантиях сотрудникам органов внутренних дел Российской Федерации и внесении изменений в отдельные законодательные акты Российской Федерации" за этими военнослужащими, гражданами, уволенными с военной службы, и членами их семей</w:t>
      </w:r>
      <w:proofErr w:type="gramEnd"/>
      <w:r>
        <w:t xml:space="preserve"> </w:t>
      </w:r>
      <w:proofErr w:type="gramStart"/>
      <w:r>
        <w:t xml:space="preserve">сохраняются размеры ежемесячного денежного довольствия и пенсий, установленные им в соответствии с законодательством Российской Федерации, действовавшим до дня вступления в силу настоящего Федерального закона, до приобретения ими права на ежемесячное денежное довольствие и пенсии в больших размерах на условиях, установленных настоящим Федеральным законом.» В силу же вышеперечисленных причин, механическое увеличение суммы пенсии, нельзя рассматривать как увеличение её размера. </w:t>
      </w:r>
      <w:proofErr w:type="gramEnd"/>
    </w:p>
    <w:p w:rsidR="00253829" w:rsidRPr="007724C5" w:rsidRDefault="00253829" w:rsidP="00253829">
      <w:pPr>
        <w:pStyle w:val="ConsPlusNormal"/>
        <w:ind w:firstLine="540"/>
        <w:jc w:val="both"/>
        <w:rPr>
          <w:color w:val="FF0000"/>
        </w:rPr>
      </w:pPr>
      <w:r w:rsidRPr="007724C5">
        <w:rPr>
          <w:color w:val="FF0000"/>
        </w:rPr>
        <w:t xml:space="preserve">В соответствии с ч4 </w:t>
      </w:r>
      <w:proofErr w:type="spellStart"/>
      <w:proofErr w:type="gramStart"/>
      <w:r w:rsidRPr="007724C5">
        <w:rPr>
          <w:color w:val="FF0000"/>
        </w:rPr>
        <w:t>ст</w:t>
      </w:r>
      <w:proofErr w:type="spellEnd"/>
      <w:proofErr w:type="gramEnd"/>
      <w:r w:rsidRPr="007724C5">
        <w:rPr>
          <w:color w:val="FF0000"/>
        </w:rPr>
        <w:t xml:space="preserve"> 15 конституции 4. </w:t>
      </w:r>
      <w:r>
        <w:rPr>
          <w:color w:val="FF0000"/>
        </w:rPr>
        <w:t>«</w:t>
      </w:r>
      <w:r w:rsidRPr="007724C5">
        <w:rPr>
          <w:color w:val="FF0000"/>
        </w:rPr>
        <w:t>Общепризнанные принципы и нормы международного права и международные договоры Российской Федерации являются составной частью ее правовой системы. Если международным договором Российской Федерации установлены иные правила, чем предусмотренные законом, то применяются правила международного договора</w:t>
      </w:r>
      <w:proofErr w:type="gramStart"/>
      <w:r w:rsidRPr="007724C5">
        <w:rPr>
          <w:color w:val="FF0000"/>
        </w:rPr>
        <w:t>.</w:t>
      </w:r>
      <w:r>
        <w:rPr>
          <w:color w:val="FF0000"/>
        </w:rPr>
        <w:t>»</w:t>
      </w:r>
      <w:proofErr w:type="gramEnd"/>
    </w:p>
    <w:p w:rsidR="007724C5" w:rsidRPr="007C0544" w:rsidRDefault="007724C5" w:rsidP="007724C5">
      <w:pPr>
        <w:pStyle w:val="ConsPlusNormal"/>
        <w:ind w:firstLine="540"/>
        <w:jc w:val="both"/>
        <w:rPr>
          <w:color w:val="FF0000"/>
        </w:rPr>
      </w:pPr>
      <w:proofErr w:type="gramStart"/>
      <w:r w:rsidRPr="007724C5">
        <w:rPr>
          <w:color w:val="FF0000"/>
        </w:rPr>
        <w:t>Нормы международного права, а именно «СОГЛАШЕНИЕ О ПОРЯДКЕ ПЕНСИОННОГО ОБЕСПЕЧЕНИЯ ВОЕННОСЛУЖАЩИХ И ИХ СЕМЕЙ И ГОСУДАРСТВЕННОГО СТРАХОВАНИЯ ВОЕННОСЛУЖАЩИХ ГОСУДАРСТВ - УЧАСТНИКОВ СОДРУЖЕСТВА НЕЗАВИСИМЫХ ГОСУДАРСТВ» гласит «….</w:t>
      </w:r>
      <w:r w:rsidRPr="007C0544">
        <w:rPr>
          <w:color w:val="FF0000"/>
        </w:rPr>
        <w:t>При этом уровень пенсионного обеспечения военнослужащих и их семей, устанавливаемый законодательством государств - участников в соответствии с Соглашением о социальных и правовых гарантиях военнослужащих, лиц, уволенных с военной службы, и членов их семей от 14 февраля 1992</w:t>
      </w:r>
      <w:proofErr w:type="gramEnd"/>
      <w:r w:rsidRPr="007C0544">
        <w:rPr>
          <w:color w:val="FF0000"/>
        </w:rPr>
        <w:t xml:space="preserve"> </w:t>
      </w:r>
      <w:proofErr w:type="gramStart"/>
      <w:r w:rsidRPr="007C0544">
        <w:rPr>
          <w:color w:val="FF0000"/>
        </w:rPr>
        <w:t>года, не может быть ниже уровня, установленного ранее законодательными и другими нормативными актами бывшего Союза ССР.</w:t>
      </w:r>
      <w:r>
        <w:rPr>
          <w:color w:val="FF0000"/>
        </w:rPr>
        <w:t xml:space="preserve">» а в </w:t>
      </w:r>
      <w:r>
        <w:rPr>
          <w:rFonts w:ascii="Times New Roman" w:hAnsi="Times New Roman" w:cs="Times New Roman"/>
          <w:sz w:val="24"/>
          <w:szCs w:val="24"/>
        </w:rPr>
        <w:t xml:space="preserve"> </w:t>
      </w:r>
      <w:r w:rsidRPr="007C0544">
        <w:rPr>
          <w:rFonts w:ascii="Times New Roman" w:hAnsi="Times New Roman" w:cs="Times New Roman"/>
          <w:color w:val="FF0000"/>
          <w:sz w:val="24"/>
          <w:szCs w:val="24"/>
        </w:rPr>
        <w:t>«</w:t>
      </w:r>
      <w:r w:rsidRPr="007C0544">
        <w:rPr>
          <w:color w:val="FF0000"/>
        </w:rPr>
        <w:t>СОГЛАШЕНИЕ МЕЖДУ ГОСУДАРСТВАМИ - УЧАСТНИКАМИ СОДРУЖЕСТВА НЕЗАВИСИМЫХ ГОСУДАРСТВ О СОЦИАЛЬНЫХ И ПРАВОВЫХ ГАРАНТИЯХ ВОЕННОСЛУЖАЩИХ, ЛИЦ, УВОЛЕННЫХ С ВОЕННОЙ СЛУЖБЫ, И ЧЛЕНОВ ИХ СЕМЕЙ» указано Государства Содружества своим законодательством устанавливают и обеспечивают всю полноту политических, социально-экономических и личных прав и свобод военнослужащим, лицам, уволенным</w:t>
      </w:r>
      <w:proofErr w:type="gramEnd"/>
      <w:r w:rsidRPr="007C0544">
        <w:rPr>
          <w:color w:val="FF0000"/>
        </w:rPr>
        <w:t xml:space="preserve"> с военной службы, и членам их семей в соответствии с нормами международного права и положениями настоящего Соглашения, в том числе следующие права:</w:t>
      </w:r>
    </w:p>
    <w:p w:rsidR="007724C5" w:rsidRPr="007724C5" w:rsidRDefault="007724C5" w:rsidP="007724C5">
      <w:pPr>
        <w:pStyle w:val="ConsPlusNormal"/>
        <w:ind w:firstLine="540"/>
        <w:jc w:val="both"/>
        <w:rPr>
          <w:color w:val="FF0000"/>
        </w:rPr>
      </w:pPr>
      <w:r w:rsidRPr="007C0544">
        <w:rPr>
          <w:color w:val="FF0000"/>
        </w:rPr>
        <w:t>….получать пенсию, установленную законодательством. Порядок пенсионного обеспечения военнослужащих устанавливается межправительственными соглашениями</w:t>
      </w:r>
      <w:r w:rsidRPr="007724C5">
        <w:rPr>
          <w:color w:val="FF0000"/>
        </w:rPr>
        <w:t>;».</w:t>
      </w:r>
      <w:r w:rsidR="00253829">
        <w:rPr>
          <w:color w:val="FF0000"/>
        </w:rPr>
        <w:t xml:space="preserve">таким </w:t>
      </w:r>
      <w:proofErr w:type="gramStart"/>
      <w:r w:rsidR="00253829">
        <w:rPr>
          <w:color w:val="FF0000"/>
        </w:rPr>
        <w:t>образом</w:t>
      </w:r>
      <w:proofErr w:type="gramEnd"/>
      <w:r w:rsidR="00253829">
        <w:rPr>
          <w:color w:val="FF0000"/>
        </w:rPr>
        <w:t xml:space="preserve"> приходим к выводу что введение уменьшающих поправочных коэффициентов  является </w:t>
      </w:r>
      <w:r w:rsidR="00253829">
        <w:rPr>
          <w:color w:val="FF0000"/>
        </w:rPr>
        <w:lastRenderedPageBreak/>
        <w:t xml:space="preserve">нарушением международных договоров. </w:t>
      </w:r>
      <w:r w:rsidRPr="007724C5">
        <w:rPr>
          <w:color w:val="FF0000"/>
        </w:rPr>
        <w:t>Международная судебная практика также подтверждает мою позицию. Так</w:t>
      </w:r>
    </w:p>
    <w:p w:rsidR="007724C5" w:rsidRDefault="007724C5" w:rsidP="007724C5">
      <w:pPr>
        <w:pStyle w:val="ConsPlusNormal"/>
        <w:ind w:firstLine="540"/>
        <w:jc w:val="both"/>
      </w:pPr>
    </w:p>
    <w:p w:rsidR="007724C5" w:rsidRDefault="007724C5">
      <w:proofErr w:type="spellStart"/>
      <w:proofErr w:type="gramStart"/>
      <w:r>
        <w:t>Эконмический</w:t>
      </w:r>
      <w:proofErr w:type="spellEnd"/>
      <w:r>
        <w:t xml:space="preserve"> суд СНГ, в своем решении от 6 февраля 2009 года № 0101/2008,указал следующее  - «Экономический Суд СНГ исходил из того, что для оценки уровня пенсионного обеспечения военнослужащих, имеет значение качественное состояние их прав в сфере пенсионного обеспечения, для определения которого необходимо принимать во внимание условия, нормы и порядок назначения пенсии, установленные национальным законодательством.»</w:t>
      </w:r>
      <w:proofErr w:type="gramEnd"/>
    </w:p>
    <w:p w:rsidR="007126A9" w:rsidRDefault="007724C5">
      <w:r>
        <w:t>Принимая во внимание вышеизложенное, и на основании ст.ст. 1-3 Закона РФ "Об обжаловании в суд действий и решений, нарушающих права и свободы граждан"</w:t>
      </w:r>
      <w:r>
        <w:br/>
      </w:r>
      <w:r>
        <w:br/>
      </w:r>
      <w:proofErr w:type="gramStart"/>
      <w:r>
        <w:t>П</w:t>
      </w:r>
      <w:proofErr w:type="gramEnd"/>
      <w:r>
        <w:t xml:space="preserve"> Р О Ш У:</w:t>
      </w:r>
      <w:r>
        <w:br/>
      </w:r>
      <w:r>
        <w:br/>
        <w:t>- Признать механизм исчисления пенсионного обеспечения применяемый при расчете пенсий с 01.01.2012 года, в силу приведенных выше причин незаконным.</w:t>
      </w:r>
      <w:r>
        <w:br/>
        <w:t>- Обязать ЦПО УВ</w:t>
      </w:r>
      <w:proofErr w:type="gramStart"/>
      <w:r>
        <w:t>Д(</w:t>
      </w:r>
      <w:proofErr w:type="gramEnd"/>
      <w:r>
        <w:t xml:space="preserve">МВД) по </w:t>
      </w:r>
      <w:proofErr w:type="spellStart"/>
      <w:r>
        <w:t>N-ской</w:t>
      </w:r>
      <w:proofErr w:type="spellEnd"/>
      <w:r>
        <w:t xml:space="preserve"> области произвести перерасчет суммы пенсии за ____ месяц, и в дальнейшем, производить расчет назначенной мне пенсии, в порядке и на условиях которые были установлены к моменту моего выхода на пенсию</w:t>
      </w:r>
      <w:r>
        <w:br/>
      </w:r>
      <w:r>
        <w:br/>
        <w:t>Приложения:</w:t>
      </w:r>
      <w:r>
        <w:br/>
      </w:r>
      <w:r>
        <w:br/>
        <w:t>- Копия заявления в ЦПО МВ</w:t>
      </w:r>
      <w:proofErr w:type="gramStart"/>
      <w:r>
        <w:t>Д(</w:t>
      </w:r>
      <w:proofErr w:type="gramEnd"/>
      <w:r>
        <w:t xml:space="preserve">УВД) по N- </w:t>
      </w:r>
      <w:proofErr w:type="spellStart"/>
      <w:r>
        <w:t>ской</w:t>
      </w:r>
      <w:proofErr w:type="spellEnd"/>
      <w:r>
        <w:t xml:space="preserve"> области.</w:t>
      </w:r>
      <w:r>
        <w:br/>
        <w:t>- Копия ответа на заявление.</w:t>
      </w:r>
      <w:r>
        <w:br/>
        <w:t>- Копия жалобы и вышеперечисленных документов для ответчика.</w:t>
      </w:r>
    </w:p>
    <w:sectPr w:rsidR="007126A9" w:rsidSect="007126A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08"/>
  <w:characterSpacingControl w:val="doNotCompress"/>
  <w:compat/>
  <w:rsids>
    <w:rsidRoot w:val="007724C5"/>
    <w:rsid w:val="00253829"/>
    <w:rsid w:val="007126A9"/>
    <w:rsid w:val="007724C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126A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skypepnhcontainer">
    <w:name w:val="skype_pnh_container"/>
    <w:basedOn w:val="a0"/>
    <w:rsid w:val="007724C5"/>
  </w:style>
  <w:style w:type="character" w:customStyle="1" w:styleId="skypepnhleftspan">
    <w:name w:val="skype_pnh_left_span"/>
    <w:basedOn w:val="a0"/>
    <w:rsid w:val="007724C5"/>
  </w:style>
  <w:style w:type="character" w:customStyle="1" w:styleId="skypepnhdropartspan">
    <w:name w:val="skype_pnh_dropart_span"/>
    <w:basedOn w:val="a0"/>
    <w:rsid w:val="007724C5"/>
  </w:style>
  <w:style w:type="character" w:customStyle="1" w:styleId="skypepnhdropartflagspan">
    <w:name w:val="skype_pnh_dropart_flag_span"/>
    <w:basedOn w:val="a0"/>
    <w:rsid w:val="007724C5"/>
  </w:style>
  <w:style w:type="character" w:customStyle="1" w:styleId="skypepnhtextspan">
    <w:name w:val="skype_pnh_text_span"/>
    <w:basedOn w:val="a0"/>
    <w:rsid w:val="007724C5"/>
  </w:style>
  <w:style w:type="character" w:customStyle="1" w:styleId="skypepnhrightspan">
    <w:name w:val="skype_pnh_right_span"/>
    <w:basedOn w:val="a0"/>
    <w:rsid w:val="007724C5"/>
  </w:style>
  <w:style w:type="paragraph" w:customStyle="1" w:styleId="ConsPlusNormal">
    <w:name w:val="ConsPlusNormal"/>
    <w:rsid w:val="007724C5"/>
    <w:pPr>
      <w:autoSpaceDE w:val="0"/>
      <w:autoSpaceDN w:val="0"/>
      <w:adjustRightInd w:val="0"/>
      <w:spacing w:after="0" w:line="240" w:lineRule="auto"/>
      <w:ind w:firstLine="720"/>
    </w:pPr>
    <w:rPr>
      <w:rFonts w:ascii="Arial" w:hAnsi="Arial" w:cs="Arial"/>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TotalTime>
  <Pages>3</Pages>
  <Words>1264</Words>
  <Characters>7211</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8459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Вольт</dc:creator>
  <cp:lastModifiedBy>Вольт</cp:lastModifiedBy>
  <cp:revision>1</cp:revision>
  <dcterms:created xsi:type="dcterms:W3CDTF">2011-11-18T06:39:00Z</dcterms:created>
  <dcterms:modified xsi:type="dcterms:W3CDTF">2011-11-18T06:58:00Z</dcterms:modified>
</cp:coreProperties>
</file>