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Дело № 2-7/2011</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b/>
          <w:bCs/>
          <w:color w:val="000000"/>
          <w:sz w:val="27"/>
          <w:szCs w:val="27"/>
          <w:lang w:eastAsia="ru-RU"/>
        </w:rPr>
        <w:t>РЕШЕНИЕ</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Именем Российской Федерации</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город Новосибирск 20 января 2011 года</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gramStart"/>
      <w:r w:rsidRPr="00500A19">
        <w:rPr>
          <w:rFonts w:ascii="Times New Roman" w:eastAsia="Times New Roman" w:hAnsi="Times New Roman" w:cs="Times New Roman"/>
          <w:color w:val="000000"/>
          <w:sz w:val="27"/>
          <w:szCs w:val="27"/>
          <w:lang w:eastAsia="ru-RU"/>
        </w:rPr>
        <w:t xml:space="preserve">Новосибирский гарнизонный военный суд под председательством судьи </w:t>
      </w:r>
      <w:proofErr w:type="spellStart"/>
      <w:r w:rsidRPr="00500A19">
        <w:rPr>
          <w:rFonts w:ascii="Times New Roman" w:eastAsia="Times New Roman" w:hAnsi="Times New Roman" w:cs="Times New Roman"/>
          <w:color w:val="000000"/>
          <w:sz w:val="27"/>
          <w:szCs w:val="27"/>
          <w:lang w:eastAsia="ru-RU"/>
        </w:rPr>
        <w:t>Войтко</w:t>
      </w:r>
      <w:proofErr w:type="spellEnd"/>
      <w:r w:rsidRPr="00500A19">
        <w:rPr>
          <w:rFonts w:ascii="Times New Roman" w:eastAsia="Times New Roman" w:hAnsi="Times New Roman" w:cs="Times New Roman"/>
          <w:color w:val="000000"/>
          <w:sz w:val="27"/>
          <w:szCs w:val="27"/>
          <w:lang w:eastAsia="ru-RU"/>
        </w:rPr>
        <w:t xml:space="preserve"> С.Н., с участием представителя заявителя </w:t>
      </w:r>
      <w:proofErr w:type="spellStart"/>
      <w:r w:rsidRPr="00500A19">
        <w:rPr>
          <w:rFonts w:ascii="Times New Roman" w:eastAsia="Times New Roman" w:hAnsi="Times New Roman" w:cs="Times New Roman"/>
          <w:color w:val="000000"/>
          <w:sz w:val="27"/>
          <w:szCs w:val="27"/>
          <w:lang w:eastAsia="ru-RU"/>
        </w:rPr>
        <w:t>Яковенко</w:t>
      </w:r>
      <w:proofErr w:type="spellEnd"/>
      <w:r w:rsidRPr="00500A19">
        <w:rPr>
          <w:rFonts w:ascii="Times New Roman" w:eastAsia="Times New Roman" w:hAnsi="Times New Roman" w:cs="Times New Roman"/>
          <w:color w:val="000000"/>
          <w:sz w:val="27"/>
          <w:szCs w:val="27"/>
          <w:lang w:eastAsia="ru-RU"/>
        </w:rPr>
        <w:t xml:space="preserve"> А.А., при секретаре Бирюковой Н.С. рассмотрел в открытом судебном заседании в помещении суда гражданское дело по заявлению военнослужащего войсковой части № полковника </w:t>
      </w:r>
      <w:proofErr w:type="spellStart"/>
      <w:r w:rsidRPr="00500A19">
        <w:rPr>
          <w:rFonts w:ascii="Times New Roman" w:eastAsia="Times New Roman" w:hAnsi="Times New Roman" w:cs="Times New Roman"/>
          <w:color w:val="000000"/>
          <w:sz w:val="27"/>
          <w:szCs w:val="27"/>
          <w:lang w:eastAsia="ru-RU"/>
        </w:rPr>
        <w:t>Горькова</w:t>
      </w:r>
      <w:proofErr w:type="spellEnd"/>
      <w:r w:rsidRPr="00500A19">
        <w:rPr>
          <w:rFonts w:ascii="Times New Roman" w:eastAsia="Times New Roman" w:hAnsi="Times New Roman" w:cs="Times New Roman"/>
          <w:color w:val="000000"/>
          <w:sz w:val="27"/>
          <w:szCs w:val="27"/>
          <w:lang w:eastAsia="ru-RU"/>
        </w:rPr>
        <w:t xml:space="preserve"> В.Н., об оспаривании действий руководителя Департамента жилищного обеспечения Министерства обороны РФ, связанные с отказом в предоставлении заявителю жилого помещения.</w:t>
      </w:r>
      <w:proofErr w:type="gramEnd"/>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В ходе рассмотрения дела по существу военный суд,</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b/>
          <w:bCs/>
          <w:color w:val="000000"/>
          <w:sz w:val="27"/>
          <w:szCs w:val="27"/>
          <w:lang w:eastAsia="ru-RU"/>
        </w:rPr>
        <w:t>установил:</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spellStart"/>
      <w:r w:rsidRPr="00500A19">
        <w:rPr>
          <w:rFonts w:ascii="Times New Roman" w:eastAsia="Times New Roman" w:hAnsi="Times New Roman" w:cs="Times New Roman"/>
          <w:color w:val="000000"/>
          <w:sz w:val="27"/>
          <w:szCs w:val="27"/>
          <w:lang w:eastAsia="ru-RU"/>
        </w:rPr>
        <w:t>Горьков</w:t>
      </w:r>
      <w:proofErr w:type="spellEnd"/>
      <w:r w:rsidRPr="00500A19">
        <w:rPr>
          <w:rFonts w:ascii="Times New Roman" w:eastAsia="Times New Roman" w:hAnsi="Times New Roman" w:cs="Times New Roman"/>
          <w:color w:val="000000"/>
          <w:sz w:val="27"/>
          <w:szCs w:val="27"/>
          <w:lang w:eastAsia="ru-RU"/>
        </w:rPr>
        <w:t xml:space="preserve"> обратился в суд с заявлением, в котором просил признать неправомерными действия руководителя Департамента жилищного обеспечения МО РФ, связанные с отказом в представлении ему квартиры общей площадью 85,0 кв.м. по адресу: &lt;адрес&gt; и обязать названное должностное лицо предоставить ему квартиру по указанному адресу.</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Своевременно извещенные о дате, времени и месте судебного заседания заявитель и руководитель Департамента жилищного обеспечения МО РФ в суд не прибыли, при этом заявитель просил рассмотреть дело без его участия, но с участием его представителя </w:t>
      </w:r>
      <w:proofErr w:type="spellStart"/>
      <w:r w:rsidRPr="00500A19">
        <w:rPr>
          <w:rFonts w:ascii="Times New Roman" w:eastAsia="Times New Roman" w:hAnsi="Times New Roman" w:cs="Times New Roman"/>
          <w:color w:val="000000"/>
          <w:sz w:val="27"/>
          <w:szCs w:val="27"/>
          <w:lang w:eastAsia="ru-RU"/>
        </w:rPr>
        <w:t>Яковенко</w:t>
      </w:r>
      <w:proofErr w:type="spellEnd"/>
      <w:r w:rsidRPr="00500A19">
        <w:rPr>
          <w:rFonts w:ascii="Times New Roman" w:eastAsia="Times New Roman" w:hAnsi="Times New Roman" w:cs="Times New Roman"/>
          <w:color w:val="000000"/>
          <w:sz w:val="27"/>
          <w:szCs w:val="27"/>
          <w:lang w:eastAsia="ru-RU"/>
        </w:rPr>
        <w:t xml:space="preserve"> А.А., а должностное лицо, действия которого оспариваются, о причинах своей неявки не сообщил.</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gramStart"/>
      <w:r w:rsidRPr="00500A19">
        <w:rPr>
          <w:rFonts w:ascii="Times New Roman" w:eastAsia="Times New Roman" w:hAnsi="Times New Roman" w:cs="Times New Roman"/>
          <w:color w:val="000000"/>
          <w:sz w:val="27"/>
          <w:szCs w:val="27"/>
          <w:lang w:eastAsia="ru-RU"/>
        </w:rPr>
        <w:t xml:space="preserve">Представитель заявителя, поддержав заявленные требования, дал пояснения в пределах поданного </w:t>
      </w:r>
      <w:proofErr w:type="spellStart"/>
      <w:r w:rsidRPr="00500A19">
        <w:rPr>
          <w:rFonts w:ascii="Times New Roman" w:eastAsia="Times New Roman" w:hAnsi="Times New Roman" w:cs="Times New Roman"/>
          <w:color w:val="000000"/>
          <w:sz w:val="27"/>
          <w:szCs w:val="27"/>
          <w:lang w:eastAsia="ru-RU"/>
        </w:rPr>
        <w:t>Горьковым</w:t>
      </w:r>
      <w:proofErr w:type="spellEnd"/>
      <w:r w:rsidRPr="00500A19">
        <w:rPr>
          <w:rFonts w:ascii="Times New Roman" w:eastAsia="Times New Roman" w:hAnsi="Times New Roman" w:cs="Times New Roman"/>
          <w:color w:val="000000"/>
          <w:sz w:val="27"/>
          <w:szCs w:val="27"/>
          <w:lang w:eastAsia="ru-RU"/>
        </w:rPr>
        <w:t xml:space="preserve"> заявления, кроме этого пояснил, что с учетом нормы предоставления жилого помещения 18 квадратных метров на каждого члена семьи, предусмотренной законом льготной площади как офицеру в воинском звании «полковник» от 15 д. XXX квадратных метров, а также возможного превышения нормы площади предоставляемого жилого помещения на 9 квадратных метров, </w:t>
      </w:r>
      <w:proofErr w:type="spellStart"/>
      <w:r w:rsidRPr="00500A19">
        <w:rPr>
          <w:rFonts w:ascii="Times New Roman" w:eastAsia="Times New Roman" w:hAnsi="Times New Roman" w:cs="Times New Roman"/>
          <w:color w:val="000000"/>
          <w:sz w:val="27"/>
          <w:szCs w:val="27"/>
          <w:lang w:eastAsia="ru-RU"/>
        </w:rPr>
        <w:t>Горьков</w:t>
      </w:r>
      <w:proofErr w:type="spellEnd"/>
      <w:r w:rsidRPr="00500A19">
        <w:rPr>
          <w:rFonts w:ascii="Times New Roman" w:eastAsia="Times New Roman" w:hAnsi="Times New Roman" w:cs="Times New Roman"/>
          <w:color w:val="000000"/>
          <w:sz w:val="27"/>
          <w:szCs w:val="27"/>
          <w:lang w:eastAsia="ru-RU"/>
        </w:rPr>
        <w:t xml:space="preserve"> и</w:t>
      </w:r>
      <w:proofErr w:type="gramEnd"/>
      <w:r w:rsidRPr="00500A19">
        <w:rPr>
          <w:rFonts w:ascii="Times New Roman" w:eastAsia="Times New Roman" w:hAnsi="Times New Roman" w:cs="Times New Roman"/>
          <w:color w:val="000000"/>
          <w:sz w:val="27"/>
          <w:szCs w:val="27"/>
          <w:lang w:eastAsia="ru-RU"/>
        </w:rPr>
        <w:t xml:space="preserve"> члены его семьи, всего три человека, имеют право на предоставление жилого помещения общей площадью от 69 д. XXX квадратных метра. А поскольку </w:t>
      </w:r>
      <w:proofErr w:type="spellStart"/>
      <w:r w:rsidRPr="00500A19">
        <w:rPr>
          <w:rFonts w:ascii="Times New Roman" w:eastAsia="Times New Roman" w:hAnsi="Times New Roman" w:cs="Times New Roman"/>
          <w:color w:val="000000"/>
          <w:sz w:val="27"/>
          <w:szCs w:val="27"/>
          <w:lang w:eastAsia="ru-RU"/>
        </w:rPr>
        <w:t>Горькову</w:t>
      </w:r>
      <w:proofErr w:type="spellEnd"/>
      <w:r w:rsidRPr="00500A19">
        <w:rPr>
          <w:rFonts w:ascii="Times New Roman" w:eastAsia="Times New Roman" w:hAnsi="Times New Roman" w:cs="Times New Roman"/>
          <w:color w:val="000000"/>
          <w:sz w:val="27"/>
          <w:szCs w:val="27"/>
          <w:lang w:eastAsia="ru-RU"/>
        </w:rPr>
        <w:t xml:space="preserve"> было выделено жилое помещение общей площадью 85 кв.м., то последующий отказ руководителя Департамента жилищного обеспечения МО РФ в предоставлении указанной выше квартиры, в виду превышения нормы предоставления площади жилого помещения, по его мнению, является не обоснованным.</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lastRenderedPageBreak/>
        <w:t>Выслушав объяснения представителя заявителя, и исследовав представленные доказательства, суд приходит к следующим выводам.</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Из копии удостоверения личности офицера серии АА № следует, что </w:t>
      </w:r>
      <w:proofErr w:type="spellStart"/>
      <w:r w:rsidRPr="00500A19">
        <w:rPr>
          <w:rFonts w:ascii="Times New Roman" w:eastAsia="Times New Roman" w:hAnsi="Times New Roman" w:cs="Times New Roman"/>
          <w:color w:val="000000"/>
          <w:sz w:val="27"/>
          <w:szCs w:val="27"/>
          <w:lang w:eastAsia="ru-RU"/>
        </w:rPr>
        <w:t>Горькову</w:t>
      </w:r>
      <w:proofErr w:type="spellEnd"/>
      <w:r w:rsidRPr="00500A19">
        <w:rPr>
          <w:rFonts w:ascii="Times New Roman" w:eastAsia="Times New Roman" w:hAnsi="Times New Roman" w:cs="Times New Roman"/>
          <w:color w:val="000000"/>
          <w:sz w:val="27"/>
          <w:szCs w:val="27"/>
          <w:lang w:eastAsia="ru-RU"/>
        </w:rPr>
        <w:t xml:space="preserve"> приказом Министра обороны РФ от 06 мая 2008 года № присвоено воинское звание «полковник».</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Согласно выписке из личного дела семья </w:t>
      </w:r>
      <w:proofErr w:type="spellStart"/>
      <w:r w:rsidRPr="00500A19">
        <w:rPr>
          <w:rFonts w:ascii="Times New Roman" w:eastAsia="Times New Roman" w:hAnsi="Times New Roman" w:cs="Times New Roman"/>
          <w:color w:val="000000"/>
          <w:sz w:val="27"/>
          <w:szCs w:val="27"/>
          <w:lang w:eastAsia="ru-RU"/>
        </w:rPr>
        <w:t>Горькова</w:t>
      </w:r>
      <w:proofErr w:type="spellEnd"/>
      <w:r w:rsidRPr="00500A19">
        <w:rPr>
          <w:rFonts w:ascii="Times New Roman" w:eastAsia="Times New Roman" w:hAnsi="Times New Roman" w:cs="Times New Roman"/>
          <w:color w:val="000000"/>
          <w:sz w:val="27"/>
          <w:szCs w:val="27"/>
          <w:lang w:eastAsia="ru-RU"/>
        </w:rPr>
        <w:t xml:space="preserve"> состоит из трех человек.</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Выпиской из протокола заседания жилищной комиссии войсковой части № </w:t>
      </w:r>
      <w:proofErr w:type="spellStart"/>
      <w:r w:rsidRPr="00500A19">
        <w:rPr>
          <w:rFonts w:ascii="Times New Roman" w:eastAsia="Times New Roman" w:hAnsi="Times New Roman" w:cs="Times New Roman"/>
          <w:color w:val="000000"/>
          <w:sz w:val="27"/>
          <w:szCs w:val="27"/>
          <w:lang w:eastAsia="ru-RU"/>
        </w:rPr>
        <w:t>№</w:t>
      </w:r>
      <w:proofErr w:type="spellEnd"/>
      <w:r w:rsidRPr="00500A19">
        <w:rPr>
          <w:rFonts w:ascii="Times New Roman" w:eastAsia="Times New Roman" w:hAnsi="Times New Roman" w:cs="Times New Roman"/>
          <w:color w:val="000000"/>
          <w:sz w:val="27"/>
          <w:szCs w:val="27"/>
          <w:lang w:eastAsia="ru-RU"/>
        </w:rPr>
        <w:t xml:space="preserve"> от 10 сентября 2010 года подтверждается, что </w:t>
      </w:r>
      <w:proofErr w:type="spellStart"/>
      <w:r w:rsidRPr="00500A19">
        <w:rPr>
          <w:rFonts w:ascii="Times New Roman" w:eastAsia="Times New Roman" w:hAnsi="Times New Roman" w:cs="Times New Roman"/>
          <w:color w:val="000000"/>
          <w:sz w:val="27"/>
          <w:szCs w:val="27"/>
          <w:lang w:eastAsia="ru-RU"/>
        </w:rPr>
        <w:t>Горькова</w:t>
      </w:r>
      <w:proofErr w:type="spellEnd"/>
      <w:r w:rsidRPr="00500A19">
        <w:rPr>
          <w:rFonts w:ascii="Times New Roman" w:eastAsia="Times New Roman" w:hAnsi="Times New Roman" w:cs="Times New Roman"/>
          <w:color w:val="000000"/>
          <w:sz w:val="27"/>
          <w:szCs w:val="27"/>
          <w:lang w:eastAsia="ru-RU"/>
        </w:rPr>
        <w:t xml:space="preserve"> В.Н. была распределена трехкомнатная квартира общей площадью 85,0 кв.м. по адресу: &lt;адрес&gt;, на состав семьи три человека.</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В соответствии со списком распределения жилых помещений войсковой части №, который был утвержден начальником ГУ «&lt;данные изъяты&gt;» и начальником Новосибирского гарнизона, </w:t>
      </w:r>
      <w:proofErr w:type="spellStart"/>
      <w:r w:rsidRPr="00500A19">
        <w:rPr>
          <w:rFonts w:ascii="Times New Roman" w:eastAsia="Times New Roman" w:hAnsi="Times New Roman" w:cs="Times New Roman"/>
          <w:color w:val="000000"/>
          <w:sz w:val="27"/>
          <w:szCs w:val="27"/>
          <w:lang w:eastAsia="ru-RU"/>
        </w:rPr>
        <w:t>Горькову</w:t>
      </w:r>
      <w:proofErr w:type="spellEnd"/>
      <w:r w:rsidRPr="00500A19">
        <w:rPr>
          <w:rFonts w:ascii="Times New Roman" w:eastAsia="Times New Roman" w:hAnsi="Times New Roman" w:cs="Times New Roman"/>
          <w:color w:val="000000"/>
          <w:sz w:val="27"/>
          <w:szCs w:val="27"/>
          <w:lang w:eastAsia="ru-RU"/>
        </w:rPr>
        <w:t xml:space="preserve"> распределена квартира общей площадью 85,0 кв.м. по адресу: &lt;адрес&gt;, на состав семьи три человека.</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Из письма руководителя Департамента жилищного обеспечения МО РФ следует, что </w:t>
      </w:r>
      <w:proofErr w:type="spellStart"/>
      <w:r w:rsidRPr="00500A19">
        <w:rPr>
          <w:rFonts w:ascii="Times New Roman" w:eastAsia="Times New Roman" w:hAnsi="Times New Roman" w:cs="Times New Roman"/>
          <w:color w:val="000000"/>
          <w:sz w:val="27"/>
          <w:szCs w:val="27"/>
          <w:lang w:eastAsia="ru-RU"/>
        </w:rPr>
        <w:t>Горькову</w:t>
      </w:r>
      <w:proofErr w:type="spellEnd"/>
      <w:r w:rsidRPr="00500A19">
        <w:rPr>
          <w:rFonts w:ascii="Times New Roman" w:eastAsia="Times New Roman" w:hAnsi="Times New Roman" w:cs="Times New Roman"/>
          <w:color w:val="000000"/>
          <w:sz w:val="27"/>
          <w:szCs w:val="27"/>
          <w:lang w:eastAsia="ru-RU"/>
        </w:rPr>
        <w:t xml:space="preserve"> было отказано в предоставлении жилого помещения в связи с превышением нормы предоставления площади жилых помещений.</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Согласно сообщению начальника ГУ «&lt;данные изъяты&gt;» от 29 декабря 2010 года, адресованного заявителю, </w:t>
      </w:r>
      <w:proofErr w:type="spellStart"/>
      <w:r w:rsidRPr="00500A19">
        <w:rPr>
          <w:rFonts w:ascii="Times New Roman" w:eastAsia="Times New Roman" w:hAnsi="Times New Roman" w:cs="Times New Roman"/>
          <w:color w:val="000000"/>
          <w:sz w:val="27"/>
          <w:szCs w:val="27"/>
          <w:lang w:eastAsia="ru-RU"/>
        </w:rPr>
        <w:t>Горькову</w:t>
      </w:r>
      <w:proofErr w:type="spellEnd"/>
      <w:r w:rsidRPr="00500A19">
        <w:rPr>
          <w:rFonts w:ascii="Times New Roman" w:eastAsia="Times New Roman" w:hAnsi="Times New Roman" w:cs="Times New Roman"/>
          <w:color w:val="000000"/>
          <w:sz w:val="27"/>
          <w:szCs w:val="27"/>
          <w:lang w:eastAsia="ru-RU"/>
        </w:rPr>
        <w:t xml:space="preserve"> на основании письма руководителя Департамента жилищного обеспечения МО РФ отказано в получении жилого помещения по адресу: &lt;адрес&gt;, в связи с превышением нормы предоставления жилой площади на 6,0 кв.м.</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В соответствии со ст. 15 Федерального Закона «О статусе военнослужащих» государство гарантирует военнослужащим предоставление жилых помещений или выделение денежных средств на их приобретение в порядке и на условиях, которые устанавливаются федеральными законами и иными нормативными правовыми актами Российской Федерации.</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статьей 57 жилищного кодекса РФ установлено, что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gramStart"/>
      <w:r w:rsidRPr="00500A19">
        <w:rPr>
          <w:rFonts w:ascii="Times New Roman" w:eastAsia="Times New Roman" w:hAnsi="Times New Roman" w:cs="Times New Roman"/>
          <w:color w:val="000000"/>
          <w:sz w:val="27"/>
          <w:szCs w:val="27"/>
          <w:lang w:eastAsia="ru-RU"/>
        </w:rPr>
        <w:t xml:space="preserve">В соответствии с п.1 ст.15.1 Федерального Закона «О статусе военнослужащих» норма предоставления площади жилого помещения при предоставлении по договору социального найма жилых помещений, находящихся в федеральной собственности или переданных из федеральной собственности в муниципальную собственность, либо при предоставлении жилых помещений, находящихся в федеральной собственности, в собственность бесплатно на основании решения федерального органа исполнительной власти составляет </w:t>
      </w:r>
      <w:r w:rsidRPr="00500A19">
        <w:rPr>
          <w:rFonts w:ascii="Times New Roman" w:eastAsia="Times New Roman" w:hAnsi="Times New Roman" w:cs="Times New Roman"/>
          <w:color w:val="000000"/>
          <w:sz w:val="27"/>
          <w:szCs w:val="27"/>
          <w:lang w:eastAsia="ru-RU"/>
        </w:rPr>
        <w:lastRenderedPageBreak/>
        <w:t>восемнадцать квадратных метров</w:t>
      </w:r>
      <w:proofErr w:type="gramEnd"/>
      <w:r w:rsidRPr="00500A19">
        <w:rPr>
          <w:rFonts w:ascii="Times New Roman" w:eastAsia="Times New Roman" w:hAnsi="Times New Roman" w:cs="Times New Roman"/>
          <w:color w:val="000000"/>
          <w:sz w:val="27"/>
          <w:szCs w:val="27"/>
          <w:lang w:eastAsia="ru-RU"/>
        </w:rPr>
        <w:t xml:space="preserve"> общей площади жилого помещения на одного человека.</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gramStart"/>
      <w:r w:rsidRPr="00500A19">
        <w:rPr>
          <w:rFonts w:ascii="Times New Roman" w:eastAsia="Times New Roman" w:hAnsi="Times New Roman" w:cs="Times New Roman"/>
          <w:color w:val="000000"/>
          <w:sz w:val="27"/>
          <w:szCs w:val="27"/>
          <w:lang w:eastAsia="ru-RU"/>
        </w:rPr>
        <w:t>Пунктом вторым этой же статьи названного Закона определено, что с учетом конструктивных и технических параметров многоквартирных домов размер общей площади жилых помещений, указанных в пункте 1 настоящей статьи, может превышать размер общей площади жилых помещений, определенный исходя из нормы предоставления площади жилого помещения, указанной в пункте 1 настоящей статьи, но не более чем на девять квадратных метров в общей сложности.</w:t>
      </w:r>
      <w:proofErr w:type="gramEnd"/>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gramStart"/>
      <w:r w:rsidRPr="00500A19">
        <w:rPr>
          <w:rFonts w:ascii="Times New Roman" w:eastAsia="Times New Roman" w:hAnsi="Times New Roman" w:cs="Times New Roman"/>
          <w:color w:val="000000"/>
          <w:sz w:val="27"/>
          <w:szCs w:val="27"/>
          <w:lang w:eastAsia="ru-RU"/>
        </w:rPr>
        <w:t>Согласно п.8 ст.15 того же Закона, офицеры в воинских званиях полковник, проходящие военную службу либо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имеют право на дополнительную общую площадь жилого помещения размером не менее 15 квадратных метров и не более 25 квадратных метров.</w:t>
      </w:r>
      <w:proofErr w:type="gramEnd"/>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gramStart"/>
      <w:r w:rsidRPr="00500A19">
        <w:rPr>
          <w:rFonts w:ascii="Times New Roman" w:eastAsia="Times New Roman" w:hAnsi="Times New Roman" w:cs="Times New Roman"/>
          <w:color w:val="000000"/>
          <w:sz w:val="27"/>
          <w:szCs w:val="27"/>
          <w:lang w:eastAsia="ru-RU"/>
        </w:rPr>
        <w:t>Анализируя изложенное суд</w:t>
      </w:r>
      <w:r w:rsidRPr="00500A19">
        <w:rPr>
          <w:rFonts w:ascii="Times New Roman" w:eastAsia="Times New Roman" w:hAnsi="Times New Roman" w:cs="Times New Roman"/>
          <w:color w:val="000000"/>
          <w:sz w:val="27"/>
          <w:lang w:eastAsia="ru-RU"/>
        </w:rPr>
        <w:t> </w:t>
      </w:r>
      <w:r w:rsidRPr="00500A19">
        <w:rPr>
          <w:rFonts w:ascii="Times New Roman" w:eastAsia="Times New Roman" w:hAnsi="Times New Roman" w:cs="Times New Roman"/>
          <w:b/>
          <w:bCs/>
          <w:color w:val="000000"/>
          <w:sz w:val="27"/>
          <w:szCs w:val="27"/>
          <w:lang w:eastAsia="ru-RU"/>
        </w:rPr>
        <w:t>приходит</w:t>
      </w:r>
      <w:proofErr w:type="gramEnd"/>
      <w:r w:rsidRPr="00500A19">
        <w:rPr>
          <w:rFonts w:ascii="Times New Roman" w:eastAsia="Times New Roman" w:hAnsi="Times New Roman" w:cs="Times New Roman"/>
          <w:b/>
          <w:bCs/>
          <w:color w:val="000000"/>
          <w:sz w:val="27"/>
          <w:szCs w:val="27"/>
          <w:lang w:eastAsia="ru-RU"/>
        </w:rPr>
        <w:t xml:space="preserve"> к выводу</w:t>
      </w:r>
      <w:r w:rsidRPr="00500A19">
        <w:rPr>
          <w:rFonts w:ascii="Times New Roman" w:eastAsia="Times New Roman" w:hAnsi="Times New Roman" w:cs="Times New Roman"/>
          <w:color w:val="000000"/>
          <w:sz w:val="27"/>
          <w:szCs w:val="27"/>
          <w:lang w:eastAsia="ru-RU"/>
        </w:rPr>
        <w:t xml:space="preserve">, что нормой предоставления площади жилого помещения </w:t>
      </w:r>
      <w:proofErr w:type="spellStart"/>
      <w:r w:rsidRPr="00500A19">
        <w:rPr>
          <w:rFonts w:ascii="Times New Roman" w:eastAsia="Times New Roman" w:hAnsi="Times New Roman" w:cs="Times New Roman"/>
          <w:color w:val="000000"/>
          <w:sz w:val="27"/>
          <w:szCs w:val="27"/>
          <w:lang w:eastAsia="ru-RU"/>
        </w:rPr>
        <w:t>Горькову</w:t>
      </w:r>
      <w:proofErr w:type="spellEnd"/>
      <w:r w:rsidRPr="00500A19">
        <w:rPr>
          <w:rFonts w:ascii="Times New Roman" w:eastAsia="Times New Roman" w:hAnsi="Times New Roman" w:cs="Times New Roman"/>
          <w:color w:val="000000"/>
          <w:sz w:val="27"/>
          <w:szCs w:val="27"/>
          <w:lang w:eastAsia="ru-RU"/>
        </w:rPr>
        <w:t xml:space="preserve"> является норма от 69 (18х3+15) д. XXX (18х3+25+9) квадратных метров.</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В соответствии с вышеуказанным протоколом заседания жилищной комиссии </w:t>
      </w:r>
      <w:proofErr w:type="spellStart"/>
      <w:r w:rsidRPr="00500A19">
        <w:rPr>
          <w:rFonts w:ascii="Times New Roman" w:eastAsia="Times New Roman" w:hAnsi="Times New Roman" w:cs="Times New Roman"/>
          <w:color w:val="000000"/>
          <w:sz w:val="27"/>
          <w:szCs w:val="27"/>
          <w:lang w:eastAsia="ru-RU"/>
        </w:rPr>
        <w:t>Горькову</w:t>
      </w:r>
      <w:proofErr w:type="spellEnd"/>
      <w:r w:rsidRPr="00500A19">
        <w:rPr>
          <w:rFonts w:ascii="Times New Roman" w:eastAsia="Times New Roman" w:hAnsi="Times New Roman" w:cs="Times New Roman"/>
          <w:color w:val="000000"/>
          <w:sz w:val="27"/>
          <w:szCs w:val="27"/>
          <w:lang w:eastAsia="ru-RU"/>
        </w:rPr>
        <w:t xml:space="preserve"> было распределено жилое помещение общей площадью 85 кв.м., что соответствует норме предоставления для заявителя.</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При этом суд принимает во внимание, что право на получение дополнительной общей площади жилого помещения, предусмотренное п. 8 ст. 15 ФЗ «О статусе военнослужащих», по своему характеру является льготой, предоставляемой военнослужащим с учетом их особого правового статуса. Предусмотренные же тем же законом 9 квадратных метров, на которые жилое помещение может превышать размер общей площади, льготой не являются и предусмотрены законодателем для возможности соотнесения жилищных прав военнослужащих с конструктивными особенностями конкретных жилых помещений.</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Соответственно при распределении жилых помещений в первую очередь жилищной комиссией должно учитываться право военнослужащего на предоставление указанной льготы, а во вторую очередь возможность предоставления жилого помещения с превышением общего размера площади, обусловленным конструктивными и техническими особенностями, что жилищной комиссией войсковой части № и было сделано.</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gramStart"/>
      <w:r w:rsidRPr="00500A19">
        <w:rPr>
          <w:rFonts w:ascii="Times New Roman" w:eastAsia="Times New Roman" w:hAnsi="Times New Roman" w:cs="Times New Roman"/>
          <w:color w:val="000000"/>
          <w:sz w:val="27"/>
          <w:szCs w:val="27"/>
          <w:lang w:eastAsia="ru-RU"/>
        </w:rPr>
        <w:t xml:space="preserve">Установление же минимального и максимального размера дополнительной общей площади жилого помещения от 15 д. XXX квадратных метров направлено на увеличение потенциального круга жилых помещений, которыми могут быть обеспечены военнослужащие при сохранении гарантий минимального размера предоставляемого жилого помещения и соразмерности </w:t>
      </w:r>
      <w:r w:rsidRPr="00500A19">
        <w:rPr>
          <w:rFonts w:ascii="Times New Roman" w:eastAsia="Times New Roman" w:hAnsi="Times New Roman" w:cs="Times New Roman"/>
          <w:color w:val="000000"/>
          <w:sz w:val="27"/>
          <w:szCs w:val="27"/>
          <w:lang w:eastAsia="ru-RU"/>
        </w:rPr>
        <w:lastRenderedPageBreak/>
        <w:t>максимального размера тем обстоятельствам, с которыми закон связывает предоставление дополнительной площади жилого помещения.</w:t>
      </w:r>
      <w:proofErr w:type="gramEnd"/>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gramStart"/>
      <w:r w:rsidRPr="00500A19">
        <w:rPr>
          <w:rFonts w:ascii="Times New Roman" w:eastAsia="Times New Roman" w:hAnsi="Times New Roman" w:cs="Times New Roman"/>
          <w:color w:val="000000"/>
          <w:sz w:val="27"/>
          <w:szCs w:val="27"/>
          <w:lang w:eastAsia="ru-RU"/>
        </w:rPr>
        <w:t>На основании изложенного, военный</w:t>
      </w:r>
      <w:r w:rsidRPr="00500A19">
        <w:rPr>
          <w:rFonts w:ascii="Times New Roman" w:eastAsia="Times New Roman" w:hAnsi="Times New Roman" w:cs="Times New Roman"/>
          <w:color w:val="000000"/>
          <w:sz w:val="27"/>
          <w:lang w:eastAsia="ru-RU"/>
        </w:rPr>
        <w:t> </w:t>
      </w:r>
      <w:r w:rsidRPr="00500A19">
        <w:rPr>
          <w:rFonts w:ascii="Times New Roman" w:eastAsia="Times New Roman" w:hAnsi="Times New Roman" w:cs="Times New Roman"/>
          <w:b/>
          <w:bCs/>
          <w:color w:val="000000"/>
          <w:sz w:val="27"/>
          <w:szCs w:val="27"/>
          <w:lang w:eastAsia="ru-RU"/>
        </w:rPr>
        <w:t>Суд считает</w:t>
      </w:r>
      <w:r w:rsidRPr="00500A19">
        <w:rPr>
          <w:rFonts w:ascii="Times New Roman" w:eastAsia="Times New Roman" w:hAnsi="Times New Roman" w:cs="Times New Roman"/>
          <w:color w:val="000000"/>
          <w:sz w:val="27"/>
          <w:lang w:eastAsia="ru-RU"/>
        </w:rPr>
        <w:t> </w:t>
      </w:r>
      <w:r w:rsidRPr="00500A19">
        <w:rPr>
          <w:rFonts w:ascii="Times New Roman" w:eastAsia="Times New Roman" w:hAnsi="Times New Roman" w:cs="Times New Roman"/>
          <w:color w:val="000000"/>
          <w:sz w:val="27"/>
          <w:szCs w:val="27"/>
          <w:lang w:eastAsia="ru-RU"/>
        </w:rPr>
        <w:t xml:space="preserve">необходимым признать неправомерными действия руководителя Департамента жилищного обеспечения МО РФ, связанные с отказом в предоставлении </w:t>
      </w:r>
      <w:proofErr w:type="spellStart"/>
      <w:r w:rsidRPr="00500A19">
        <w:rPr>
          <w:rFonts w:ascii="Times New Roman" w:eastAsia="Times New Roman" w:hAnsi="Times New Roman" w:cs="Times New Roman"/>
          <w:color w:val="000000"/>
          <w:sz w:val="27"/>
          <w:szCs w:val="27"/>
          <w:lang w:eastAsia="ru-RU"/>
        </w:rPr>
        <w:t>Горькову</w:t>
      </w:r>
      <w:proofErr w:type="spellEnd"/>
      <w:r w:rsidRPr="00500A19">
        <w:rPr>
          <w:rFonts w:ascii="Times New Roman" w:eastAsia="Times New Roman" w:hAnsi="Times New Roman" w:cs="Times New Roman"/>
          <w:color w:val="000000"/>
          <w:sz w:val="27"/>
          <w:szCs w:val="27"/>
          <w:lang w:eastAsia="ru-RU"/>
        </w:rPr>
        <w:t xml:space="preserve"> квартиры по адресу: &lt;адрес&gt;, и для восстановления нарушенного права заявителя полагает необходимым возложить на названное должностное лицо обязанность предоставить </w:t>
      </w:r>
      <w:proofErr w:type="spellStart"/>
      <w:r w:rsidRPr="00500A19">
        <w:rPr>
          <w:rFonts w:ascii="Times New Roman" w:eastAsia="Times New Roman" w:hAnsi="Times New Roman" w:cs="Times New Roman"/>
          <w:color w:val="000000"/>
          <w:sz w:val="27"/>
          <w:szCs w:val="27"/>
          <w:lang w:eastAsia="ru-RU"/>
        </w:rPr>
        <w:t>Горькову</w:t>
      </w:r>
      <w:proofErr w:type="spellEnd"/>
      <w:r w:rsidRPr="00500A19">
        <w:rPr>
          <w:rFonts w:ascii="Times New Roman" w:eastAsia="Times New Roman" w:hAnsi="Times New Roman" w:cs="Times New Roman"/>
          <w:color w:val="000000"/>
          <w:sz w:val="27"/>
          <w:szCs w:val="27"/>
          <w:lang w:eastAsia="ru-RU"/>
        </w:rPr>
        <w:t xml:space="preserve"> жилое помещение по указанному адресу.</w:t>
      </w:r>
      <w:proofErr w:type="gramEnd"/>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Таким образом, суд признает заявление </w:t>
      </w:r>
      <w:proofErr w:type="spellStart"/>
      <w:r w:rsidRPr="00500A19">
        <w:rPr>
          <w:rFonts w:ascii="Times New Roman" w:eastAsia="Times New Roman" w:hAnsi="Times New Roman" w:cs="Times New Roman"/>
          <w:color w:val="000000"/>
          <w:sz w:val="27"/>
          <w:szCs w:val="27"/>
          <w:lang w:eastAsia="ru-RU"/>
        </w:rPr>
        <w:t>Горькова</w:t>
      </w:r>
      <w:proofErr w:type="spellEnd"/>
      <w:r w:rsidRPr="00500A19">
        <w:rPr>
          <w:rFonts w:ascii="Times New Roman" w:eastAsia="Times New Roman" w:hAnsi="Times New Roman" w:cs="Times New Roman"/>
          <w:color w:val="000000"/>
          <w:sz w:val="27"/>
          <w:szCs w:val="27"/>
          <w:lang w:eastAsia="ru-RU"/>
        </w:rPr>
        <w:t xml:space="preserve"> обоснованным и подлежащим удовлетворению в полном объеме.</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В соответствии со ст. 98 ГПК РФ судебные расходы по настоящему делу, состоящие из суммы государственной пошлины, уплаченной заявителем в размере 200 рублей, суд полагает необходимым возложить на должностное лицо.</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Руководствуясь ст. ст. 194-199</w:t>
      </w:r>
      <w:proofErr w:type="gramStart"/>
      <w:r w:rsidRPr="00500A19">
        <w:rPr>
          <w:rFonts w:ascii="Times New Roman" w:eastAsia="Times New Roman" w:hAnsi="Times New Roman" w:cs="Times New Roman"/>
          <w:color w:val="000000"/>
          <w:sz w:val="27"/>
          <w:szCs w:val="27"/>
          <w:lang w:eastAsia="ru-RU"/>
        </w:rPr>
        <w:t xml:space="preserve"> И</w:t>
      </w:r>
      <w:proofErr w:type="gramEnd"/>
      <w:r w:rsidRPr="00500A19">
        <w:rPr>
          <w:rFonts w:ascii="Times New Roman" w:eastAsia="Times New Roman" w:hAnsi="Times New Roman" w:cs="Times New Roman"/>
          <w:color w:val="000000"/>
          <w:sz w:val="27"/>
          <w:szCs w:val="27"/>
          <w:lang w:eastAsia="ru-RU"/>
        </w:rPr>
        <w:t xml:space="preserve"> 258 ГПК РФ, военный суд</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b/>
          <w:bCs/>
          <w:color w:val="000000"/>
          <w:sz w:val="27"/>
          <w:szCs w:val="27"/>
          <w:lang w:eastAsia="ru-RU"/>
        </w:rPr>
        <w:t>решил:</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Заявление </w:t>
      </w:r>
      <w:proofErr w:type="spellStart"/>
      <w:r w:rsidRPr="00500A19">
        <w:rPr>
          <w:rFonts w:ascii="Times New Roman" w:eastAsia="Times New Roman" w:hAnsi="Times New Roman" w:cs="Times New Roman"/>
          <w:color w:val="000000"/>
          <w:sz w:val="27"/>
          <w:szCs w:val="27"/>
          <w:lang w:eastAsia="ru-RU"/>
        </w:rPr>
        <w:t>Горькова</w:t>
      </w:r>
      <w:proofErr w:type="spellEnd"/>
      <w:r w:rsidRPr="00500A19">
        <w:rPr>
          <w:rFonts w:ascii="Times New Roman" w:eastAsia="Times New Roman" w:hAnsi="Times New Roman" w:cs="Times New Roman"/>
          <w:color w:val="000000"/>
          <w:sz w:val="27"/>
          <w:szCs w:val="27"/>
          <w:lang w:eastAsia="ru-RU"/>
        </w:rPr>
        <w:t xml:space="preserve"> В.Н. признать обоснованным.</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Действия </w:t>
      </w:r>
      <w:proofErr w:type="gramStart"/>
      <w:r w:rsidRPr="00500A19">
        <w:rPr>
          <w:rFonts w:ascii="Times New Roman" w:eastAsia="Times New Roman" w:hAnsi="Times New Roman" w:cs="Times New Roman"/>
          <w:color w:val="000000"/>
          <w:sz w:val="27"/>
          <w:szCs w:val="27"/>
          <w:lang w:eastAsia="ru-RU"/>
        </w:rPr>
        <w:t>руководителя Департамента жилищного обеспечения Министерства обороны Российской</w:t>
      </w:r>
      <w:proofErr w:type="gramEnd"/>
      <w:r w:rsidRPr="00500A19">
        <w:rPr>
          <w:rFonts w:ascii="Times New Roman" w:eastAsia="Times New Roman" w:hAnsi="Times New Roman" w:cs="Times New Roman"/>
          <w:color w:val="000000"/>
          <w:sz w:val="27"/>
          <w:szCs w:val="27"/>
          <w:lang w:eastAsia="ru-RU"/>
        </w:rPr>
        <w:t xml:space="preserve"> Федерации, связанные с отказом в предоставлении </w:t>
      </w:r>
      <w:proofErr w:type="spellStart"/>
      <w:r w:rsidRPr="00500A19">
        <w:rPr>
          <w:rFonts w:ascii="Times New Roman" w:eastAsia="Times New Roman" w:hAnsi="Times New Roman" w:cs="Times New Roman"/>
          <w:color w:val="000000"/>
          <w:sz w:val="27"/>
          <w:szCs w:val="27"/>
          <w:lang w:eastAsia="ru-RU"/>
        </w:rPr>
        <w:t>Горькову</w:t>
      </w:r>
      <w:proofErr w:type="spellEnd"/>
      <w:r w:rsidRPr="00500A19">
        <w:rPr>
          <w:rFonts w:ascii="Times New Roman" w:eastAsia="Times New Roman" w:hAnsi="Times New Roman" w:cs="Times New Roman"/>
          <w:color w:val="000000"/>
          <w:sz w:val="27"/>
          <w:szCs w:val="27"/>
          <w:lang w:eastAsia="ru-RU"/>
        </w:rPr>
        <w:t xml:space="preserve"> В.Н. жилого помещения общей площадью 85,0 кв.м. по адресу: &lt;адрес&gt; - признать неправомерными.</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Обязать руководителя </w:t>
      </w:r>
      <w:proofErr w:type="gramStart"/>
      <w:r w:rsidRPr="00500A19">
        <w:rPr>
          <w:rFonts w:ascii="Times New Roman" w:eastAsia="Times New Roman" w:hAnsi="Times New Roman" w:cs="Times New Roman"/>
          <w:color w:val="000000"/>
          <w:sz w:val="27"/>
          <w:szCs w:val="27"/>
          <w:lang w:eastAsia="ru-RU"/>
        </w:rPr>
        <w:t>Департамента жилищного обеспечения Министерства обороны Российской Федерации</w:t>
      </w:r>
      <w:proofErr w:type="gramEnd"/>
      <w:r w:rsidRPr="00500A19">
        <w:rPr>
          <w:rFonts w:ascii="Times New Roman" w:eastAsia="Times New Roman" w:hAnsi="Times New Roman" w:cs="Times New Roman"/>
          <w:color w:val="000000"/>
          <w:sz w:val="27"/>
          <w:szCs w:val="27"/>
          <w:lang w:eastAsia="ru-RU"/>
        </w:rPr>
        <w:t xml:space="preserve"> предоставить </w:t>
      </w:r>
      <w:proofErr w:type="spellStart"/>
      <w:r w:rsidRPr="00500A19">
        <w:rPr>
          <w:rFonts w:ascii="Times New Roman" w:eastAsia="Times New Roman" w:hAnsi="Times New Roman" w:cs="Times New Roman"/>
          <w:color w:val="000000"/>
          <w:sz w:val="27"/>
          <w:szCs w:val="27"/>
          <w:lang w:eastAsia="ru-RU"/>
        </w:rPr>
        <w:t>Горькову</w:t>
      </w:r>
      <w:proofErr w:type="spellEnd"/>
      <w:r w:rsidRPr="00500A19">
        <w:rPr>
          <w:rFonts w:ascii="Times New Roman" w:eastAsia="Times New Roman" w:hAnsi="Times New Roman" w:cs="Times New Roman"/>
          <w:color w:val="000000"/>
          <w:sz w:val="27"/>
          <w:szCs w:val="27"/>
          <w:lang w:eastAsia="ru-RU"/>
        </w:rPr>
        <w:t xml:space="preserve"> В.Н. жилое помещение общей площадью 85,0 кв.м. по адресу: &lt;адрес&gt;</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Судебные расходы по делу, состоящие из </w:t>
      </w:r>
      <w:proofErr w:type="gramStart"/>
      <w:r w:rsidRPr="00500A19">
        <w:rPr>
          <w:rFonts w:ascii="Times New Roman" w:eastAsia="Times New Roman" w:hAnsi="Times New Roman" w:cs="Times New Roman"/>
          <w:color w:val="000000"/>
          <w:sz w:val="27"/>
          <w:szCs w:val="27"/>
          <w:lang w:eastAsia="ru-RU"/>
        </w:rPr>
        <w:t>оплаченной</w:t>
      </w:r>
      <w:proofErr w:type="gramEnd"/>
      <w:r w:rsidRPr="00500A19">
        <w:rPr>
          <w:rFonts w:ascii="Times New Roman" w:eastAsia="Times New Roman" w:hAnsi="Times New Roman" w:cs="Times New Roman"/>
          <w:color w:val="000000"/>
          <w:sz w:val="27"/>
          <w:szCs w:val="27"/>
          <w:lang w:eastAsia="ru-RU"/>
        </w:rPr>
        <w:t xml:space="preserve"> заявителем государственной пошлины, возложить на Департамент жилищного обеспечения Министерства обороны Российской Федерации взыскав с него в пользу </w:t>
      </w:r>
      <w:proofErr w:type="spellStart"/>
      <w:r w:rsidRPr="00500A19">
        <w:rPr>
          <w:rFonts w:ascii="Times New Roman" w:eastAsia="Times New Roman" w:hAnsi="Times New Roman" w:cs="Times New Roman"/>
          <w:color w:val="000000"/>
          <w:sz w:val="27"/>
          <w:szCs w:val="27"/>
          <w:lang w:eastAsia="ru-RU"/>
        </w:rPr>
        <w:t>Горькова</w:t>
      </w:r>
      <w:proofErr w:type="spellEnd"/>
      <w:r w:rsidRPr="00500A19">
        <w:rPr>
          <w:rFonts w:ascii="Times New Roman" w:eastAsia="Times New Roman" w:hAnsi="Times New Roman" w:cs="Times New Roman"/>
          <w:color w:val="000000"/>
          <w:sz w:val="27"/>
          <w:szCs w:val="27"/>
          <w:lang w:eastAsia="ru-RU"/>
        </w:rPr>
        <w:t xml:space="preserve"> В.Н. 200 (двести) рублей.</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Решение может быть обжаловано в кассационном порядке в </w:t>
      </w:r>
      <w:proofErr w:type="spellStart"/>
      <w:r w:rsidRPr="00500A19">
        <w:rPr>
          <w:rFonts w:ascii="Times New Roman" w:eastAsia="Times New Roman" w:hAnsi="Times New Roman" w:cs="Times New Roman"/>
          <w:color w:val="000000"/>
          <w:sz w:val="27"/>
          <w:szCs w:val="27"/>
          <w:lang w:eastAsia="ru-RU"/>
        </w:rPr>
        <w:t>Западно-Сибирский</w:t>
      </w:r>
      <w:proofErr w:type="spellEnd"/>
      <w:r w:rsidRPr="00500A19">
        <w:rPr>
          <w:rFonts w:ascii="Times New Roman" w:eastAsia="Times New Roman" w:hAnsi="Times New Roman" w:cs="Times New Roman"/>
          <w:color w:val="000000"/>
          <w:sz w:val="27"/>
          <w:szCs w:val="27"/>
          <w:lang w:eastAsia="ru-RU"/>
        </w:rPr>
        <w:t xml:space="preserve"> окружной военный суд через Новосибирский гарнизонный военный суд в течение десяти дней со дня принятия решения в окончательной форме.</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Верно, за надлежащей подписью:</w:t>
      </w:r>
    </w:p>
    <w:p w:rsidR="00500A19" w:rsidRPr="00500A19" w:rsidRDefault="00500A19" w:rsidP="00500A19">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00A19">
        <w:rPr>
          <w:rFonts w:ascii="Times New Roman" w:eastAsia="Times New Roman" w:hAnsi="Times New Roman" w:cs="Times New Roman"/>
          <w:color w:val="000000"/>
          <w:sz w:val="27"/>
          <w:szCs w:val="27"/>
          <w:lang w:eastAsia="ru-RU"/>
        </w:rPr>
        <w:t xml:space="preserve">Председательствующий по делу С.Н. </w:t>
      </w:r>
      <w:proofErr w:type="spellStart"/>
      <w:r w:rsidRPr="00500A19">
        <w:rPr>
          <w:rFonts w:ascii="Times New Roman" w:eastAsia="Times New Roman" w:hAnsi="Times New Roman" w:cs="Times New Roman"/>
          <w:color w:val="000000"/>
          <w:sz w:val="27"/>
          <w:szCs w:val="27"/>
          <w:lang w:eastAsia="ru-RU"/>
        </w:rPr>
        <w:t>Войтко</w:t>
      </w:r>
      <w:proofErr w:type="spellEnd"/>
    </w:p>
    <w:p w:rsidR="00500A19" w:rsidRPr="00500A19" w:rsidRDefault="00500A19" w:rsidP="00500A19">
      <w:pPr>
        <w:shd w:val="clear" w:color="auto" w:fill="FFFFFF"/>
        <w:spacing w:after="0" w:line="240" w:lineRule="auto"/>
        <w:rPr>
          <w:rFonts w:ascii="Times New Roman" w:eastAsia="Times New Roman" w:hAnsi="Times New Roman" w:cs="Times New Roman"/>
          <w:color w:val="000000"/>
          <w:sz w:val="27"/>
          <w:szCs w:val="27"/>
          <w:lang w:eastAsia="ru-RU"/>
        </w:rPr>
      </w:pPr>
      <w:hyperlink r:id="rId4" w:tgtFrame="_blank" w:history="1">
        <w:r w:rsidRPr="00500A19">
          <w:rPr>
            <w:rFonts w:ascii="Times New Roman" w:eastAsia="Times New Roman" w:hAnsi="Times New Roman" w:cs="Times New Roman"/>
            <w:color w:val="0000FF"/>
            <w:sz w:val="27"/>
            <w:u w:val="single"/>
            <w:lang w:eastAsia="ru-RU"/>
          </w:rPr>
          <w:t>Оригинал</w:t>
        </w:r>
      </w:hyperlink>
      <w:r w:rsidRPr="00500A19">
        <w:rPr>
          <w:rFonts w:ascii="Times New Roman" w:eastAsia="Times New Roman" w:hAnsi="Times New Roman" w:cs="Times New Roman"/>
          <w:color w:val="000000"/>
          <w:sz w:val="27"/>
          <w:lang w:eastAsia="ru-RU"/>
        </w:rPr>
        <w:t> </w:t>
      </w:r>
      <w:r w:rsidRPr="00500A19">
        <w:rPr>
          <w:rFonts w:ascii="Times New Roman" w:eastAsia="Times New Roman" w:hAnsi="Times New Roman" w:cs="Times New Roman"/>
          <w:color w:val="000000"/>
          <w:sz w:val="27"/>
          <w:szCs w:val="27"/>
          <w:lang w:eastAsia="ru-RU"/>
        </w:rPr>
        <w:t>|</w:t>
      </w:r>
      <w:r w:rsidRPr="00500A19">
        <w:rPr>
          <w:rFonts w:ascii="Times New Roman" w:eastAsia="Times New Roman" w:hAnsi="Times New Roman" w:cs="Times New Roman"/>
          <w:color w:val="000000"/>
          <w:sz w:val="27"/>
          <w:lang w:eastAsia="ru-RU"/>
        </w:rPr>
        <w:t> </w:t>
      </w:r>
      <w:hyperlink r:id="rId5" w:tgtFrame="_blank" w:history="1">
        <w:r w:rsidRPr="00500A19">
          <w:rPr>
            <w:rFonts w:ascii="Times New Roman" w:eastAsia="Times New Roman" w:hAnsi="Times New Roman" w:cs="Times New Roman"/>
            <w:color w:val="0000FF"/>
            <w:sz w:val="27"/>
            <w:u w:val="single"/>
            <w:lang w:eastAsia="ru-RU"/>
          </w:rPr>
          <w:t>Версия для печати</w:t>
        </w:r>
      </w:hyperlink>
    </w:p>
    <w:p w:rsidR="00DF3425" w:rsidRDefault="00DF3425"/>
    <w:sectPr w:rsidR="00DF3425" w:rsidSect="00DF342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characterSpacingControl w:val="doNotCompress"/>
  <w:compat/>
  <w:rsids>
    <w:rsidRoot w:val="00500A19"/>
    <w:rsid w:val="00500A19"/>
    <w:rsid w:val="00DF34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34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00A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00A19"/>
  </w:style>
  <w:style w:type="character" w:styleId="a4">
    <w:name w:val="Hyperlink"/>
    <w:basedOn w:val="a0"/>
    <w:uiPriority w:val="99"/>
    <w:semiHidden/>
    <w:unhideWhenUsed/>
    <w:rsid w:val="00500A19"/>
    <w:rPr>
      <w:color w:val="0000FF"/>
      <w:u w:val="single"/>
    </w:rPr>
  </w:style>
</w:styles>
</file>

<file path=word/webSettings.xml><?xml version="1.0" encoding="utf-8"?>
<w:webSettings xmlns:r="http://schemas.openxmlformats.org/officeDocument/2006/relationships" xmlns:w="http://schemas.openxmlformats.org/wordprocessingml/2006/main">
  <w:divs>
    <w:div w:id="207576175">
      <w:bodyDiv w:val="1"/>
      <w:marLeft w:val="0"/>
      <w:marRight w:val="0"/>
      <w:marTop w:val="0"/>
      <w:marBottom w:val="0"/>
      <w:divBdr>
        <w:top w:val="none" w:sz="0" w:space="0" w:color="auto"/>
        <w:left w:val="none" w:sz="0" w:space="0" w:color="auto"/>
        <w:bottom w:val="none" w:sz="0" w:space="0" w:color="auto"/>
        <w:right w:val="none" w:sz="0" w:space="0" w:color="auto"/>
      </w:divBdr>
      <w:divsChild>
        <w:div w:id="605232950">
          <w:marLeft w:val="0"/>
          <w:marRight w:val="0"/>
          <w:marTop w:val="0"/>
          <w:marBottom w:val="0"/>
          <w:divBdr>
            <w:top w:val="none" w:sz="0" w:space="0" w:color="auto"/>
            <w:left w:val="none" w:sz="0" w:space="0" w:color="auto"/>
            <w:bottom w:val="none" w:sz="0" w:space="0" w:color="auto"/>
            <w:right w:val="none" w:sz="0" w:space="0" w:color="auto"/>
          </w:divBdr>
        </w:div>
        <w:div w:id="20718800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C:\Documents%20and%20Settings\%D0%90%D0%BD%D0%B4%D1%80%D0%B5%D0%B9\%D0%A0%D0%B0%D0%B1%D0%BE%D1%87%D0%B8%D0%B9%20%D1%81%D1%82%D0%BE%D0%BB\&#1042;&#1077;&#1088;&#1089;&#1080;&#1103;%20&#1076;&#1083;&#1103;%20&#1087;&#1077;&#1095;&#1072;&#1090;&#1080;_files\&#1042;&#1077;&#1088;&#1089;&#1080;&#1103;%20&#1076;&#1083;&#1103;%20&#1087;&#1077;&#1095;&#1072;&#1090;&#1080;.htm" TargetMode="External"/><Relationship Id="rId4" Type="http://schemas.openxmlformats.org/officeDocument/2006/relationships/hyperlink" Target="http://gvs.nsk.sudrf.ru/modules.php?name=bsr&amp;op=detailed_card&amp;srv_num=1&amp;id=5430001110126151538765100002828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1412</Words>
  <Characters>8055</Characters>
  <Application>Microsoft Office Word</Application>
  <DocSecurity>0</DocSecurity>
  <Lines>67</Lines>
  <Paragraphs>18</Paragraphs>
  <ScaleCrop>false</ScaleCrop>
  <Company>Microsoft</Company>
  <LinksUpToDate>false</LinksUpToDate>
  <CharactersWithSpaces>9449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1</cp:revision>
  <dcterms:created xsi:type="dcterms:W3CDTF">2011-12-15T13:50:00Z</dcterms:created>
  <dcterms:modified xsi:type="dcterms:W3CDTF">2011-12-15T13:50:00Z</dcterms:modified>
</cp:coreProperties>
</file>