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1F4" w:rsidRDefault="008821F4" w:rsidP="008821F4">
      <w:pPr>
        <w:pStyle w:val="a3"/>
        <w:jc w:val="both"/>
      </w:pPr>
      <w:r>
        <w:t>МИНИСТР ОБОРОНЫ РОССИЙСКОЙ ФЕДЕРАЦИИ</w:t>
      </w:r>
    </w:p>
    <w:p w:rsidR="008821F4" w:rsidRDefault="008821F4" w:rsidP="008821F4">
      <w:pPr>
        <w:pStyle w:val="a3"/>
        <w:jc w:val="both"/>
      </w:pPr>
      <w:r>
        <w:t xml:space="preserve"> </w:t>
      </w:r>
    </w:p>
    <w:p w:rsidR="008821F4" w:rsidRDefault="008821F4" w:rsidP="008821F4">
      <w:pPr>
        <w:pStyle w:val="a3"/>
        <w:jc w:val="both"/>
      </w:pPr>
      <w:r>
        <w:t>ПРИКАЗ</w:t>
      </w:r>
    </w:p>
    <w:p w:rsidR="008821F4" w:rsidRDefault="008821F4" w:rsidP="008821F4">
      <w:pPr>
        <w:pStyle w:val="a3"/>
        <w:jc w:val="both"/>
      </w:pPr>
      <w:r>
        <w:t>от 29 апреля 2011 г. N 611</w:t>
      </w:r>
    </w:p>
    <w:p w:rsidR="008821F4" w:rsidRDefault="008821F4" w:rsidP="008821F4">
      <w:pPr>
        <w:pStyle w:val="a3"/>
        <w:jc w:val="both"/>
      </w:pPr>
      <w:r>
        <w:t xml:space="preserve"> </w:t>
      </w:r>
    </w:p>
    <w:p w:rsidR="008821F4" w:rsidRDefault="008821F4" w:rsidP="008821F4">
      <w:pPr>
        <w:pStyle w:val="a3"/>
        <w:jc w:val="both"/>
      </w:pPr>
      <w:r>
        <w:t>О ВНЕСЕНИИ ИЗМЕНЕНИЙ</w:t>
      </w:r>
    </w:p>
    <w:p w:rsidR="008821F4" w:rsidRDefault="008821F4" w:rsidP="008821F4">
      <w:pPr>
        <w:pStyle w:val="a3"/>
        <w:jc w:val="both"/>
      </w:pPr>
      <w:r>
        <w:t>В ПРИКАЗ МИНИСТРА ОБОРОНЫ РОССИЙСКОЙ ФЕДЕРАЦИИ</w:t>
      </w:r>
    </w:p>
    <w:p w:rsidR="008821F4" w:rsidRDefault="008821F4" w:rsidP="008821F4">
      <w:pPr>
        <w:pStyle w:val="a3"/>
        <w:jc w:val="both"/>
      </w:pPr>
      <w:r>
        <w:t>ОТ 10 НОЯБРЯ 2008 Г. N 555</w:t>
      </w:r>
    </w:p>
    <w:p w:rsidR="008821F4" w:rsidRDefault="008821F4" w:rsidP="008821F4">
      <w:pPr>
        <w:pStyle w:val="a3"/>
        <w:jc w:val="both"/>
      </w:pPr>
      <w:r>
        <w:t xml:space="preserve"> </w:t>
      </w:r>
    </w:p>
    <w:p w:rsidR="008821F4" w:rsidRDefault="008821F4" w:rsidP="008821F4">
      <w:pPr>
        <w:pStyle w:val="a3"/>
        <w:jc w:val="both"/>
      </w:pPr>
    </w:p>
    <w:p w:rsidR="008821F4" w:rsidRDefault="008821F4" w:rsidP="008821F4">
      <w:pPr>
        <w:pStyle w:val="a3"/>
        <w:jc w:val="both"/>
      </w:pPr>
      <w:proofErr w:type="gramStart"/>
      <w:r>
        <w:t xml:space="preserve">Признать утратившими силу пункты 1, 17, 35, 52, 90, 118, 138, 553, 559, 568, 579, 611, 619 приложения N 3 к Положению о системе оплаты труда гражданского персонала бюджетных учреждений Министерства обороны Российской Федерации, осуществляющих деятельность в сфере образования, медицины, культуры, науки, спорта, </w:t>
      </w:r>
      <w:proofErr w:type="spellStart"/>
      <w:r>
        <w:t>туристическо-оздоровительной</w:t>
      </w:r>
      <w:proofErr w:type="spellEnd"/>
      <w:r>
        <w:t>, редакционно-издательской, а также воинских частей и иных организаций Вооруженных Сил Российской Федерации (приложение N 2 к</w:t>
      </w:r>
      <w:proofErr w:type="gramEnd"/>
      <w:r>
        <w:t xml:space="preserve"> </w:t>
      </w:r>
      <w:proofErr w:type="gramStart"/>
      <w:r>
        <w:t>Приказу Министра обороны Российской Федерации от 10 ноября 2008 г. N 555 "О мерах по реализации в Вооруженных Силах Российской Федерации Постановления Правительства Российской Федерации от 5 августа 2008 г. N 583" (зарегистрирован в Министерстве юстиции Российской Федерации 20 ноября 2008 г., регистрационный N 12713)) в редакции Приказов Министра обороны Российской Федерации от 5 мая 2009 г. N 333 "О</w:t>
      </w:r>
      <w:proofErr w:type="gramEnd"/>
      <w:r>
        <w:t xml:space="preserve"> </w:t>
      </w:r>
      <w:proofErr w:type="gramStart"/>
      <w:r>
        <w:t>внесении изменений в Приказ Министра обороны Российской Федерации от 10 ноября 2008 г. N 555" (зарегистрирован в Министерстве юстиции Российской Федерации 30 июня 2009 г., регистрационный N 14178), от 15 июля 2010 г. N 888 "О внесении изменений в Приказ Министра обороны Российской Федерации от 10 ноября 2008 г. N 555" (зарегистрирован в Министерстве юстиции Российской Федерации 16 августа 2010</w:t>
      </w:r>
      <w:proofErr w:type="gramEnd"/>
      <w:r>
        <w:t xml:space="preserve"> г., регистрационный N 18168) и от 8 сентября 2010 г. N 1223 "О внесении изменений в Приказ Министра обороны Российской Федерации от 10 ноября 2008 г. N 555" (зарегистрирован в Министерстве юстиции Российской Федерации 27 сентября 2010 г., регистрационный N 18557).</w:t>
      </w:r>
    </w:p>
    <w:p w:rsidR="008821F4" w:rsidRDefault="008821F4" w:rsidP="008821F4">
      <w:pPr>
        <w:pStyle w:val="a3"/>
        <w:jc w:val="both"/>
      </w:pPr>
      <w:r>
        <w:t xml:space="preserve"> </w:t>
      </w:r>
    </w:p>
    <w:p w:rsidR="008821F4" w:rsidRDefault="008821F4" w:rsidP="008821F4">
      <w:pPr>
        <w:pStyle w:val="a3"/>
        <w:jc w:val="both"/>
      </w:pPr>
    </w:p>
    <w:p w:rsidR="008821F4" w:rsidRDefault="008821F4" w:rsidP="008821F4">
      <w:pPr>
        <w:pStyle w:val="a3"/>
        <w:jc w:val="both"/>
      </w:pPr>
      <w:r>
        <w:t>Министр обороны</w:t>
      </w:r>
    </w:p>
    <w:p w:rsidR="008821F4" w:rsidRDefault="008821F4" w:rsidP="008821F4">
      <w:pPr>
        <w:pStyle w:val="a3"/>
        <w:jc w:val="both"/>
      </w:pPr>
    </w:p>
    <w:p w:rsidR="008821F4" w:rsidRDefault="008821F4" w:rsidP="008821F4">
      <w:pPr>
        <w:pStyle w:val="a3"/>
        <w:jc w:val="both"/>
      </w:pPr>
      <w:r>
        <w:t>Российской Федерации</w:t>
      </w:r>
    </w:p>
    <w:p w:rsidR="008821F4" w:rsidRDefault="008821F4" w:rsidP="008821F4">
      <w:pPr>
        <w:pStyle w:val="a3"/>
        <w:jc w:val="both"/>
      </w:pPr>
    </w:p>
    <w:p w:rsidR="008821F4" w:rsidRDefault="008821F4" w:rsidP="008821F4">
      <w:pPr>
        <w:pStyle w:val="a3"/>
        <w:jc w:val="both"/>
      </w:pPr>
      <w:r>
        <w:t>А.СЕРДЮКОВ</w:t>
      </w:r>
    </w:p>
    <w:p w:rsidR="00000000" w:rsidRDefault="008821F4" w:rsidP="008821F4">
      <w:pPr>
        <w:pStyle w:val="a3"/>
        <w:jc w:val="both"/>
      </w:pPr>
    </w:p>
    <w:p w:rsidR="008821F4" w:rsidRDefault="008821F4" w:rsidP="008821F4">
      <w:pPr>
        <w:pStyle w:val="a3"/>
        <w:jc w:val="both"/>
      </w:pPr>
    </w:p>
    <w:sectPr w:rsidR="00882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821F4"/>
    <w:rsid w:val="00882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821F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1498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2011-12-17T02:03:00Z</dcterms:created>
  <dcterms:modified xsi:type="dcterms:W3CDTF">2011-12-17T02:03:00Z</dcterms:modified>
</cp:coreProperties>
</file>