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29.01.2025 N 63</w:t>
              <w:br/>
              <w:t xml:space="preserve">"О внесении изменений в постановление Правительства Российской Федерации от 2 июня 2022 г. N 1014"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января 2025 г. N 63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 ИЮНЯ 2022 Г. N 1014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 июня 2022 г. N 1014 "О расследовании причин аварийных ситуаций при теплоснабжении" (Собрание законодательства Российской Федерации, 2022, N 23, ст. 3839).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марта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января 2025 г. N 63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 ИЮНЯ 2022 Г. N 1014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"при теплоснабжении" заменить словами "в сфере теплоснабжения".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расследования причин аварийных ситуаций при теплоснабжении,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"при теплоснабжении" заменить словами "в сфере теплоснабжения";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3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абзац первый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Расследование причин аварийных ситуаций в сфере теплоснабжения осуществляется федеральным органом исполнительной власти, уполномоченным на осуществление федерального государственного энергетического надзора (на объектах (в организациях), подведомственных федеральным органам исполнительной власти в сфере обороны, обеспечения безопасности, государственной охраны, внешней разведки, мобилизационной подготовки и мобилизации, - подразделениями указанных федеральных органов исполнительной власти) (далее - уполномоченный орган). Уполномоченный орган расследует причины аварийных ситуаций, которые привели:";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14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раздела IV слова "при теплоснабжении" заменить словами "в сфере теплоснабжения";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 тексту </w:t>
      </w:r>
      <w:hyperlink w:history="0" r:id="rId15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пункта 28</w:t>
        </w:r>
      </w:hyperlink>
      <w:r>
        <w:rPr>
          <w:sz w:val="24"/>
        </w:rPr>
        <w:t xml:space="preserve"> слова "при теплоснабжении" заменить словами "в сфере теплоснабжения";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нумерационном </w:t>
      </w:r>
      <w:hyperlink w:history="0" r:id="rId16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заголовке</w:t>
        </w:r>
      </w:hyperlink>
      <w:r>
        <w:rPr>
          <w:sz w:val="24"/>
        </w:rPr>
        <w:t xml:space="preserve"> приложения N 1 и </w:t>
      </w:r>
      <w:hyperlink w:history="0" r:id="rId17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формы акта, предусмотренной указанным приложением, слова "при теплоснабжении" заменить словами "в сфере теплоснабжения";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нумерационном </w:t>
      </w:r>
      <w:hyperlink w:history="0" r:id="rId18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заголовке</w:t>
        </w:r>
      </w:hyperlink>
      <w:r>
        <w:rPr>
          <w:sz w:val="24"/>
        </w:rPr>
        <w:t xml:space="preserve"> приложения N 2 слова "при теплоснабжении" заменить словами "в сфере теплоснабжения";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нумерационном </w:t>
      </w:r>
      <w:hyperlink w:history="0" r:id="rId19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заголовке</w:t>
        </w:r>
      </w:hyperlink>
      <w:r>
        <w:rPr>
          <w:sz w:val="24"/>
        </w:rPr>
        <w:t xml:space="preserve"> приложения N 3 и по тексту указанного </w:t>
      </w:r>
      <w:hyperlink w:history="0" r:id="rId20" w:tooltip="Постановление Правительства РФ от 02.06.2022 N 1014 &quot;О расследовании причин аварийных ситуаций при теплоснабжении&quot; (вместе с &quot;Правилами расследования причин аварийных ситуаций при теплоснабжении&quot;) {КонсультантПлюс}">
        <w:r>
          <w:rPr>
            <w:sz w:val="24"/>
            <w:color w:val="0000ff"/>
          </w:rPr>
          <w:t xml:space="preserve">приложения</w:t>
        </w:r>
      </w:hyperlink>
      <w:r>
        <w:rPr>
          <w:sz w:val="24"/>
        </w:rPr>
        <w:t xml:space="preserve"> слова "при теплоснабжении" заменить словами "в сфере теплоснабжения".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29.01.2025 N 63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18339&amp;date=30.01.2025&amp;demo=2" TargetMode = "External"/>
	<Relationship Id="rId8" Type="http://schemas.openxmlformats.org/officeDocument/2006/relationships/hyperlink" Target="https://login.consultant.ru/link/?req=doc&amp;base=LAW&amp;n=418339&amp;date=30.01.2025&amp;dst=100003&amp;field=134&amp;demo=2" TargetMode = "External"/>
	<Relationship Id="rId9" Type="http://schemas.openxmlformats.org/officeDocument/2006/relationships/hyperlink" Target="https://login.consultant.ru/link/?req=doc&amp;base=LAW&amp;n=418339&amp;date=30.01.2025&amp;dst=100005&amp;field=134&amp;demo=2" TargetMode = "External"/>
	<Relationship Id="rId10" Type="http://schemas.openxmlformats.org/officeDocument/2006/relationships/hyperlink" Target="https://login.consultant.ru/link/?req=doc&amp;base=LAW&amp;n=418339&amp;date=30.01.2025&amp;dst=100013&amp;field=134&amp;demo=2" TargetMode = "External"/>
	<Relationship Id="rId11" Type="http://schemas.openxmlformats.org/officeDocument/2006/relationships/hyperlink" Target="https://login.consultant.ru/link/?req=doc&amp;base=LAW&amp;n=418339&amp;date=30.01.2025&amp;dst=100013&amp;field=134&amp;demo=2" TargetMode = "External"/>
	<Relationship Id="rId12" Type="http://schemas.openxmlformats.org/officeDocument/2006/relationships/hyperlink" Target="https://login.consultant.ru/link/?req=doc&amp;base=LAW&amp;n=418339&amp;date=30.01.2025&amp;dst=100015&amp;field=134&amp;demo=2" TargetMode = "External"/>
	<Relationship Id="rId13" Type="http://schemas.openxmlformats.org/officeDocument/2006/relationships/hyperlink" Target="https://login.consultant.ru/link/?req=doc&amp;base=LAW&amp;n=418339&amp;date=30.01.2025&amp;dst=100019&amp;field=134&amp;demo=2" TargetMode = "External"/>
	<Relationship Id="rId14" Type="http://schemas.openxmlformats.org/officeDocument/2006/relationships/hyperlink" Target="https://login.consultant.ru/link/?req=doc&amp;base=LAW&amp;n=418339&amp;date=30.01.2025&amp;dst=100102&amp;field=134&amp;demo=2" TargetMode = "External"/>
	<Relationship Id="rId15" Type="http://schemas.openxmlformats.org/officeDocument/2006/relationships/hyperlink" Target="https://login.consultant.ru/link/?req=doc&amp;base=LAW&amp;n=418339&amp;date=30.01.2025&amp;dst=100103&amp;field=134&amp;demo=2" TargetMode = "External"/>
	<Relationship Id="rId16" Type="http://schemas.openxmlformats.org/officeDocument/2006/relationships/hyperlink" Target="https://login.consultant.ru/link/?req=doc&amp;base=LAW&amp;n=418339&amp;date=30.01.2025&amp;dst=100109&amp;field=134&amp;demo=2" TargetMode = "External"/>
	<Relationship Id="rId17" Type="http://schemas.openxmlformats.org/officeDocument/2006/relationships/hyperlink" Target="https://login.consultant.ru/link/?req=doc&amp;base=LAW&amp;n=418339&amp;date=30.01.2025&amp;dst=100111&amp;field=134&amp;demo=2" TargetMode = "External"/>
	<Relationship Id="rId18" Type="http://schemas.openxmlformats.org/officeDocument/2006/relationships/hyperlink" Target="https://login.consultant.ru/link/?req=doc&amp;base=LAW&amp;n=418339&amp;date=30.01.2025&amp;dst=100212&amp;field=134&amp;demo=2" TargetMode = "External"/>
	<Relationship Id="rId19" Type="http://schemas.openxmlformats.org/officeDocument/2006/relationships/hyperlink" Target="https://login.consultant.ru/link/?req=doc&amp;base=LAW&amp;n=418339&amp;date=30.01.2025&amp;dst=100385&amp;field=134&amp;demo=2" TargetMode = "External"/>
	<Relationship Id="rId20" Type="http://schemas.openxmlformats.org/officeDocument/2006/relationships/hyperlink" Target="https://login.consultant.ru/link/?req=doc&amp;base=LAW&amp;n=418339&amp;date=30.01.2025&amp;dst=10038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29.01.2025 N 63
"О внесении изменений в постановление Правительства Российской Федерации от 2 июня 2022 г. N 1014"</dc:title>
  <dcterms:created xsi:type="dcterms:W3CDTF">2025-01-30T13:06:11Z</dcterms:created>
</cp:coreProperties>
</file>