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Зарегистрировано в Минюсте России 4 февраля 2025 г. N 81142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18 сентября 2024 г. N 466н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РАЗРАБОТКИ И РЕАЛИЗАЦИИ ИНДИВИДУАЛЬНОЙ ПРОГРАММЫ</w:t>
      </w:r>
    </w:p>
    <w:p>
      <w:pPr>
        <w:pStyle w:val="2"/>
        <w:jc w:val="center"/>
      </w:pPr>
      <w:r>
        <w:rPr>
          <w:sz w:val="24"/>
        </w:rPr>
        <w:t xml:space="preserve">РЕАБИЛИТАЦИИ И АБИЛИТАЦИИ ИНВАЛИДА, ИНДИВИДУАЛЬНОЙ</w:t>
      </w:r>
    </w:p>
    <w:p>
      <w:pPr>
        <w:pStyle w:val="2"/>
        <w:jc w:val="center"/>
      </w:pPr>
      <w:r>
        <w:rPr>
          <w:sz w:val="24"/>
        </w:rPr>
        <w:t xml:space="preserve">ПРОГРАММЫ РЕАБИЛИТАЦИИ И АБИЛИТАЦИИ РЕБЕНКА-ИНВАЛИДА</w:t>
      </w:r>
    </w:p>
    <w:p>
      <w:pPr>
        <w:pStyle w:val="2"/>
        <w:jc w:val="center"/>
      </w:pPr>
      <w:r>
        <w:rPr>
          <w:sz w:val="24"/>
        </w:rPr>
        <w:t xml:space="preserve">И ИХ ФОРМ, А ТАКЖЕ ПОРЯДКА ПРИВЛЕЧЕНИЯ К РАЗРАБОТКЕ</w:t>
      </w:r>
    </w:p>
    <w:p>
      <w:pPr>
        <w:pStyle w:val="2"/>
        <w:jc w:val="center"/>
      </w:pPr>
      <w:r>
        <w:rPr>
          <w:sz w:val="24"/>
        </w:rPr>
        <w:t xml:space="preserve">ИНДИВИДУАЛЬНОЙ ПРОГРАММЫ РЕАБИЛИТАЦИИ И АБИЛИТАЦИИ ИНВАЛИДА</w:t>
      </w:r>
    </w:p>
    <w:p>
      <w:pPr>
        <w:pStyle w:val="2"/>
        <w:jc w:val="center"/>
      </w:pPr>
      <w:r>
        <w:rPr>
          <w:sz w:val="24"/>
        </w:rPr>
        <w:t xml:space="preserve">И ИНДИВИДУАЛЬНОЙ ПРОГРАММЫ РЕАБИЛИТАЦИИ И АБИЛИТАЦИИ</w:t>
      </w:r>
    </w:p>
    <w:p>
      <w:pPr>
        <w:pStyle w:val="2"/>
        <w:jc w:val="center"/>
      </w:pPr>
      <w:r>
        <w:rPr>
          <w:sz w:val="24"/>
        </w:rPr>
        <w:t xml:space="preserve">РЕБЕНКА-ИНВАЛИДА РЕАБИЛИТАЦИОННЫХ ОРГАНИЗАЦИЙ И ПОРЯДКА</w:t>
      </w:r>
    </w:p>
    <w:p>
      <w:pPr>
        <w:pStyle w:val="2"/>
        <w:jc w:val="center"/>
      </w:pPr>
      <w:r>
        <w:rPr>
          <w:sz w:val="24"/>
        </w:rPr>
        <w:t xml:space="preserve">КООРДИНАЦИИ РЕАЛИЗАЦИИ ИНДИВИДУАЛЬНОЙ ПРОГРАММЫ РЕАБИЛИТАЦИИ</w:t>
      </w:r>
    </w:p>
    <w:p>
      <w:pPr>
        <w:pStyle w:val="2"/>
        <w:jc w:val="center"/>
      </w:pPr>
      <w:r>
        <w:rPr>
          <w:sz w:val="24"/>
        </w:rPr>
        <w:t xml:space="preserve">И АБИЛИТАЦИИ ИНВАЛИДА И ИНДИВИДУАЛЬНОЙ ПРОГРАММЫ</w:t>
      </w:r>
    </w:p>
    <w:p>
      <w:pPr>
        <w:pStyle w:val="2"/>
        <w:jc w:val="center"/>
      </w:pPr>
      <w:r>
        <w:rPr>
          <w:sz w:val="24"/>
        </w:rPr>
        <w:t xml:space="preserve">РЕАБИЛИТАЦИИ И АБИЛИТАЦИИ РЕБЕНКА-ИНВАЛИДА, ВКЛЮЧАЯ</w:t>
      </w:r>
    </w:p>
    <w:p>
      <w:pPr>
        <w:pStyle w:val="2"/>
        <w:jc w:val="center"/>
      </w:pPr>
      <w:r>
        <w:rPr>
          <w:sz w:val="24"/>
        </w:rPr>
        <w:t xml:space="preserve">МОНИТОРИНГ ТАКОЙ РЕАЛИЗАЦИИ И ПРЕДОСТАВЛЕНИЕ ИНФОРМАЦИИ</w:t>
      </w:r>
    </w:p>
    <w:p>
      <w:pPr>
        <w:pStyle w:val="2"/>
        <w:jc w:val="center"/>
      </w:pPr>
      <w:r>
        <w:rPr>
          <w:sz w:val="24"/>
        </w:rPr>
        <w:t xml:space="preserve">О РЕЗУЛЬТАТАХ МОНИТОРИНГА В ВЫСШИЙ ИСПОЛНИТЕЛЬНЫЙ</w:t>
      </w:r>
    </w:p>
    <w:p>
      <w:pPr>
        <w:pStyle w:val="2"/>
        <w:jc w:val="center"/>
      </w:pPr>
      <w:r>
        <w:rPr>
          <w:sz w:val="24"/>
        </w:rPr>
        <w:t xml:space="preserve">ОРГАН СУБЪЕКТА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Федеральный закон от 24.11.1995 N 181-ФЗ (ред. от 29.10.2024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частью первой статьи 11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и </w:t>
      </w:r>
      <w:hyperlink w:history="0" r:id="rId7" w:tooltip="Постановление Правительства РФ от 19.06.2012 N 610 (ред. от 18.12.2024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5.2.98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разработки и реализации индивидуальной программы реабилитации и абилитации инвалида и индивидуальной программы реабилитации и абилитации ребенка-инвалида согласно приложению N 1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форму индивидуальной программы реабилитации и абилитации инвалида согласно приложению N 2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форму индивидуальной программы реабилитации и абилитации ребенка-инвалида согласно приложению N 3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согласно приложению N 4 к настоящему приказу;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координации реализации индивидуальной программы реабилитации и абилитации инвалида и индивидуальной программы реабилитации и абилитации ребенка-инвалида, включая мониторинг такой реализации и предоставление информации о результатах мониторинга в высший исполнительный орган субъекта Российской Федерации, согласно приложению N 5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8" w:tooltip="Приказ Минтруда России от 26.06.2023 N 545н &quot;Об утверждении Порядка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, выдаваемых федеральными учреждениями медико-социальной экспертизы, и их форм&quot; (Зарегистрировано в Минюсте России 28.07.2023 N 74506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26 июня 2023 г. N 545н "Об утверждении Порядка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ребенка-инвалида, выдаваемых федеральными учреждениями медико-социальной экспертизы, и их форм" (зарегистрирован Министерством юстиции Российской Федерации 28 июля 2023 г., регистрационный N 74506).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Установить, что настоящий приказ вступает в силу с 1 марта 2025 г., за исключением пункта 11 подраздела 9 раздела II формы индивидуальной программы реабилитации и абилитации инвалида и пункта 11 подраздела 9 раздела II формы индивидуальной программы реабилитации и абилитации ребенка-инвалида, утвержденных настоящим приказом, которые вступают в силу с 1 сентября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Документ в полном объеме будет включен в информационный банк в ближайшее время. До этого см. </w:t>
            </w:r>
            <w:r>
              <w:rPr>
                <w:sz w:val="24"/>
                <w:color w:val="392c69"/>
              </w:rPr>
              <w:t xml:space="preserve">текст</w:t>
            </w:r>
            <w:r>
              <w:rPr>
                <w:sz w:val="24"/>
                <w:color w:val="392c69"/>
              </w:rPr>
              <w:t xml:space="preserve"> в формате PDF.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18.09.2024 N 466н</w:t>
            <w:br/>
            <w:t>"Об утверждении порядка разработки и реализации индивидуальной программы реа...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Минтруда России от 18.09.2024 N 466н "Об утверждении порядка разработки и реализации индивидуальной программы реа...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9344&amp;date=07.02.2025&amp;dst=241&amp;field=134&amp;demo=2" TargetMode = "External"/>
	<Relationship Id="rId7" Type="http://schemas.openxmlformats.org/officeDocument/2006/relationships/hyperlink" Target="https://login.consultant.ru/link/?req=doc&amp;base=LAW&amp;n=481415&amp;date=07.02.2025&amp;dst=100116&amp;field=134&amp;demo=2" TargetMode = "External"/>
	<Relationship Id="rId8" Type="http://schemas.openxmlformats.org/officeDocument/2006/relationships/hyperlink" Target="https://login.consultant.ru/link/?req=doc&amp;base=LAW&amp;n=453197&amp;date=07.02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18.09.2024 N 466н
"Об утверждении порядка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</dc:title>
  <dcterms:created xsi:type="dcterms:W3CDTF">2025-02-07T14:15:23Z</dcterms:created>
</cp:coreProperties>
</file>