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Президентом РФ</w:t>
      </w:r>
    </w:p>
    <w:p>
      <w:pPr>
        <w:pStyle w:val="0"/>
        <w:jc w:val="right"/>
      </w:pPr>
      <w:r>
        <w:rPr>
          <w:sz w:val="24"/>
        </w:rPr>
        <w:t xml:space="preserve">12.02.2025</w:t>
      </w:r>
    </w:p>
    <w:p>
      <w:pPr>
        <w:pStyle w:val="0"/>
        <w:jc w:val="right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ПОРУЧЕНИЙ ПО ИТОГАМ ПРЕСС-КОНФЕРЕНЦИИ ПРЕЗИДЕНТА</w:t>
      </w:r>
    </w:p>
    <w:p>
      <w:pPr>
        <w:pStyle w:val="2"/>
        <w:jc w:val="center"/>
      </w:pPr>
      <w:r>
        <w:rPr>
          <w:sz w:val="24"/>
        </w:rPr>
        <w:t xml:space="preserve">19 ДЕКАБРЯ 2024 ГОДА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Владимир Путин утвердил перечень поручений по итогам пресс-конференции Президента Российской Федерации 19 декабря 2024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Правительству Российской Федерации: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с учетом ранее данного поручения в части, касающейся реализации программы по формированию в малых населенных пунктах (с численностью населения до 50 тыс. человек) центров воспроизведения аудиовизуального контента, и опыта Республики Саха (Якутия) по развитию киносети в малых населенных пунктах установить норматив доступности услуг таких центров для жителей опорных населенных пунктов Арктической зоны Российской Федерации и обеспечить соблюдение указанного норматива.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Доклад - до 1 августа 2025 г.;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рассмотреть вопросы и представить предложения о совершенствовании: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порядка и условий назначения ежемесячного пособия в связи с рождением и воспитанием ребенка, предусмотрев в том числе сокращение периода, за который рассчитывается доход при определении права на получение указанного пособия, и возможность его назначения при незначительном превышении среднедушевого дохода семьи над величиной прожиточного минимума на душу населения, установленной в субъекте Российской Федерации по месту жительства (пребывания) или фактического проживания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механизма расчета среднедушевого дохода семьи в целях назначения ежемесячного пособия в связи с рождением и воспитанием ребенка, исходя из необходимости определения суммы дохода каждого члена семьи без учета подлежащего уплате налога на доходы физических лиц.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- 15 мая 2025 г.;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разработать при участии Госкорпорации "Роскосмос" и представить предложения, направленные на развитие и реализацию научно-технического потенциала г. Королева Московской области как наукограда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рассмотреть при участии Правительства Московской области и Общественной палаты Российской Федерации варианты решения транспортных проблем городского округа Королев Московской области и представить предложения с учетом мнения его жителей.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 апреля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Ответственный: Мишустин М.В.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Правительству Российской Федерации совместно с исполнительными органами Донецкой Народной Республики принять меры по предоставлению жилых помещений жителям г. Мариуполя, дома которых были повреждены в результате боевых действий и не подлежат восстановлению и которые не получили соответствующие меры социальной поддержки, вблизи прежних мест их жительства.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Доклад - до 1 апреля 2025 г., далее - ежегодно.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Мишустин М.В., Пушилин Д.В.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Правительству Российской Федерации совместно с Минобороны России и исполнительными органами Белгородской, Брянской и Курской областей обеспечить оказание поддержки лицам, пострадавшим от действий украинских вооруженных формирований, по принципу "одного окна", обратив особое внимание на необходимость согласованного взаимодействия органов государственной власти Российской Федерации и добровольческих (волонтерских) организаций, оказывающих помощь таким лицам.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 апреля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Мишустин М.В., Белоусов А.Р., Гладков В.В., Богомаз А.В., Хинштейн А.Е.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Правительству Российской Федерации совместно с Банком России обеспечить внесение в законодательство Российской Федерации изменений, предусматривающих повышение ответственности кредитных организаций за нарушение прав потребителей финансовых услуг, денежные средства которых были похищены в результате мошеннических действий, в том числе с применением методов социальной инженерии.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- 15 июля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Мишустин М.В., Набиуллина Э.С.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Правительству Российской Федерации проанализировать совместно с Банком России, ФСБ России, Генеральной прокуратурой Российской Федерации, Следственным комитетом Российской Федерации, МВД России и Росфинмониторингом практику совершения незаконных финансовых операций с использованием реквизитов банковских счетов, предоставленных физическими лицами третьим лицам, и внести предложения, направленные на пресечение указанных операций.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- 15 июля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Мишустин М.В., Набиуллина Э.С., Бортников А.В., Краснов И.В., Бастрыкин А.И., Колокольцев В.А., Чиханчин Ю.А.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Минобороны России представить предложения о совершенствовании механизма поиска военнослужащих, пропавших без вести в период участия в специальной военной операции, и поддержки членов их семей.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 апреля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Ответственный: Белоусов А.Р.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Минобороны России подготовить совместно с Росгвардией и представить предложения о развитии сети военно-учебных заведений с учетом перспективной потребности в военных кадрах.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 июня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Белоусов А.Р., Золотов В.В.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Генеральной прокуратуре Российской Федерации совместно с исполнительными органами Республики Татарстан принять дополнительные меры по недопущению мошеннических действий застройщиков при строительстве индивидуальных жилых домов на территории Республики Татарстан.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 июня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Краснов И.В., Минниханов Р.Н.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Рекомендовать исполнительным органам субъектов Российской Федерации обеспечить: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создание условий для ускоренного запуска проектов строительства индивидуальных жилых домов с использованием счетов эскроу;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проведение регулярного мониторинга в сфере индивидуального жилищного строительства, включая применение положений Федерального </w:t>
      </w:r>
      <w:hyperlink w:history="0" r:id="rId6" w:tooltip="Федеральный закон от 22.07.2024 N 186-ФЗ &quot;О строительстве жилых домов по договорам строительного подряда с использованием счетов эскроу&quot; ------------ Не вступил в силу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22 июля 2024 г. N 186-ФЗ "0 строительстве жилых домов по договорам строительного подряда с использованием счетов эскроу".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Доклад - до 1 июня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высшие должностные лица субъектов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Рекомендовать Общероссийскому общественному движению "Народный фронт "За Россию" с учетом ранее данных поручений проанализировать обращения граждан, поступившие в рамках пресс-конференции Президента Российской Федерации, и по результатам анализа направить информацию в Администрацию Президента Российской Федерации, Правительство Российской Федерации, заинтересованные федеральные органы исполнительной власти и высшим должностным лицам субъектов Российской Федерации для рассмотрения в рамках их компетенции.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Доклад - до 30 ноября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Ответственный: Кузнецов М.М.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"Перечень поручений по итогам пресс-конференции Президента 19 декабря 2024 года"</w:t>
            <w:br/>
            <w:t>(утв. Президентом РФ 12.02.2025)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18.02.2025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"Перечень поручений по итогам пресс-конференции Президента 19 декабря 2024 года" (утв. Президентом РФ 12.02.2025)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18.02.2025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81246&amp;date=18.02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"Перечень поручений по итогам пресс-конференции Президента 19 декабря 2024 года"
(утв. Президентом РФ 12.02.2025)</dc:title>
  <dcterms:created xsi:type="dcterms:W3CDTF">2025-02-18T13:01:46Z</dcterms:created>
</cp:coreProperties>
</file>