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13.02.2025 N 149</w:t>
              <w:br/>
              <w:t xml:space="preserve">"О внесении изменений в постановление Правительства Российской Федерации от 25 февраля 2004 г. N 105"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13 февраля 2025 г. N 149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25 ФЕВРАЛЯ 2004 Г. N 105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5.02.2004 N 105 (ред. от 28.04.2021) &quot;О федеральном военном мемориальном кладбище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25 февраля 2004 г. N 105 "О Федеральном военном мемориальном кладбище" (Собрание законодательства Российской Федерации, 2004, N 9, ст. 787; 2014, N 21, ст. 2710; 2015, N 15, ст. 2266; 2017, N 2, ст. 368; 2020, N 22, ст. 3491).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Финансовое обеспечение расходных обязательств Российской Федерации, связанных с реализацией настоящего постановления, осуществлять в пределах бюджетных ассигнований, предусмотренных Министерству обороны Российской Федерации в федеральном бюджете на осуществление деятельности в установленной сфере.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13 февраля 2025 г. N 149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25 ФЕВРАЛЯ 2004 Г. N 105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8" w:tooltip="Постановление Правительства РФ от 25.02.2004 N 105 (ред. от 28.04.2021) &quot;О федеральном военном мемориальном кладбище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Постановление Правительства РФ от 25.02.2004 N 105 (ред. от 28.04.2021) &quot;О федеральном военном мемориальном кладбище&quot; {КонсультантПлюс}">
        <w:r>
          <w:rPr>
            <w:sz w:val="24"/>
            <w:color w:val="0000ff"/>
          </w:rPr>
          <w:t xml:space="preserve">подпункт "а"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"а) погибшие (умершие) при защите интересов государства и общества, награжденные четырьмя и более государственными наградами Российской Федерации за совершенные подвиги, проявленные мужество, смелость и отвагу: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граждане, пребывавшие в добровольческих формированиях, предусмотренных Федеральным </w:t>
      </w:r>
      <w:hyperlink w:history="0" r:id="rId10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обороне";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сотрудники федеральных органов исполнительной власти (федеральных государственных органов), в которых законом предусмотрены военная служба, служба в органах внутренних дел, Государственной противопожарной службе, учреждениях и органах уголовно-исполнительной системы, органах принудительного исполнения Российской Федерации;";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Постановление Правительства РФ от 25.02.2004 N 105 (ред. от 28.04.2021) &quot;О федеральном военном мемориальном кладбище&quot; {КонсультантПлюс}">
        <w:r>
          <w:rPr>
            <w:sz w:val="24"/>
            <w:color w:val="0000ff"/>
          </w:rPr>
          <w:t xml:space="preserve">подпункт "л(2)"</w:t>
        </w:r>
      </w:hyperlink>
      <w:r>
        <w:rPr>
          <w:sz w:val="24"/>
        </w:rPr>
        <w:t xml:space="preserve"> дополнить словами "из числа военнослужащих и граждан, уволенных с военной службы и пребывавших в запасе или находившихся в отставке".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13.02.2025 N 149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83415&amp;date=18.02.2025&amp;demo=2" TargetMode = "External"/>
	<Relationship Id="rId8" Type="http://schemas.openxmlformats.org/officeDocument/2006/relationships/hyperlink" Target="https://login.consultant.ru/link/?req=doc&amp;base=LAW&amp;n=383415&amp;date=18.02.2025&amp;dst=100007&amp;field=134&amp;demo=2" TargetMode = "External"/>
	<Relationship Id="rId9" Type="http://schemas.openxmlformats.org/officeDocument/2006/relationships/hyperlink" Target="https://login.consultant.ru/link/?req=doc&amp;base=LAW&amp;n=383415&amp;date=18.02.2025&amp;dst=9&amp;field=134&amp;demo=2" TargetMode = "External"/>
	<Relationship Id="rId10" Type="http://schemas.openxmlformats.org/officeDocument/2006/relationships/hyperlink" Target="https://login.consultant.ru/link/?req=doc&amp;base=LAW&amp;n=494439&amp;date=18.02.2025&amp;demo=2" TargetMode = "External"/>
	<Relationship Id="rId11" Type="http://schemas.openxmlformats.org/officeDocument/2006/relationships/hyperlink" Target="https://login.consultant.ru/link/?req=doc&amp;base=LAW&amp;n=383415&amp;date=18.02.2025&amp;dst=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13.02.2025 N 149
"О внесении изменений в постановление Правительства Российской Федерации от 25 февраля 2004 г. N 105"</dc:title>
  <dcterms:created xsi:type="dcterms:W3CDTF">2025-02-18T13:22:20Z</dcterms:created>
</cp:coreProperties>
</file>