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 марта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187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ПРИЗЫВЕ</w:t>
      </w:r>
    </w:p>
    <w:p>
      <w:pPr>
        <w:pStyle w:val="2"/>
        <w:jc w:val="center"/>
      </w:pPr>
      <w:r>
        <w:rPr>
          <w:sz w:val="24"/>
        </w:rPr>
        <w:t xml:space="preserve">В АПРЕЛЕ - ИЮЛЕ 2025 Г. ГРАЖДАН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 ВОЕННУЮ СЛУЖБУ И ОБ УВОЛЬНЕНИИ С ВОЕННОЙ СЛУЖБЫ ГРАЖДАН,</w:t>
      </w:r>
    </w:p>
    <w:p>
      <w:pPr>
        <w:pStyle w:val="2"/>
        <w:jc w:val="center"/>
      </w:pPr>
      <w:r>
        <w:rPr>
          <w:sz w:val="24"/>
        </w:rPr>
        <w:t xml:space="preserve">ПРОХОДЯЩИХ ВОЕННУЮ СЛУЖБУ ПО ПРИЗЫВУ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Руководствуясь федеральными законами от 31 мая 1996 г. </w:t>
      </w:r>
      <w:hyperlink w:history="0" r:id="rId6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N 61-ФЗ</w:t>
        </w:r>
      </w:hyperlink>
      <w:r>
        <w:rPr>
          <w:sz w:val="24"/>
        </w:rPr>
        <w:t xml:space="preserve"> "Об обороне" и от 28 марта 1998 г. </w:t>
      </w:r>
      <w:hyperlink w:history="0" r:id="rId7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N 53-ФЗ</w:t>
        </w:r>
      </w:hyperlink>
      <w:r>
        <w:rPr>
          <w:sz w:val="24"/>
        </w:rPr>
        <w:t xml:space="preserve"> "О воинской обязанности и военной службе", постановляю: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Осуществить с 1 апреля по 15 июля 2025 г. призыв на военную службу граждан Российской Федерации в возрасте от 18 до 30 лет, не пребывающих в запасе и подлежащих в соответствии с Федеральным </w:t>
      </w:r>
      <w:hyperlink w:history="0" r:id="rId8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марта 1998 г. N 53-ФЗ "О воинской обязанности и военной службе" призыву на военную службу, в количестве 160 000 человек.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Осуществить в соответствии с Федеральным </w:t>
      </w:r>
      <w:hyperlink w:history="0" r:id="rId9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марта 1998 г. N 53-ФЗ "О воинской обязанности и военной службе" увольнение с военной службы солдат, матросов, сержантов и старшин, срок военной службы по призыву которых истек.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Правительству Российской Федерации, исполнительным органам субъектов Российской Федерации и призывным комиссиям обеспечить выполнение мероприятий, связанных с призывом на военную службу граждан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Федеральным министрам, руководителям федеральных служб и федеральных агентств обеспечить исполнение положений Федерального </w:t>
      </w:r>
      <w:hyperlink w:history="0" r:id="rId10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 марта 1998 г. N 53-ФЗ "О воинской обязанности и военной службе" в отношении граждан Российской Федерации, не пребывающих в запасе и подлежащих призыву на военную службу, принятых на службу (работу) в федеральные министерства, иные федеральные органы исполнительной власти и находящиеся в ведении федеральных министерств федеральные службы и федеральные агентства, а также на работу в организации, подведомственные соответствующим федеральным органам исполнительной власти.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Настоящий Указ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31 марта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187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31.03.2025 N 187</w:t>
            <w:br/>
            <w:t>"О призыве в апреле - июле 2025 г. граждан Российской Федерации на военную службу...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31.03.2025 N 187 "О призыве в апреле - июле 2025 г. граждан Российской Федерации на военную службу...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494439&amp;date=02.04.2025&amp;dst=100066&amp;field=134&amp;demo=2" TargetMode = "External"/>
	<Relationship Id="rId7" Type="http://schemas.openxmlformats.org/officeDocument/2006/relationships/hyperlink" Target="https://login.consultant.ru/link/?req=doc&amp;base=LAW&amp;n=487135&amp;date=02.04.2025&amp;dst=100188&amp;field=134&amp;demo=2" TargetMode = "External"/>
	<Relationship Id="rId8" Type="http://schemas.openxmlformats.org/officeDocument/2006/relationships/hyperlink" Target="https://login.consultant.ru/link/?req=doc&amp;base=LAW&amp;n=487135&amp;date=02.04.2025&amp;demo=2" TargetMode = "External"/>
	<Relationship Id="rId9" Type="http://schemas.openxmlformats.org/officeDocument/2006/relationships/hyperlink" Target="https://login.consultant.ru/link/?req=doc&amp;base=LAW&amp;n=487135&amp;date=02.04.2025&amp;demo=2" TargetMode = "External"/>
	<Relationship Id="rId10" Type="http://schemas.openxmlformats.org/officeDocument/2006/relationships/hyperlink" Target="https://login.consultant.ru/link/?req=doc&amp;base=LAW&amp;n=487135&amp;date=02.04.2025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31.03.2025 N 187
"О призыве в апреле - июле 2025 г. граждан Российской Федерации на военную службу и об увольнении с военной службы граждан, проходящих военную службу по призыву"</dc:title>
  <dcterms:created xsi:type="dcterms:W3CDTF">2025-04-02T09:49:10Z</dcterms:created>
</cp:coreProperties>
</file>