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31.03.2025 N 408</w:t>
              <w:br/>
              <w:t xml:space="preserve">"О внесении изменений в некоторые акты Правительства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07.04.2025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31 марта 2025 г. N 408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НЕКОТОРЫЕ АКТЫ ПРАВИТЕЛЬСТВА 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26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акты Правительства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Настоящее постановление вступает в силу с 1 сентября 2025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31 марта 2025 г. N 408</w:t>
      </w:r>
    </w:p>
    <w:p>
      <w:pPr>
        <w:pStyle w:val="0"/>
        <w:jc w:val="both"/>
      </w:pPr>
      <w:r>
        <w:rPr>
          <w:sz w:val="24"/>
        </w:rPr>
      </w:r>
    </w:p>
    <w:bookmarkStart w:id="26" w:name="P26"/>
    <w:bookmarkEnd w:id="26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АКТЫ ПРАВИТЕЛЬСТВА 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7" w:tooltip="Постановление Правительства РФ от 08.08.2012 N 808 (ред. от 17.10.2024) &quot;Об организации теплоснабжения в Российской Федерации и о внесении изменений в некоторые акты Правительства Российской Федерации&quot; (вместе с &quot;Правилами организации теплоснабжения в Российской Федерации&quot;)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8 августа 2012 г. N 808 "Об организации теплоснабжения в Российской Федерации и о внесении изменений в некоторые акты Правительства Российской Федерации" (Собрание законодательства Российской Федерации, 2012, N 34, ст. 4734; 2016, N 29, ст. 4837; 2018, N 16, ст. 2364; 2019, N 21, ст. 2590; 2023, N 19, ст. 3445; 2024, N 43, ст. 6409):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8" w:tooltip="Постановление Правительства РФ от 08.08.2012 N 808 (ред. от 17.10.2024) &quot;Об организации теплоснабжения в Российской Федерации и о внесении изменений в некоторые акты Правительства Российской Федерации&quot; (вместе с &quot;Правилами организации теплоснабжения в Российской Федерации&quot;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3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"3. Настоящее постановление действует до 1 сентября 2027 г.";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</w:t>
      </w:r>
      <w:hyperlink w:history="0" r:id="rId9" w:tooltip="Постановление Правительства РФ от 08.08.2012 N 808 (ред. от 17.10.2024) &quot;Об организации теплоснабжения в Российской Федерации и о внесении изменений в некоторые акты Правительства Российской Федерации&quot; (вместе с &quot;Правилами организации теплоснабжения в Российской Федерации&quot;) {КонсультантПлюс}">
        <w:r>
          <w:rPr>
            <w:sz w:val="24"/>
            <w:color w:val="0000ff"/>
          </w:rPr>
          <w:t xml:space="preserve">Правилах</w:t>
        </w:r>
      </w:hyperlink>
      <w:r>
        <w:rPr>
          <w:sz w:val="24"/>
        </w:rPr>
        <w:t xml:space="preserve"> организации теплоснабжения в Российской Федерации, утвержденных указанным постановлением: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пункт 2 после </w:t>
      </w:r>
      <w:hyperlink w:history="0" r:id="rId10" w:tooltip="Постановление Правительства РФ от 08.08.2012 N 808 (ред. от 17.10.2024) &quot;Об организации теплоснабжения в Российской Федерации и о внесении изменений в некоторые акты Правительства Российской Федерации&quot; (вместе с &quot;Правилами организации теплоснабжения в Российской Федерации&quot;) {КонсультантПлюс}">
        <w:r>
          <w:rPr>
            <w:sz w:val="24"/>
            <w:color w:val="0000ff"/>
          </w:rPr>
          <w:t xml:space="preserve">абзаца седьмого</w:t>
        </w:r>
      </w:hyperlink>
      <w:r>
        <w:rPr>
          <w:sz w:val="24"/>
        </w:rPr>
        <w:t xml:space="preserve"> дополнить абзацем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"критерии надежности теплоснабжения потребителей тепловой энергии" - требования, при соблюдении которых обеспечиваются качество и безопасность подачи тепловой энергии (теплоносителя) потребителям в соответствии с их категорией при аварийных ситуациях на источнике тепловой энергии и (или) на тепловых сетях в течение всего ремонтно-восстановительного периода;";</w:t>
      </w:r>
    </w:p>
    <w:p>
      <w:pPr>
        <w:pStyle w:val="0"/>
        <w:spacing w:before="240" w:line-rule="auto"/>
        <w:ind w:firstLine="540"/>
        <w:jc w:val="both"/>
      </w:pPr>
      <w:hyperlink w:history="0" r:id="rId11" w:tooltip="Постановление Правительства РФ от 08.08.2012 N 808 (ред. от 17.10.2024) &quot;Об организации теплоснабжения в Российской Федерации и о внесении изменений в некоторые акты Правительства Российской Федерации&quot; (вместе с &quot;Правилами организации теплоснабжения в Российской Федерации&quot;) {КонсультантПлюс}">
        <w:r>
          <w:rPr>
            <w:sz w:val="24"/>
            <w:color w:val="0000ff"/>
          </w:rPr>
          <w:t xml:space="preserve">абзац второй пункта 3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"федерального органа исполнительной власти, уполномоченного на реализацию государственной политики в сфере теплоснабжения (далее - федеральный орган исполнительной власти), - в отношении поселений, муниципальных округов, городских округов с численностью населения, составляющей 500 тыс. человек и более, городов федерального значения, а также поселений, городских округов, муниципальных округов, отнесенных к ценовым зонам теплоснабжения;";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пункт 21 после </w:t>
      </w:r>
      <w:hyperlink w:history="0" r:id="rId12" w:tooltip="Постановление Правительства РФ от 08.08.2012 N 808 (ред. от 17.10.2024) &quot;Об организации теплоснабжения в Российской Федерации и о внесении изменений в некоторые акты Правительства Российской Федерации&quot; (вместе с &quot;Правилами организации теплоснабжения в Российской Федерации&quot;) {КонсультантПлюс}">
        <w:r>
          <w:rPr>
            <w:sz w:val="24"/>
            <w:color w:val="0000ff"/>
          </w:rPr>
          <w:t xml:space="preserve">абзаца седьмого</w:t>
        </w:r>
      </w:hyperlink>
      <w:r>
        <w:rPr>
          <w:sz w:val="24"/>
        </w:rPr>
        <w:t xml:space="preserve"> дополнить абзацем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"порядок взаимодействия теплоснабжающих организаций и потребителей тепловой энергии при проведении мероприятий по наладке тепловых сетей, внутридомовых сетей и теплопотребляющих установок, а также порядок изменения условий заключенных договоров теплоснабжения в связи с проведением таких мероприятий;";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</w:t>
      </w:r>
      <w:hyperlink w:history="0" r:id="rId13" w:tooltip="Постановление Правительства РФ от 08.08.2012 N 808 (ред. от 17.10.2024) &quot;Об организации теплоснабжения в Российской Федерации и о внесении изменений в некоторые акты Правительства Российской Федерации&quot; (вместе с &quot;Правилами организации теплоснабжения в Российской Федерации&quot;) {КонсультантПлюс}">
        <w:r>
          <w:rPr>
            <w:sz w:val="24"/>
            <w:color w:val="0000ff"/>
          </w:rPr>
          <w:t xml:space="preserve">абзаце втором пункта 21(1)</w:t>
        </w:r>
      </w:hyperlink>
      <w:r>
        <w:rPr>
          <w:sz w:val="24"/>
        </w:rPr>
        <w:t xml:space="preserve"> слово "одиннадцатым" заменить словом "двенадцатым";</w:t>
      </w:r>
    </w:p>
    <w:p>
      <w:pPr>
        <w:pStyle w:val="0"/>
        <w:spacing w:before="240" w:line-rule="auto"/>
        <w:ind w:firstLine="540"/>
        <w:jc w:val="both"/>
      </w:pPr>
      <w:hyperlink w:history="0" r:id="rId14" w:tooltip="Постановление Правительства РФ от 08.08.2012 N 808 (ред. от 17.10.2024) &quot;Об организации теплоснабжения в Российской Федерации и о внесении изменений в некоторые акты Правительства Российской Федерации&quot; (вместе с &quot;Правилами организации теплоснабжения в Российской Федерации&quot;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пунктами 26(1) - 26(3)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"26(1). Порядок взаимодействия теплоснабжающей организации и потребителя тепловой энергии при проведении мероприятий по наладке тепловых сетей, внутридомовых сетей и теплопотребляющих установок, включаемый в договор теплоснабжения, должен содержать: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порядок выдачи потребителю теплоснабжающей организацией рекомендаций по наладке тепловых сетей, внутридомовых сетей и теплопотребляющих установок, в том числе режима потребления тепловой энергии, параметров качества и иных параметров, включенных в договор теплоснабжения, которые могут повлиять на качество и надежность теплоснабжения потребителя и (или) других потребителей в системе теплоснабжения;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порядок исполнения потребителем выданных теплоснабжающей организацией рекомендаций по наладке тепловых сетей, внутридомовых сетей и теплопотребляющих установок, в том числе режима потребления тепловой энергии, параметров качества и иных параметров, включенных в договор теплоснабжения, а также допуска теплоснабжающей организации к тепловым сетям, внутридомовым сетям и теплопотребляющим установкам потребителя в целях мониторинга принятых потребителем мер по указанным рекомендациям.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26(2). В процессе наладки тепловых сетей, внутридомовых сетей и теплопотребляющих установок теплоснабжающая организация и потребитель в границах балансовой принадлежности осуществляют проверку наличия, работоспособности оборудования и его настройку, проверку состояния тепловых сетей, внутридомовых сетей для обеспечения эффективной передачи тепловой энергии (мощности) и (или) теплоносителя и поставки горячей воды, включая регулировку давления, температуры, расхода тепловой энергии и (или) теплоносителя, горячей воды, необходимых для корректной работы теплопринимающего оборудования в целях обеспечения соблюдения режима потребления, надежности и безопасности эксплуатации, соблюдения параметров качества поставляемого и возвращаемого теплоносителя.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26(3). По результатам проведения мероприятий по наладке тепловых сетей, внутридомовых сетей и теплопотребляющих установок, а также при подготовке к проведению указанных мероприятий по соглашению сторон, если иное не предусмотрено договором теплоснабжения, договор теплоснабжения может быть изменен (включая изменение величины тепловых нагрузок теплопотребляющих установок в соответствии с пунктом 38 настоящих Правил, значений параметров качества теплоснабжения, режима потребления тепловой энергии и (или) теплоносителя). Порядок внесения изменений в заключенный договор теплоснабжения определяется условиями договора теплоснабжения и предусматривает в том числе обязательство другой стороны заключить дополнительное соглашение о внесении изменений в договор теплоснабжения либо представить отказ от внесения изменений в договор теплоснабжения с указанием причин такого отказа. Разногласия, не урегулированные сторонами договора теплоснабжения, могут быть разрешены в судебном порядке.";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предложение первое </w:t>
      </w:r>
      <w:hyperlink w:history="0" r:id="rId15" w:tooltip="Постановление Правительства РФ от 08.08.2012 N 808 (ред. от 17.10.2024) &quot;Об организации теплоснабжения в Российской Федерации и о внесении изменений в некоторые акты Правительства Российской Федерации&quot; (вместе с &quot;Правилами организации теплоснабжения в Российской Федерации&quot;) {КонсультантПлюс}">
        <w:r>
          <w:rPr>
            <w:sz w:val="24"/>
            <w:color w:val="0000ff"/>
          </w:rPr>
          <w:t xml:space="preserve">абзаца первого пункта 104</w:t>
        </w:r>
      </w:hyperlink>
      <w:r>
        <w:rPr>
          <w:sz w:val="24"/>
        </w:rPr>
        <w:t xml:space="preserve"> после слов "(далее - аварийное ограничение)" дополнить словами "в соответствии с критериями надежности теплоснабжения потребителей тепловой энергии согласно приложению N 3";</w:t>
      </w:r>
    </w:p>
    <w:p>
      <w:pPr>
        <w:pStyle w:val="0"/>
        <w:spacing w:before="240" w:line-rule="auto"/>
        <w:ind w:firstLine="540"/>
        <w:jc w:val="both"/>
      </w:pPr>
      <w:hyperlink w:history="0" r:id="rId16" w:tooltip="Постановление Правительства РФ от 08.08.2012 N 808 (ред. от 17.10.2024) &quot;Об организации теплоснабжения в Российской Федерации и о внесении изменений в некоторые акты Правительства Российской Федерации&quot; (вместе с &quot;Правилами организации теплоснабжения в Российской Федерации&quot;) {КонсультантПлюс}">
        <w:r>
          <w:rPr>
            <w:sz w:val="24"/>
            <w:color w:val="0000ff"/>
          </w:rPr>
          <w:t xml:space="preserve">абзац второй пункта 106</w:t>
        </w:r>
      </w:hyperlink>
      <w:r>
        <w:rPr>
          <w:sz w:val="24"/>
        </w:rPr>
        <w:t xml:space="preserve"> после слова "организацией" дополнить словами "на основе критериев, предусмотренных приложением N 3 к настоящим Правилам,";</w:t>
      </w:r>
    </w:p>
    <w:p>
      <w:pPr>
        <w:pStyle w:val="0"/>
        <w:spacing w:before="240" w:line-rule="auto"/>
        <w:ind w:firstLine="540"/>
        <w:jc w:val="both"/>
      </w:pPr>
      <w:hyperlink w:history="0" r:id="rId17" w:tooltip="Постановление Правительства РФ от 08.08.2012 N 808 (ред. от 17.10.2024) &quot;Об организации теплоснабжения в Российской Федерации и о внесении изменений в некоторые акты Правительства Российской Федерации&quot; (вместе с &quot;Правилами организации теплоснабжения в Российской Федерации&quot;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108(1)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"108(1). В случае аварийных ситуаций на источнике тепловой энергии и (или) на тепловых сетях в течение всего ремонтно-восстановительного периода в целях определения критериев, предусмотренных приложением N 3 к настоящим Правилам, потребители делятся на 3 категории: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1-я категория - социально значимые потребители, предусмотренные пунктом 96 настоящих Правил, в отношении которых не допускаются перерывы в подаче тепловой энергии или снижение температуры воздуха в помещениях ниже значений, предусмотренных техническими регламентами и иными обязательными требованиями;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2-я категория - потребители, в отношении которых не допускаются перерывы в подаче тепловой энергии, но допускается снижение температуры на период ликвидации аварийных ситуаций, но не более 54 часов, в отапливаемых помещениях (в жилых и общественных зданиях - до 12 °C, в промышленных зданиях - до 8 °C);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3-я категория - остальные потребители, в отношении которых допускаются перерывы в подаче тепловой энергии и снижение температуры на период ликвидации аварийных ситуаций более 54 часов в отапливаемых помещениях.";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</w:t>
      </w:r>
      <w:hyperlink w:history="0" r:id="rId18" w:tooltip="Постановление Правительства РФ от 08.08.2012 N 808 (ред. от 17.10.2024) &quot;Об организации теплоснабжения в Российской Федерации и о внесении изменений в некоторые акты Правительства Российской Федерации&quot; (вместе с &quot;Правилами организации теплоснабжения в Российской Федерации&quot;) {КонсультантПлюс}">
        <w:r>
          <w:rPr>
            <w:sz w:val="24"/>
            <w:color w:val="0000ff"/>
          </w:rPr>
          <w:t xml:space="preserve">абзаце третьем пункта 121</w:t>
        </w:r>
      </w:hyperlink>
      <w:r>
        <w:rPr>
          <w:sz w:val="24"/>
        </w:rPr>
        <w:t xml:space="preserve"> слово "аварий" заменить словами "аварийных ситуаций";</w:t>
      </w:r>
    </w:p>
    <w:p>
      <w:pPr>
        <w:pStyle w:val="0"/>
        <w:spacing w:before="240" w:line-rule="auto"/>
        <w:ind w:firstLine="540"/>
        <w:jc w:val="both"/>
      </w:pPr>
      <w:hyperlink w:history="0" r:id="rId19" w:tooltip="Постановление Правительства РФ от 08.08.2012 N 808 (ред. от 17.10.2024) &quot;Об организации теплоснабжения в Российской Федерации и о внесении изменений в некоторые акты Правительства Российской Федерации&quot; (вместе с &quot;Правилами организации теплоснабжения в Российской Федерации&quot;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приложением N 3 следующего содержания: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"Приложение N 3</w:t>
      </w:r>
    </w:p>
    <w:p>
      <w:pPr>
        <w:pStyle w:val="0"/>
        <w:jc w:val="right"/>
      </w:pPr>
      <w:r>
        <w:rPr>
          <w:sz w:val="24"/>
        </w:rPr>
        <w:t xml:space="preserve">к Правилам</w:t>
      </w:r>
    </w:p>
    <w:p>
      <w:pPr>
        <w:pStyle w:val="0"/>
        <w:jc w:val="right"/>
      </w:pPr>
      <w:r>
        <w:rPr>
          <w:sz w:val="24"/>
        </w:rPr>
        <w:t xml:space="preserve">организации теплоснабжения</w:t>
      </w:r>
    </w:p>
    <w:p>
      <w:pPr>
        <w:pStyle w:val="0"/>
        <w:jc w:val="right"/>
      </w:pPr>
      <w:r>
        <w:rPr>
          <w:sz w:val="24"/>
        </w:rPr>
        <w:t xml:space="preserve">в 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КРИТЕРИИ</w:t>
      </w:r>
    </w:p>
    <w:p>
      <w:pPr>
        <w:pStyle w:val="0"/>
        <w:jc w:val="center"/>
      </w:pPr>
      <w:r>
        <w:rPr>
          <w:sz w:val="24"/>
        </w:rPr>
        <w:t xml:space="preserve">НАДЕЖНОСТИ ТЕПЛОСНАБЖЕНИЯ ПОТРЕБИТЕЛЕЙ ТЕПЛОВОЙ ЭНЕРГИИ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Обеспечение подачи тепловой энергии (теплоносителя) в полном объеме потребителям 1-й категории, определенным в соответствии с пунктом 108(1) Правил организации теплоснабжения в Российской Федерации, утвержденных постановлением Правительства Российской Федерации от 8 августа 2012 г. N 808 "Об организации теплоснабжения в Российской Федерации и о внесении изменений в некоторые акты Правительства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Обеспечение подачи тепловой энергии (теплоносителя) на отопление и вентиляцию жилищно-коммунальным и промышленным потребителям 2-й и 3-й категорий, определенным в соответствии с пунктом 108(1) Правил организации теплоснабжения в Российской Федерации, утвержденных постановлением Правительства Российской Федерации от 8 августа 2012 г. N 808 "Об организации теплоснабжения в Российской Федерации и о внесении изменений в некоторые акты Правительства Российской Федерации", в следующих значениях допустимого снижения подачи тепловой энергии: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не более 78 процентов - при расчетной температуре наружного воздуха для проектирования отопления (соответствует температуре воздуха наиболее холодной пятидневки обеспеченностью 0,92, установленной </w:t>
      </w:r>
      <w:hyperlink w:history="0" r:id="rId20" w:tooltip="&quot;СП 131.13330.2020. Свод правил. Строительная климатология. СНиП 23-01-99*&quot; (утв. и введен в действие Приказом Минстроя России от 24.12.2020 N 859/пр) (ред. от 30.06.2023) {КонсультантПлюс}">
        <w:r>
          <w:rPr>
            <w:sz w:val="24"/>
            <w:color w:val="0000ff"/>
          </w:rPr>
          <w:t xml:space="preserve">СП 131.13330.2020</w:t>
        </w:r>
      </w:hyperlink>
      <w:r>
        <w:rPr>
          <w:sz w:val="24"/>
        </w:rPr>
        <w:t xml:space="preserve"> "СНиП 23-01-99* Строительная климатология") (далее - расчетная температура наружного воздуха для проектирования отопления) минус 10 °C;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не более 84 процентов - при расчетной температуре наружного воздуха для проектирования отопления минус 20 °C;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не более 87 процентов - при расчетной температуре наружного воздуха для проектирования отопления минус 30 °C;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не более 89 процентов - при расчетной температуре наружного воздуха для проектирования отопления минус 40 °C;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не более 91 процента - при расчетной температуре наружного воздуха для проектирования отопления минус 50 °C.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Соблюдение установленного договором теплоснабжения объема (величины) допустимого ограничения теплоснабжения на отопление.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Соблюдение установленного договором теплоснабжения объема (величины) допустимого ограничения теплоснабжения на вентиляцию и кондиционирование.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Соблюдение установленного договором теплоснабжения объема (величины) допустимого ограничения теплоснабжения на осуществление технологических процессов, на горячее водоснабжение.".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В </w:t>
      </w:r>
      <w:hyperlink w:history="0" r:id="rId21" w:tooltip="Постановление Правительства РФ от 30.11.2021 N 2115 (ред. от 17.10.2024) &quot;Об утверждении Правил подключения (технологического присоединения) к системам теплоснабжения, включая правила недискриминационного доступа к услугам по подключению (технологическому присоединению) к системам теплоснабжения, Правил недискриминационного доступа к услугам по передаче тепловой энергии, теплоносителя, а также об изменении и признании утратившими силу некоторых актов Правительства Российской Федерации и отдельных положений  {КонсультантПлюс}">
        <w:r>
          <w:rPr>
            <w:sz w:val="24"/>
            <w:color w:val="0000ff"/>
          </w:rPr>
          <w:t xml:space="preserve">Правилах</w:t>
        </w:r>
      </w:hyperlink>
      <w:r>
        <w:rPr>
          <w:sz w:val="24"/>
        </w:rPr>
        <w:t xml:space="preserve"> подключения (технологического присоединения) к системам теплоснабжения, включая правила недискриминационного доступа к услугам по подключению (технологическому присоединению) к системам теплоснабжения, утвержденных постановлением Правительства Российской Федерации от 30 ноября 2021 г. N 2115 "Об утверждении Правил подключения (технологического присоединения) к системам теплоснабжения, включая правила недискриминационного доступа к услугам по подключению (технологическому присоединению) к системам теплоснабжения, Правил недискриминационного доступа к услугам по передаче тепловой энергии, теплоносителя, а также об изменении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Федерации" (Собрание законодательства Российской Федерации, 2021, N 49, ст. 8301):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</w:t>
      </w:r>
      <w:hyperlink w:history="0" r:id="rId22" w:tooltip="Постановление Правительства РФ от 30.11.2021 N 2115 (ред. от 17.10.2024) &quot;Об утверждении Правил подключения (технологического присоединения) к системам теплоснабжения, включая правила недискриминационного доступа к услугам по подключению (технологическому присоединению) к системам теплоснабжения, Правил недискриминационного доступа к услугам по передаче тепловой энергии, теплоносителя, а также об изменении и признании утратившими силу некоторых актов Правительства Российской Федерации и отдельных положений  {КонсультантПлюс}">
        <w:r>
          <w:rPr>
            <w:sz w:val="24"/>
            <w:color w:val="0000ff"/>
          </w:rPr>
          <w:t xml:space="preserve">абзаце шестом пункта 16</w:t>
        </w:r>
      </w:hyperlink>
      <w:r>
        <w:rPr>
          <w:sz w:val="24"/>
        </w:rPr>
        <w:t xml:space="preserve"> слова "категории надежности" заменить словами "категории потребителя, определенной в соответствии с пунктом 108(1) Правил организации теплоснабжения в Российской Федерации, утвержденных постановлением Правительства Российской Федерации от 8 августа 2012 г. N 808 "Об организации теплоснабжения в Российской Федерации и о внесении изменений в некоторые акты Правительства Российской Федерации" (далее - категория потребителя)";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</w:t>
      </w:r>
      <w:hyperlink w:history="0" r:id="rId23" w:tooltip="Постановление Правительства РФ от 30.11.2021 N 2115 (ред. от 17.10.2024) &quot;Об утверждении Правил подключения (технологического присоединения) к системам теплоснабжения, включая правила недискриминационного доступа к услугам по подключению (технологическому присоединению) к системам теплоснабжения, Правил недискриминационного доступа к услугам по передаче тепловой энергии, теплоносителя, а также об изменении и признании утратившими силу некоторых актов Правительства Российской Федерации и отдельных положений  {КонсультантПлюс}">
        <w:r>
          <w:rPr>
            <w:sz w:val="24"/>
            <w:color w:val="0000ff"/>
          </w:rPr>
          <w:t xml:space="preserve">абзаце четвертом пункта 17</w:t>
        </w:r>
      </w:hyperlink>
      <w:r>
        <w:rPr>
          <w:sz w:val="24"/>
        </w:rPr>
        <w:t xml:space="preserve"> слова "категории надежности" заменить словами "категории потребителя";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</w:t>
      </w:r>
      <w:hyperlink w:history="0" r:id="rId24" w:tooltip="Постановление Правительства РФ от 30.11.2021 N 2115 (ред. от 17.10.2024) &quot;Об утверждении Правил подключения (технологического присоединения) к системам теплоснабжения, включая правила недискриминационного доступа к услугам по подключению (технологическому присоединению) к системам теплоснабжения, Правил недискриминационного доступа к услугам по передаче тепловой энергии, теплоносителя, а также об изменении и признании утратившими силу некоторых актов Правительства Российской Федерации и отдельных положений  {КонсультантПлюс}">
        <w:r>
          <w:rPr>
            <w:sz w:val="24"/>
            <w:color w:val="0000ff"/>
          </w:rPr>
          <w:t xml:space="preserve">абзац второй пункта 44</w:t>
        </w:r>
      </w:hyperlink>
      <w:r>
        <w:rPr>
          <w:sz w:val="24"/>
        </w:rPr>
        <w:t xml:space="preserve"> после слов "к системе теплоснабжения" дополнить словами "с учетом указанной в технических условиях категории потребителя".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31.03.2025 N 408</w:t>
            <w:br/>
            <w:t>"О внесении изменений в некоторые акты Правительства Российской Федер...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8463&amp;date=07.04.2025&amp;demo=2" TargetMode = "External"/>
	<Relationship Id="rId8" Type="http://schemas.openxmlformats.org/officeDocument/2006/relationships/hyperlink" Target="https://login.consultant.ru/link/?req=doc&amp;base=LAW&amp;n=488463&amp;date=07.04.2025&amp;demo=2" TargetMode = "External"/>
	<Relationship Id="rId9" Type="http://schemas.openxmlformats.org/officeDocument/2006/relationships/hyperlink" Target="https://login.consultant.ru/link/?req=doc&amp;base=LAW&amp;n=488463&amp;date=07.04.2025&amp;dst=100011&amp;field=134&amp;demo=2" TargetMode = "External"/>
	<Relationship Id="rId10" Type="http://schemas.openxmlformats.org/officeDocument/2006/relationships/hyperlink" Target="https://login.consultant.ru/link/?req=doc&amp;base=LAW&amp;n=488463&amp;date=07.04.2025&amp;dst=375&amp;field=134&amp;demo=2" TargetMode = "External"/>
	<Relationship Id="rId11" Type="http://schemas.openxmlformats.org/officeDocument/2006/relationships/hyperlink" Target="https://login.consultant.ru/link/?req=doc&amp;base=LAW&amp;n=488463&amp;date=07.04.2025&amp;dst=377&amp;field=134&amp;demo=2" TargetMode = "External"/>
	<Relationship Id="rId12" Type="http://schemas.openxmlformats.org/officeDocument/2006/relationships/hyperlink" Target="https://login.consultant.ru/link/?req=doc&amp;base=LAW&amp;n=488463&amp;date=07.04.2025&amp;dst=100078&amp;field=134&amp;demo=2" TargetMode = "External"/>
	<Relationship Id="rId13" Type="http://schemas.openxmlformats.org/officeDocument/2006/relationships/hyperlink" Target="https://login.consultant.ru/link/?req=doc&amp;base=LAW&amp;n=488463&amp;date=07.04.2025&amp;dst=91&amp;field=134&amp;demo=2" TargetMode = "External"/>
	<Relationship Id="rId14" Type="http://schemas.openxmlformats.org/officeDocument/2006/relationships/hyperlink" Target="https://login.consultant.ru/link/?req=doc&amp;base=LAW&amp;n=488463&amp;date=07.04.2025&amp;dst=100011&amp;field=134&amp;demo=2" TargetMode = "External"/>
	<Relationship Id="rId15" Type="http://schemas.openxmlformats.org/officeDocument/2006/relationships/hyperlink" Target="https://login.consultant.ru/link/?req=doc&amp;base=LAW&amp;n=488463&amp;date=07.04.2025&amp;dst=100317&amp;field=134&amp;demo=2" TargetMode = "External"/>
	<Relationship Id="rId16" Type="http://schemas.openxmlformats.org/officeDocument/2006/relationships/hyperlink" Target="https://login.consultant.ru/link/?req=doc&amp;base=LAW&amp;n=488463&amp;date=07.04.2025&amp;dst=401&amp;field=134&amp;demo=2" TargetMode = "External"/>
	<Relationship Id="rId17" Type="http://schemas.openxmlformats.org/officeDocument/2006/relationships/hyperlink" Target="https://login.consultant.ru/link/?req=doc&amp;base=LAW&amp;n=488463&amp;date=07.04.2025&amp;dst=100011&amp;field=134&amp;demo=2" TargetMode = "External"/>
	<Relationship Id="rId18" Type="http://schemas.openxmlformats.org/officeDocument/2006/relationships/hyperlink" Target="https://login.consultant.ru/link/?req=doc&amp;base=LAW&amp;n=488463&amp;date=07.04.2025&amp;dst=100364&amp;field=134&amp;demo=2" TargetMode = "External"/>
	<Relationship Id="rId19" Type="http://schemas.openxmlformats.org/officeDocument/2006/relationships/hyperlink" Target="https://login.consultant.ru/link/?req=doc&amp;base=LAW&amp;n=488463&amp;date=07.04.2025&amp;dst=100011&amp;field=134&amp;demo=2" TargetMode = "External"/>
	<Relationship Id="rId20" Type="http://schemas.openxmlformats.org/officeDocument/2006/relationships/hyperlink" Target="https://login.consultant.ru/link/?req=doc&amp;base=STR&amp;n=30822&amp;date=07.04.2025&amp;demo=2" TargetMode = "External"/>
	<Relationship Id="rId21" Type="http://schemas.openxmlformats.org/officeDocument/2006/relationships/hyperlink" Target="https://login.consultant.ru/link/?req=doc&amp;base=LAW&amp;n=484541&amp;date=07.04.2025&amp;dst=100017&amp;field=134&amp;demo=2" TargetMode = "External"/>
	<Relationship Id="rId22" Type="http://schemas.openxmlformats.org/officeDocument/2006/relationships/hyperlink" Target="https://login.consultant.ru/link/?req=doc&amp;base=LAW&amp;n=484541&amp;date=07.04.2025&amp;dst=100090&amp;field=134&amp;demo=2" TargetMode = "External"/>
	<Relationship Id="rId23" Type="http://schemas.openxmlformats.org/officeDocument/2006/relationships/hyperlink" Target="https://login.consultant.ru/link/?req=doc&amp;base=LAW&amp;n=484541&amp;date=07.04.2025&amp;dst=100094&amp;field=134&amp;demo=2" TargetMode = "External"/>
	<Relationship Id="rId24" Type="http://schemas.openxmlformats.org/officeDocument/2006/relationships/hyperlink" Target="https://login.consultant.ru/link/?req=doc&amp;base=LAW&amp;n=484541&amp;date=07.04.2025&amp;dst=100214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31.03.2025 N 408
"О внесении изменений в некоторые акты Правительства Российской Федерации"</dc:title>
  <dcterms:created xsi:type="dcterms:W3CDTF">2025-04-07T14:35:51Z</dcterms:created>
</cp:coreProperties>
</file>