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4 апреля 2025 г. N 436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МИНИМАЛЬНОМ РАЗМЕРЕ</w:t>
      </w:r>
    </w:p>
    <w:p>
      <w:pPr>
        <w:pStyle w:val="2"/>
        <w:jc w:val="center"/>
      </w:pPr>
      <w:r>
        <w:rPr>
          <w:sz w:val="24"/>
        </w:rPr>
        <w:t xml:space="preserve">ПОВЫШЕНИЯ ОПЛАТЫ ТРУДА ЗА РАБОТУ В НОЧНОЕ ВРЕМЯ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со </w:t>
      </w:r>
      <w:hyperlink w:history="0" r:id="rId6" w:tooltip="&quot;Трудовой кодекс Российской Федерации&quot; от 30.12.2001 N 197-ФЗ (ред. от 28.12.2024) {КонсультантПлюс}">
        <w:r>
          <w:rPr>
            <w:sz w:val="24"/>
            <w:color w:val="0000ff"/>
          </w:rPr>
          <w:t xml:space="preserve">статьей 154</w:t>
        </w:r>
      </w:hyperlink>
      <w:r>
        <w:rPr>
          <w:sz w:val="24"/>
        </w:rPr>
        <w:t xml:space="preserve"> Трудового кодекса Российской Федерации Правительство Российской Федерации постановляет:</w:t>
      </w:r>
    </w:p>
    <w:bookmarkStart w:id="10" w:name="P10"/>
    <w:bookmarkEnd w:id="10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Установить, что минимальный размер повышения оплаты труда за работу в ночное время (с 22 часов до 6 часов) составляет 20 процентов часовой тарифной ставки (оклада (должностного оклада), рассчитанного за час работы) за каждый час работы в ночное время.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Признать утратившим силу </w:t>
      </w:r>
      <w:hyperlink w:history="0" r:id="rId7" w:tooltip="Постановление Правительства РФ от 22.07.2008 N 554 &quot;О минимальном размере повышения оплаты труда за работу в ночное время&quot;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22 июля 2008 г. N 554 "О минимальном размере повышения оплаты труда за работу в ночное время" (Собрание законодательства Российской Федерации, 2008, N 30, ст. 3640).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Настоящее постановление вступает в силу с 1 сентября 2025 г.</w:t>
      </w:r>
    </w:p>
    <w:p>
      <w:pPr>
        <w:pStyle w:val="0"/>
        <w:spacing w:before="240" w:line-rule="auto"/>
        <w:ind w:firstLine="540"/>
        <w:jc w:val="both"/>
      </w:pPr>
      <w:hyperlink w:history="0" w:anchor="P10" w:tooltip="1. Установить, что минимальный размер повышения оплаты труда за работу в ночное время (с 22 часов до 6 часов) составляет 20 процентов часовой тарифной ставки (оклада (должностного оклада), рассчитанного за час работы) за каждый час работы в ночное время.">
        <w:r>
          <w:rPr>
            <w:sz w:val="24"/>
            <w:color w:val="0000ff"/>
          </w:rPr>
          <w:t xml:space="preserve">Пункт 1</w:t>
        </w:r>
      </w:hyperlink>
      <w:r>
        <w:rPr>
          <w:sz w:val="24"/>
        </w:rPr>
        <w:t xml:space="preserve"> настоящего постановления действует до 1 сентября 2031 г.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04.04.2025 N 436</w:t>
            <w:br/>
            <w:t>"О минимальном размере повышения оплаты труда за работу в ночное врем...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07.04.2025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04.04.2025 N 436 "О минимальном размере повышения оплаты труда за работу в ночное врем...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07.04.2025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82885&amp;date=07.04.2025&amp;dst=724&amp;field=134&amp;demo=2" TargetMode = "External"/>
	<Relationship Id="rId7" Type="http://schemas.openxmlformats.org/officeDocument/2006/relationships/hyperlink" Target="https://login.consultant.ru/link/?req=doc&amp;base=LAW&amp;n=78659&amp;date=07.04.2025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04.04.2025 N 436
"О минимальном размере повышения оплаты труда за работу в ночное время"</dc:title>
  <dcterms:created xsi:type="dcterms:W3CDTF">2025-04-07T13:17:38Z</dcterms:created>
</cp:coreProperties>
</file>