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7 апреля 2025 года</w:t>
            </w:r>
          </w:p>
        </w:tc>
        <w:tc>
          <w:tcPr>
            <w:tcW w:w="5103" w:type="dxa"/>
            <w:tcBorders>
              <w:top w:val="nil"/>
              <w:left w:val="nil"/>
              <w:bottom w:val="nil"/>
              <w:right w:val="nil"/>
            </w:tcBorders>
          </w:tcPr>
          <w:p>
            <w:pPr>
              <w:pStyle w:val="0"/>
              <w:jc w:val="right"/>
            </w:pPr>
            <w:r>
              <w:rPr>
                <w:sz w:val="24"/>
              </w:rPr>
              <w:t xml:space="preserve">N 70-ФЗ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СТАТЬЮ 11.1 КОДЕКСА РОССИЙСКОЙ ФЕДЕРАЦИИ</w:t>
      </w:r>
    </w:p>
    <w:p>
      <w:pPr>
        <w:pStyle w:val="2"/>
        <w:jc w:val="center"/>
      </w:pPr>
      <w:r>
        <w:rPr>
          <w:sz w:val="24"/>
        </w:rPr>
        <w:t xml:space="preserve">ОБ АДМИНИСТРАТИВНЫХ ПРАВОНАРУШЕНИЯХ</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 апреля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 апреля 2025 года</w:t>
      </w:r>
    </w:p>
    <w:p>
      <w:pPr>
        <w:pStyle w:val="0"/>
        <w:jc w:val="right"/>
      </w:pPr>
      <w:r>
        <w:rPr>
          <w:sz w:val="24"/>
        </w:rPr>
      </w:r>
    </w:p>
    <w:p>
      <w:pPr>
        <w:pStyle w:val="0"/>
        <w:ind w:firstLine="540"/>
        <w:jc w:val="both"/>
      </w:pPr>
      <w:r>
        <w:rPr>
          <w:sz w:val="24"/>
        </w:rPr>
        <w:t xml:space="preserve">Внести в </w:t>
      </w:r>
      <w:hyperlink w:history="0" r:id="rId6" w:tooltip="&quot;Кодекс Российской Федерации об административных правонарушениях&quot; от 30.12.2001 N 195-ФЗ (ред. от 01.04.2025) ------------ Редакция с изменениями, не вступившими в силу {КонсультантПлюс}">
        <w:r>
          <w:rPr>
            <w:sz w:val="24"/>
            <w:color w:val="0000ff"/>
          </w:rPr>
          <w:t xml:space="preserve">статью 11.1</w:t>
        </w:r>
      </w:hyperlink>
      <w:r>
        <w:rPr>
          <w:sz w:val="24"/>
        </w:rPr>
        <w:t xml:space="preserve"> Кодекса Российской Федерации об административных правонарушениях (Собрание законодательства Российской Федерации, 2002, N 1, ст. 1; 2007, N 26, ст. 3089; 2010, N 1, ст. 1; N 31, ст. 4164; 2023, N 32, ст. 6132) следующие изменения:</w:t>
      </w:r>
    </w:p>
    <w:p>
      <w:pPr>
        <w:pStyle w:val="0"/>
        <w:spacing w:before="240" w:line-rule="auto"/>
        <w:ind w:firstLine="540"/>
        <w:jc w:val="both"/>
      </w:pPr>
      <w:r>
        <w:rPr>
          <w:sz w:val="24"/>
        </w:rPr>
        <w:t xml:space="preserve">1) </w:t>
      </w:r>
      <w:hyperlink w:history="0" r:id="rId7" w:tooltip="&quot;Кодекс Российской Федерации об административных правонарушениях&quot; от 30.12.2001 N 195-ФЗ (ред. от 01.04.2025) ------------ Редакция с изменениями, не вступившими в силу {КонсультантПлюс}">
        <w:r>
          <w:rPr>
            <w:sz w:val="24"/>
            <w:color w:val="0000ff"/>
          </w:rPr>
          <w:t xml:space="preserve">абзац первый части 1</w:t>
        </w:r>
      </w:hyperlink>
      <w:r>
        <w:rPr>
          <w:sz w:val="24"/>
        </w:rPr>
        <w:t xml:space="preserve"> изложить в следующей редакции:</w:t>
      </w:r>
    </w:p>
    <w:p>
      <w:pPr>
        <w:pStyle w:val="0"/>
        <w:spacing w:before="240" w:line-rule="auto"/>
        <w:ind w:firstLine="540"/>
        <w:jc w:val="both"/>
      </w:pPr>
      <w:r>
        <w:rPr>
          <w:sz w:val="24"/>
        </w:rPr>
        <w:t xml:space="preserve">"1. Повреждение железнодорожного пути, сооружений и устройств сигнализации или связи либо других объектов инфраструктуры (включая путевые объекты) железнодорожного транспорта или метрополитена, сбрасывание на железнодорожные пути или оставление на них предметов, если эти действия могут вызвать нарушение движения поездов и не содержат признаков уголовно наказуемого деяния, -";</w:t>
      </w:r>
    </w:p>
    <w:p>
      <w:pPr>
        <w:pStyle w:val="0"/>
        <w:spacing w:before="240" w:line-rule="auto"/>
        <w:ind w:firstLine="540"/>
        <w:jc w:val="both"/>
      </w:pPr>
      <w:r>
        <w:rPr>
          <w:sz w:val="24"/>
        </w:rPr>
        <w:t xml:space="preserve">2) </w:t>
      </w:r>
      <w:hyperlink w:history="0" r:id="rId8" w:tooltip="&quot;Кодекс Российской Федерации об административных правонарушениях&quot; от 30.12.2001 N 195-ФЗ (ред. от 01.04.2025) ------------ Редакция с изменениями, не вступившими в силу {КонсультантПлюс}">
        <w:r>
          <w:rPr>
            <w:sz w:val="24"/>
            <w:color w:val="0000ff"/>
          </w:rPr>
          <w:t xml:space="preserve">часть 3</w:t>
        </w:r>
      </w:hyperlink>
      <w:r>
        <w:rPr>
          <w:sz w:val="24"/>
        </w:rPr>
        <w:t xml:space="preserve"> изложить в следующей редакции:</w:t>
      </w:r>
    </w:p>
    <w:p>
      <w:pPr>
        <w:pStyle w:val="0"/>
        <w:spacing w:before="240" w:line-rule="auto"/>
        <w:ind w:firstLine="540"/>
        <w:jc w:val="both"/>
      </w:pPr>
      <w:r>
        <w:rPr>
          <w:sz w:val="24"/>
        </w:rPr>
        <w:t xml:space="preserve">"3. Повреждение защитных лесонасаждений, снегозащитных ограждений или ограждений вдоль железнодорожных путей, если эти действия не содержат признаков уголовно наказуемого деяния, -</w:t>
      </w:r>
    </w:p>
    <w:p>
      <w:pPr>
        <w:pStyle w:val="0"/>
        <w:spacing w:before="240" w:line-rule="auto"/>
        <w:ind w:firstLine="540"/>
        <w:jc w:val="both"/>
      </w:pPr>
      <w:r>
        <w:rPr>
          <w:sz w:val="24"/>
        </w:rPr>
        <w:t xml:space="preserve">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pPr>
        <w:pStyle w:val="0"/>
        <w:spacing w:before="240" w:line-rule="auto"/>
        <w:ind w:firstLine="540"/>
        <w:jc w:val="both"/>
      </w:pPr>
      <w:r>
        <w:rPr>
          <w:sz w:val="24"/>
        </w:rPr>
        <w:t xml:space="preserve">3) </w:t>
      </w:r>
      <w:hyperlink w:history="0" r:id="rId9" w:tooltip="&quot;Кодекс Российской Федерации об административных правонарушениях&quot; от 30.12.2001 N 195-ФЗ (ред. от 01.04.2025) ------------ Редакция с изменениями, не вступившими в силу {КонсультантПлюс}">
        <w:r>
          <w:rPr>
            <w:sz w:val="24"/>
            <w:color w:val="0000ff"/>
          </w:rPr>
          <w:t xml:space="preserve">дополнить</w:t>
        </w:r>
      </w:hyperlink>
      <w:r>
        <w:rPr>
          <w:sz w:val="24"/>
        </w:rPr>
        <w:t xml:space="preserve"> частью 3.1 следующего содержания:</w:t>
      </w:r>
    </w:p>
    <w:p>
      <w:pPr>
        <w:pStyle w:val="0"/>
        <w:spacing w:before="240" w:line-rule="auto"/>
        <w:ind w:firstLine="540"/>
        <w:jc w:val="both"/>
      </w:pPr>
      <w:r>
        <w:rPr>
          <w:sz w:val="24"/>
        </w:rPr>
        <w:t xml:space="preserve">"3.1. Нарушение, предусмотренное частью 3 настоящей статьи, совершенное в городе федерального значения Москве или Санкт-Петербурге либо в Московской или Ленинградской области, -</w:t>
      </w:r>
    </w:p>
    <w:p>
      <w:pPr>
        <w:pStyle w:val="0"/>
        <w:spacing w:before="240" w:line-rule="auto"/>
        <w:ind w:firstLine="540"/>
        <w:jc w:val="both"/>
      </w:pPr>
      <w:r>
        <w:rPr>
          <w:sz w:val="24"/>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пятидесяти тысяч рублей.";</w:t>
      </w:r>
    </w:p>
    <w:p>
      <w:pPr>
        <w:pStyle w:val="0"/>
        <w:spacing w:before="240" w:line-rule="auto"/>
        <w:ind w:firstLine="540"/>
        <w:jc w:val="both"/>
      </w:pPr>
      <w:r>
        <w:rPr>
          <w:sz w:val="24"/>
        </w:rPr>
        <w:t xml:space="preserve">4) </w:t>
      </w:r>
      <w:hyperlink w:history="0" r:id="rId10" w:tooltip="&quot;Кодекс Российской Федерации об административных правонарушениях&quot; от 30.12.2001 N 195-ФЗ (ред. от 01.04.2025) ------------ Редакция с изменениями, не вступившими в силу {КонсультантПлюс}">
        <w:r>
          <w:rPr>
            <w:sz w:val="24"/>
            <w:color w:val="0000ff"/>
          </w:rPr>
          <w:t xml:space="preserve">абзац второй части 4</w:t>
        </w:r>
      </w:hyperlink>
      <w:r>
        <w:rPr>
          <w:sz w:val="24"/>
        </w:rPr>
        <w:t xml:space="preserve"> изложить в следующей редакции:</w:t>
      </w:r>
    </w:p>
    <w:p>
      <w:pPr>
        <w:pStyle w:val="0"/>
        <w:spacing w:before="240" w:line-rule="auto"/>
        <w:ind w:firstLine="540"/>
        <w:jc w:val="both"/>
      </w:pPr>
      <w:r>
        <w:rPr>
          <w:sz w:val="24"/>
        </w:rPr>
        <w:t xml:space="preserve">"влечет предупреждение или наложение административного штрафа на граждан в размере одной тысячи рублей; на должностных лиц - от трех тысяч до пяти тысяч рублей; на юридических лиц - от двадцати тысяч до пятидесяти тысяч рублей.";</w:t>
      </w:r>
    </w:p>
    <w:p>
      <w:pPr>
        <w:pStyle w:val="0"/>
        <w:spacing w:before="240" w:line-rule="auto"/>
        <w:ind w:firstLine="540"/>
        <w:jc w:val="both"/>
      </w:pPr>
      <w:r>
        <w:rPr>
          <w:sz w:val="24"/>
        </w:rPr>
        <w:t xml:space="preserve">5) в </w:t>
      </w:r>
      <w:hyperlink w:history="0" r:id="rId11" w:tooltip="&quot;Кодекс Российской Федерации об административных правонарушениях&quot; от 30.12.2001 N 195-ФЗ (ред. от 01.04.2025) ------------ Редакция с изменениями, не вступившими в силу {КонсультантПлюс}">
        <w:r>
          <w:rPr>
            <w:sz w:val="24"/>
            <w:color w:val="0000ff"/>
          </w:rPr>
          <w:t xml:space="preserve">абзаце первом части 5</w:t>
        </w:r>
      </w:hyperlink>
      <w:r>
        <w:rPr>
          <w:sz w:val="24"/>
        </w:rPr>
        <w:t xml:space="preserve"> слово "местах -" заменить словами "местах, а равно переход через железнодорожные пути по пешеходному переходу, железнодорожному переезду при запрещающем сигнале светофора -".</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7 апреля 2025 года</w:t>
      </w:r>
    </w:p>
    <w:p>
      <w:pPr>
        <w:pStyle w:val="0"/>
        <w:spacing w:before="240" w:line-rule="auto"/>
      </w:pPr>
      <w:r>
        <w:rPr>
          <w:sz w:val="24"/>
        </w:rPr>
        <w:t xml:space="preserve">N 70-ФЗ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07.04.2025 N 70-ФЗ</w:t>
            <w:br/>
            <w:t>"О внесении изменений в статью 11.1 Кодекса Российской Федерации об администрати...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Федеральный закон от 07.04.2025 N 70-ФЗ "О внесении изменений в статью 11.1 Кодекса Российской Федерации об администрати...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02272&amp;date=08.04.2025&amp;dst=2151&amp;field=134&amp;demo=2" TargetMode = "External"/>
	<Relationship Id="rId7" Type="http://schemas.openxmlformats.org/officeDocument/2006/relationships/hyperlink" Target="https://login.consultant.ru/link/?req=doc&amp;base=LAW&amp;n=502272&amp;date=08.04.2025&amp;dst=100761&amp;field=134&amp;demo=2" TargetMode = "External"/>
	<Relationship Id="rId8" Type="http://schemas.openxmlformats.org/officeDocument/2006/relationships/hyperlink" Target="https://login.consultant.ru/link/?req=doc&amp;base=LAW&amp;n=502272&amp;date=08.04.2025&amp;dst=100765&amp;field=134&amp;demo=2" TargetMode = "External"/>
	<Relationship Id="rId9" Type="http://schemas.openxmlformats.org/officeDocument/2006/relationships/hyperlink" Target="https://login.consultant.ru/link/?req=doc&amp;base=LAW&amp;n=502272&amp;date=08.04.2025&amp;dst=2151&amp;field=134&amp;demo=2" TargetMode = "External"/>
	<Relationship Id="rId10" Type="http://schemas.openxmlformats.org/officeDocument/2006/relationships/hyperlink" Target="https://login.consultant.ru/link/?req=doc&amp;base=LAW&amp;n=502272&amp;date=08.04.2025&amp;dst=103551&amp;field=134&amp;demo=2" TargetMode = "External"/>
	<Relationship Id="rId11" Type="http://schemas.openxmlformats.org/officeDocument/2006/relationships/hyperlink" Target="https://login.consultant.ru/link/?req=doc&amp;base=LAW&amp;n=502272&amp;date=08.04.2025&amp;dst=100769&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07.04.2025 N 70-ФЗ
"О внесении изменений в статью 11.1 Кодекса Российской Федерации об административных правонарушениях"</dc:title>
  <dcterms:created xsi:type="dcterms:W3CDTF">2025-04-08T13:51:58Z</dcterms:created>
</cp:coreProperties>
</file>