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07.04.2025 N 69-ФЗ</w:t>
              <w:br/>
              <w:t xml:space="preserve">"О внесении изменений в статью 16 Закона Российской Федерации "О защите прав потребителей"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апреля 2025 года</w:t>
            </w:r>
          </w:p>
        </w:tc>
        <w:tc>
          <w:tcPr>
            <w:tcW w:w="5103" w:type="dxa"/>
            <w:tcBorders>
              <w:top w:val="nil"/>
              <w:left w:val="nil"/>
              <w:bottom w:val="nil"/>
              <w:right w:val="nil"/>
            </w:tcBorders>
          </w:tcPr>
          <w:p>
            <w:pPr>
              <w:pStyle w:val="0"/>
              <w:jc w:val="right"/>
            </w:pPr>
            <w:r>
              <w:rPr>
                <w:sz w:val="24"/>
              </w:rPr>
              <w:t xml:space="preserve">N 69-ФЗ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СТАТЬЮ 16 ЗАКОНА РОССИЙСКОЙ ФЕДЕРАЦИИ "О ЗАЩИТЕ</w:t>
      </w:r>
    </w:p>
    <w:p>
      <w:pPr>
        <w:pStyle w:val="2"/>
        <w:jc w:val="center"/>
      </w:pPr>
      <w:r>
        <w:rPr>
          <w:sz w:val="24"/>
        </w:rPr>
        <w:t xml:space="preserve">ПРАВ ПОТРЕБИТЕЛЕЙ"</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 апреля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 апреля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w:t>
      </w:r>
      <w:hyperlink w:history="0" r:id="rId7" w:tooltip="Закон РФ от 07.02.1992 N 2300-1 (ред. от 08.08.2024) &quot;О защите прав потребителей&quot; {КонсультантПлюс}">
        <w:r>
          <w:rPr>
            <w:sz w:val="24"/>
            <w:color w:val="0000ff"/>
          </w:rPr>
          <w:t xml:space="preserve">статью 16</w:t>
        </w:r>
      </w:hyperlink>
      <w:r>
        <w:rPr>
          <w:sz w:val="24"/>
        </w:rPr>
        <w:t xml:space="preserve"> Закона Российской Федерации от 7 февраля 1992 года N 2300-I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2022, N 18, ст. 3021) следующие изменения:</w:t>
      </w:r>
    </w:p>
    <w:p>
      <w:pPr>
        <w:pStyle w:val="0"/>
        <w:spacing w:before="240" w:line-rule="auto"/>
        <w:ind w:firstLine="540"/>
        <w:jc w:val="both"/>
      </w:pPr>
      <w:r>
        <w:rPr>
          <w:sz w:val="24"/>
        </w:rPr>
        <w:t xml:space="preserve">1) </w:t>
      </w:r>
      <w:hyperlink w:history="0" r:id="rId8" w:tooltip="Закон РФ от 07.02.1992 N 2300-1 (ред. от 08.08.2024) &quot;О защите прав потребителей&quot; {КонсультантПлюс}">
        <w:r>
          <w:rPr>
            <w:sz w:val="24"/>
            <w:color w:val="0000ff"/>
          </w:rPr>
          <w:t xml:space="preserve">абзацы четвертый</w:t>
        </w:r>
      </w:hyperlink>
      <w:r>
        <w:rPr>
          <w:sz w:val="24"/>
        </w:rPr>
        <w:t xml:space="preserve"> и </w:t>
      </w:r>
      <w:hyperlink w:history="0" r:id="rId9" w:tooltip="Закон РФ от 07.02.1992 N 2300-1 (ред. от 08.08.2024) &quot;О защите прав потребителей&quot; {КонсультантПлюс}">
        <w:r>
          <w:rPr>
            <w:sz w:val="24"/>
            <w:color w:val="0000ff"/>
          </w:rPr>
          <w:t xml:space="preserve">пятый пункта 3</w:t>
        </w:r>
      </w:hyperlink>
      <w:r>
        <w:rPr>
          <w:sz w:val="24"/>
        </w:rPr>
        <w:t xml:space="preserve"> признать утратившими силу;</w:t>
      </w:r>
    </w:p>
    <w:p>
      <w:pPr>
        <w:pStyle w:val="0"/>
        <w:spacing w:before="240" w:line-rule="auto"/>
        <w:ind w:firstLine="540"/>
        <w:jc w:val="both"/>
      </w:pPr>
      <w:r>
        <w:rPr>
          <w:sz w:val="24"/>
        </w:rPr>
        <w:t xml:space="preserve">2) </w:t>
      </w:r>
      <w:hyperlink w:history="0" r:id="rId10" w:tooltip="Закон РФ от 07.02.1992 N 2300-1 (ред. от 08.08.2024) &quot;О защите прав потребителей&quot; {КонсультантПлюс}">
        <w:r>
          <w:rPr>
            <w:sz w:val="24"/>
            <w:color w:val="0000ff"/>
          </w:rPr>
          <w:t xml:space="preserve">дополнить</w:t>
        </w:r>
      </w:hyperlink>
      <w:r>
        <w:rPr>
          <w:sz w:val="24"/>
        </w:rPr>
        <w:t xml:space="preserve"> пунктом 3.1 следующего содержания:</w:t>
      </w:r>
    </w:p>
    <w:p>
      <w:pPr>
        <w:pStyle w:val="0"/>
        <w:spacing w:before="240" w:line-rule="auto"/>
        <w:ind w:firstLine="540"/>
        <w:jc w:val="both"/>
      </w:pPr>
      <w:r>
        <w:rPr>
          <w:sz w:val="24"/>
        </w:rPr>
        <w:t xml:space="preserve">"3.1. Продажа дополнительных товаров (выполнение дополнительных работ, оказание дополнительных услуг) за отдельную плату осуществляется продавцом (исполнителем, владельцем агрегатора) исключительно с согласия потребителя.</w:t>
      </w:r>
    </w:p>
    <w:p>
      <w:pPr>
        <w:pStyle w:val="0"/>
        <w:spacing w:before="240" w:line-rule="auto"/>
        <w:ind w:firstLine="540"/>
        <w:jc w:val="both"/>
      </w:pPr>
      <w:r>
        <w:rPr>
          <w:sz w:val="24"/>
        </w:rPr>
        <w:t xml:space="preserve">Потребитель вправе потребовать от продавца (исполнителя, владельца агрегатора) возврата уплаченной денежной суммы за проданные без его согласия дополнительные товары (выполненные дополнительные работы, оказанные дополнительные услуги).</w:t>
      </w:r>
    </w:p>
    <w:p>
      <w:pPr>
        <w:pStyle w:val="0"/>
        <w:spacing w:before="240" w:line-rule="auto"/>
        <w:ind w:firstLine="540"/>
        <w:jc w:val="both"/>
      </w:pPr>
      <w:r>
        <w:rPr>
          <w:sz w:val="24"/>
        </w:rPr>
        <w:t xml:space="preserve">Запрещается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w:t>
      </w:r>
    </w:p>
    <w:p>
      <w:pPr>
        <w:pStyle w:val="0"/>
        <w:spacing w:before="240" w:line-rule="auto"/>
        <w:ind w:firstLine="540"/>
        <w:jc w:val="both"/>
      </w:pPr>
      <w:r>
        <w:rPr>
          <w:sz w:val="24"/>
        </w:rPr>
        <w:t xml:space="preserve">Потребитель вправе отказаться от оплаты навязанных дополнительных товаров (работ, услуг), а если они оплачены, вправе потребовать от продавца (исполнителя, владельца агрегатора) возврата уплаченной денежной суммы.</w:t>
      </w:r>
    </w:p>
    <w:p>
      <w:pPr>
        <w:pStyle w:val="0"/>
        <w:spacing w:before="240" w:line-rule="auto"/>
        <w:ind w:firstLine="540"/>
        <w:jc w:val="both"/>
      </w:pPr>
      <w:r>
        <w:rPr>
          <w:sz w:val="24"/>
        </w:rPr>
        <w:t xml:space="preserve">Требование потребителя о возврате уплаченной за навязанные дополнительные товары (работы, услуги) или приобретенные без его согласия дополнительные товары (выполненные дополнительные работы, оказанные дополнительные услуги) денежной суммы подлежит удовлетворению в течение трех дней со дня предъявления указанного требования.</w:t>
      </w:r>
    </w:p>
    <w:p>
      <w:pPr>
        <w:pStyle w:val="0"/>
        <w:spacing w:before="240" w:line-rule="auto"/>
        <w:ind w:firstLine="540"/>
        <w:jc w:val="both"/>
      </w:pPr>
      <w:r>
        <w:rPr>
          <w:sz w:val="24"/>
        </w:rPr>
        <w:t xml:space="preserve">Согласие потребителя на приобретение дополнительных товаров (выполнение дополнительных работ, оказание дополнительных услуг) за плату оформляется продавцом (исполнителем, владельцем агрегатора) в письменной форме, если иное не предусмотрено законом. Обязанность доказать наличие такого согласия или обстоятельства, в силу которого такое согласие не требуется, возлагается на продавца (исполнителя, владельца агрегатора).</w:t>
      </w:r>
    </w:p>
    <w:p>
      <w:pPr>
        <w:pStyle w:val="0"/>
        <w:spacing w:before="240" w:line-rule="auto"/>
        <w:ind w:firstLine="540"/>
        <w:jc w:val="both"/>
      </w:pPr>
      <w:r>
        <w:rPr>
          <w:sz w:val="24"/>
        </w:rPr>
        <w:t xml:space="preserve">Проставление продавцом (исполнителем, владельцем агрегатора) автоматических отметок о согласии потребителя на приобретение дополнительных товаров (выполнение дополнительных работ, оказание дополнительных услуг) или выражение продавцом (исполнителем, владельцем агрегатора) за потребителя такого согласия в ином виде либо формирование продавцом (исполнителем, владельцем агрегатора) условий, предполагающих изначальное согласие потребителя на приобретение дополнительных товаров (выполнение дополнительных работ, оказание дополнительных услуг), не допускается.".</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сентября 2025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7 апреля 2025 года</w:t>
      </w:r>
    </w:p>
    <w:p>
      <w:pPr>
        <w:pStyle w:val="0"/>
        <w:spacing w:before="240" w:line-rule="auto"/>
      </w:pPr>
      <w:r>
        <w:rPr>
          <w:sz w:val="24"/>
        </w:rPr>
        <w:t xml:space="preserve">N 69-ФЗ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07.04.2025 N 69-ФЗ</w:t>
            <w:br/>
            <w:t>"О внесении изменений в статью 16 Закона Российской Федерации "О защите прав пот...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2748&amp;date=08.04.2025&amp;dst=180&amp;field=134&amp;demo=2" TargetMode = "External"/>
	<Relationship Id="rId8" Type="http://schemas.openxmlformats.org/officeDocument/2006/relationships/hyperlink" Target="https://login.consultant.ru/link/?req=doc&amp;base=LAW&amp;n=482748&amp;date=08.04.2025&amp;dst=203&amp;field=134&amp;demo=2" TargetMode = "External"/>
	<Relationship Id="rId9" Type="http://schemas.openxmlformats.org/officeDocument/2006/relationships/hyperlink" Target="https://login.consultant.ru/link/?req=doc&amp;base=LAW&amp;n=482748&amp;date=08.04.2025&amp;dst=204&amp;field=134&amp;demo=2" TargetMode = "External"/>
	<Relationship Id="rId10" Type="http://schemas.openxmlformats.org/officeDocument/2006/relationships/hyperlink" Target="https://login.consultant.ru/link/?req=doc&amp;base=LAW&amp;n=482748&amp;date=08.04.2025&amp;dst=18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07.04.2025 N 69-ФЗ
"О внесении изменений в статью 16 Закона Российской Федерации "О защите прав потребителей"</dc:title>
  <dcterms:created xsi:type="dcterms:W3CDTF">2025-04-08T11:58:24Z</dcterms:created>
</cp:coreProperties>
</file>