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9 апреля 2025 г. N 464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ПОВЫШЕНИИ</w:t>
      </w:r>
    </w:p>
    <w:p>
      <w:pPr>
        <w:pStyle w:val="2"/>
        <w:jc w:val="center"/>
      </w:pPr>
      <w:r>
        <w:rPr>
          <w:sz w:val="24"/>
        </w:rPr>
        <w:t xml:space="preserve">ДЕНЕЖНОГО ДОВОЛЬСТВИЯ ВОЕННОСЛУЖАЩИХ И СОТРУДНИКОВ НЕКОТОРЫХ</w:t>
      </w:r>
    </w:p>
    <w:p>
      <w:pPr>
        <w:pStyle w:val="2"/>
        <w:jc w:val="center"/>
      </w:pPr>
      <w:r>
        <w:rPr>
          <w:sz w:val="24"/>
        </w:rPr>
        <w:t xml:space="preserve">ФЕДЕРАЛЬНЫХ ОРГАНОВ ИСПОЛНИТЕЛЬНОЙ ВЛАСТИ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bookmarkStart w:id="11" w:name="P11"/>
    <w:bookmarkEnd w:id="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Повысить с 1 октября 2025 г. в 1,045 раза: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размеры окладов по воинским должностям и окладов по воинским званиям военнослужащих, проходящих военную службу по контракту;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размеры окладов по воинским должностям военнослужащих, проходящих военную службу по призыву;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размеры должностных окладов и окладов по специальным званиям лиц, проходящих службу в войсках национальной гвардии Российской Федерации и имеющих специальные звания полиции, сотрудников органов внутренних дел Российской Федерации, учреждений и органов уголовно-исполнительной системы Российской Федерации, органов принудительного исполнения Российской Федерации, федеральной противопожарной службы Государственной противопожарной службы, таможенных органов Российской Федерации и лиц начальствующего состава органов федеральной фельдъегерской связи (далее - сотрудники).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Установить, что при повышении окладов денежного содержания военнослужащих и сотрудников в соответствии с </w:t>
      </w:r>
      <w:hyperlink w:history="0" w:anchor="P11" w:tooltip="1. Повысить с 1 октября 2025 г. в 1,045 раза: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настоящего постановления их размеры подлежат округлению до целого рубля в сторону увеличения.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Министерству внутренних дел Российской Федерации при пересмотре размеров пенсий гражданам, уволенным со службы в органах по контролю за оборотом наркотических средств и психотропных веществ, и членам их семей размеры месячных окладов в соответствии с замещаемой должностью и присвоенным специальным званием устанавливать с учетом </w:t>
      </w:r>
      <w:hyperlink w:history="0" w:anchor="P11" w:tooltip="1. Повысить с 1 октября 2025 г. в 1,045 раза: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настоящего постановления.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Расходы, связанные с выплатой денежного довольствия военнослужащим и сотрудникам в соответствии с настоящим постановлением, осуществляются в пределах бюджетных ассигнований федерального бюджета, предусмотренных на эти цели соответствующим федеральным органам исполнительной власти и федеральным государственным органам.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09.04.2025 N 464</w:t>
            <w:br/>
            <w:t>"О повышении денежного довольствия военнослужащих и сотрудников некот...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09.04.2025 N 464 "О повышении денежного довольствия военнослужащих и сотрудников некот...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09.04.2025 N 464
"О повышении денежного довольствия военнослужащих и сотрудников некоторых федеральных органов исполнительной власти"</dc:title>
  <dcterms:created xsi:type="dcterms:W3CDTF">2025-04-12T14:48:58Z</dcterms:created>
</cp:coreProperties>
</file>