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21.04.2025 N 82-ФЗ</w:t>
              <w:br/>
              <w:t xml:space="preserve">"О внесении изменений в Федеральный закон "О воинской обязанности и военной службе"</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22.04.2025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21 апреля 2025 года</w:t>
            </w:r>
          </w:p>
        </w:tc>
        <w:tc>
          <w:tcPr>
            <w:tcW w:w="5103" w:type="dxa"/>
            <w:tcBorders>
              <w:top w:val="nil"/>
              <w:left w:val="nil"/>
              <w:bottom w:val="nil"/>
              <w:right w:val="nil"/>
            </w:tcBorders>
          </w:tcPr>
          <w:p>
            <w:pPr>
              <w:pStyle w:val="0"/>
              <w:jc w:val="right"/>
            </w:pPr>
            <w:r>
              <w:rPr>
                <w:sz w:val="24"/>
              </w:rPr>
              <w:t xml:space="preserve">N 82-ФЗ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ФЕДЕРАЛЬНЫЙ ЗАКОН "О ВОИНСКОЙ ОБЯЗАННОСТИ</w:t>
      </w:r>
    </w:p>
    <w:p>
      <w:pPr>
        <w:pStyle w:val="2"/>
        <w:jc w:val="center"/>
      </w:pPr>
      <w:r>
        <w:rPr>
          <w:sz w:val="24"/>
        </w:rPr>
        <w:t xml:space="preserve">И ВОЕННОЙ СЛУЖБЕ"</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8 апреля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16 апреля 2025 года</w:t>
      </w:r>
    </w:p>
    <w:p>
      <w:pPr>
        <w:pStyle w:val="0"/>
        <w:jc w:val="right"/>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Федеральный </w:t>
      </w:r>
      <w:hyperlink w:history="0" r:id="rId7" w:tooltip="Федеральный закон от 28.03.1998 N 53-ФЗ (ред. от 02.10.2024) &quot;О воинской обязанности и военной службе&quot; {КонсультантПлюс}">
        <w:r>
          <w:rPr>
            <w:sz w:val="24"/>
            <w:color w:val="0000ff"/>
          </w:rPr>
          <w:t xml:space="preserve">закон</w:t>
        </w:r>
      </w:hyperlink>
      <w:r>
        <w:rPr>
          <w:sz w:val="24"/>
        </w:rPr>
        <w:t xml:space="preserve"> от 28 марта 1998 года N 53-ФЗ "О воинской обязанности и военной службе" (Собрание законодательства Российской Федерации, 1998, N 13, ст. 1475; N 30, ст. 3613; 2001, N 30, ст. 3061; 2002, N 7, ст. 631; N 26, ст. 2521; N 30, ст. 3029, 3030, 3033; 2003, N 1, ст. 1; N 27, ст. 2700; 2004, N 17, ст. 1587; N 18, ст. 1687; N 25, ст. 2484; N 35, ст. 3607; N 49, ст. 4848; 2005, N 14, ст. 1212; N 27, ст. 2716; N 30, ст. 3110; N 43, ст. 4349; 2006, N 1, ст. 10, 22; N 11, ст. 1148; N 19, ст. 2062; N 29, ст. 3122, 3123; N 50, ст. 5281; 2007, N 16, ст. 1830; N 31, ст. 4011; N 45, ст. 5418; N 50, ст. 6241; 2008, N 30, ст. 3616; N 52, ст. 6235; 2009, N 26, ст. 3124; N 48, ст. 5736; N 51, ст. 6149; 2010, N 11, ст. 1176; N 49, ст. 6415; 2011, N 1, ст. 16; N 27, ст. 3878; N 30, ст. 4589; N 46, ст. 6407; N 48, ст. 6730; N 49, ст. 7021, 7053, 7054; N 50, ст. 7366; 2012, N 50, ст. 6954; N 53, ст. 7613; 2013, N 19, ст. 2329; N 23, ст. 2869; N 27, ст. 3462, 3477; N 48, ст. 6165; 2014, N 11, ст. 1094; N 23, ст. 2930; N 26, ст. 3365; N 30, ст. 4247; N 42, ст. 5610; N 49, ст. 6923, 6924; 2015, N 13, ст. 1802; N 29, ст. 4356; 2016, N 27, ст. 4160, 4238; 2017, N 1, ст. 46, 53; N 9, ст. 1279; N 15, ст. 2136; N 27, ст. 3929; N 31, ст. 4741; 2018, N 7, ст. 970; N 11, ст. 1590; N 32, ст. 5102; N 52, ст. 8099; 2019, N 12, ст. 1229; N 18, ст. 2222; N 40, ст. 5488; 2020, N 12, ст. 1656; N 29, ст. 4510; N 31, ст. 5044; N 42, ст. 6519; N 52, ст. 8607; 2021, N 1, ст. 56; N 18, ст. 3060, 3074, 3075; N 22, ст. 3681; 2022, N 1, ст. 66; N 29, ст. 5282, 5303; 2023, N 16, ст. 2755, 2764; N 25, ст. 4442; N 26, ст. 4677; N 29, ст. 5304; N 32, ст. 6169, 6171; 2024, N 1, ст. 20, 42; N 31, ст. 4475) следующие изменения:</w:t>
      </w:r>
    </w:p>
    <w:p>
      <w:pPr>
        <w:pStyle w:val="0"/>
        <w:spacing w:before="240" w:line-rule="auto"/>
        <w:ind w:firstLine="540"/>
        <w:jc w:val="both"/>
      </w:pPr>
      <w:r>
        <w:rPr>
          <w:sz w:val="24"/>
        </w:rPr>
        <w:t xml:space="preserve">1) в </w:t>
      </w:r>
      <w:hyperlink w:history="0" r:id="rId8" w:tooltip="Федеральный закон от 28.03.1998 N 53-ФЗ (ред. от 02.10.2024) &quot;О воинской обязанности и военной службе&quot; {КонсультантПлюс}">
        <w:r>
          <w:rPr>
            <w:sz w:val="24"/>
            <w:color w:val="0000ff"/>
          </w:rPr>
          <w:t xml:space="preserve">пункте 4 статьи 5.1</w:t>
        </w:r>
      </w:hyperlink>
      <w:r>
        <w:rPr>
          <w:sz w:val="24"/>
        </w:rPr>
        <w:t xml:space="preserve"> слова "(руководителя высшего исполнительного органа государственной власти субъекта Российской Федерации)" заменить словами "или председателя высшего исполнительного органа субъекта Российской Федерации";</w:t>
      </w:r>
    </w:p>
    <w:p>
      <w:pPr>
        <w:pStyle w:val="0"/>
        <w:spacing w:before="240" w:line-rule="auto"/>
        <w:ind w:firstLine="540"/>
        <w:jc w:val="both"/>
      </w:pPr>
      <w:r>
        <w:rPr>
          <w:sz w:val="24"/>
        </w:rPr>
        <w:t xml:space="preserve">2) в </w:t>
      </w:r>
      <w:hyperlink w:history="0" r:id="rId9" w:tooltip="Федеральный закон от 28.03.1998 N 53-ФЗ (ред. от 02.10.2024) &quot;О воинской обязанности и военной службе&quot; {КонсультантПлюс}">
        <w:r>
          <w:rPr>
            <w:sz w:val="24"/>
            <w:color w:val="0000ff"/>
          </w:rPr>
          <w:t xml:space="preserve">пункте 1 статьи 9</w:t>
        </w:r>
      </w:hyperlink>
      <w:r>
        <w:rPr>
          <w:sz w:val="24"/>
        </w:rPr>
        <w:t xml:space="preserve"> слова "(руководителя высшего исполнительного органа государственной власти субъекта Российской Федерации)" исключить;</w:t>
      </w:r>
    </w:p>
    <w:p>
      <w:pPr>
        <w:pStyle w:val="0"/>
        <w:spacing w:before="240" w:line-rule="auto"/>
        <w:ind w:firstLine="540"/>
        <w:jc w:val="both"/>
      </w:pPr>
      <w:r>
        <w:rPr>
          <w:sz w:val="24"/>
        </w:rPr>
        <w:t xml:space="preserve">3) </w:t>
      </w:r>
      <w:hyperlink w:history="0" r:id="rId10" w:tooltip="Федеральный закон от 28.03.1998 N 53-ФЗ (ред. от 02.10.2024) &quot;О воинской обязанности и военной службе&quot; {КонсультантПлюс}">
        <w:r>
          <w:rPr>
            <w:sz w:val="24"/>
            <w:color w:val="0000ff"/>
          </w:rPr>
          <w:t xml:space="preserve">пункт 1 статьи 23</w:t>
        </w:r>
      </w:hyperlink>
      <w:r>
        <w:rPr>
          <w:sz w:val="24"/>
        </w:rPr>
        <w:t xml:space="preserve"> дополнить подпунктом "ж" следующего содержания:</w:t>
      </w:r>
    </w:p>
    <w:p>
      <w:pPr>
        <w:pStyle w:val="0"/>
        <w:spacing w:before="240" w:line-rule="auto"/>
        <w:ind w:firstLine="540"/>
        <w:jc w:val="both"/>
      </w:pPr>
      <w:r>
        <w:rPr>
          <w:sz w:val="24"/>
        </w:rPr>
        <w:t xml:space="preserve">"ж) пребывавшие в добровольческих формированиях, предусмотренных Федеральным </w:t>
      </w:r>
      <w:hyperlink w:history="0" r:id="rId11" w:tooltip="Федеральный закон от 31.05.1996 N 61-ФЗ (ред. от 26.12.2024) &quot;Об обороне&quot; {КонсультантПлюс}">
        <w:r>
          <w:rPr>
            <w:sz w:val="24"/>
            <w:color w:val="0000ff"/>
          </w:rPr>
          <w:t xml:space="preserve">законом</w:t>
        </w:r>
      </w:hyperlink>
      <w:r>
        <w:rPr>
          <w:sz w:val="24"/>
        </w:rPr>
        <w:t xml:space="preserve"> от 31 мая 1996 года N 61-ФЗ "Об обороне", и не менее шести месяцев участвовавшие в боевых действиях, выполнявшие задачи при проведении контртеррористических операций или при использовании добровольческих формирований за пределами территории Российской Федерации, а также в указанный период находившиеся на лечении либо в плену (за исключением случаев добровольной сдачи в плен), в положении заложника или интернированного в связи с участием в боевых действиях, выполнением задач при проведении контртеррористических операций или при использовании добровольческих формирований за пределами территории Российской Федерации.";</w:t>
      </w:r>
    </w:p>
    <w:p>
      <w:pPr>
        <w:pStyle w:val="0"/>
        <w:spacing w:before="240" w:line-rule="auto"/>
        <w:ind w:firstLine="540"/>
        <w:jc w:val="both"/>
      </w:pPr>
      <w:r>
        <w:rPr>
          <w:sz w:val="24"/>
        </w:rPr>
        <w:t xml:space="preserve">4) в </w:t>
      </w:r>
      <w:hyperlink w:history="0" r:id="rId12" w:tooltip="Федеральный закон от 28.03.1998 N 53-ФЗ (ред. от 02.10.2024) &quot;О воинской обязанности и военной службе&quot; {КонсультантПлюс}">
        <w:r>
          <w:rPr>
            <w:sz w:val="24"/>
            <w:color w:val="0000ff"/>
          </w:rPr>
          <w:t xml:space="preserve">пункте 1 статьи 24</w:t>
        </w:r>
      </w:hyperlink>
      <w:r>
        <w:rPr>
          <w:sz w:val="24"/>
        </w:rPr>
        <w:t xml:space="preserve">:</w:t>
      </w:r>
    </w:p>
    <w:p>
      <w:pPr>
        <w:pStyle w:val="0"/>
        <w:spacing w:before="240" w:line-rule="auto"/>
        <w:ind w:firstLine="540"/>
        <w:jc w:val="both"/>
      </w:pPr>
      <w:r>
        <w:rPr>
          <w:sz w:val="24"/>
        </w:rPr>
        <w:t xml:space="preserve">а) </w:t>
      </w:r>
      <w:hyperlink w:history="0" r:id="rId13" w:tooltip="Федеральный закон от 28.03.1998 N 53-ФЗ (ред. от 02.10.2024) &quot;О воинской обязанности и военной службе&quot; {КонсультантПлюс}">
        <w:r>
          <w:rPr>
            <w:sz w:val="24"/>
            <w:color w:val="0000ff"/>
          </w:rPr>
          <w:t xml:space="preserve">дополнить</w:t>
        </w:r>
      </w:hyperlink>
      <w:r>
        <w:rPr>
          <w:sz w:val="24"/>
        </w:rPr>
        <w:t xml:space="preserve"> подпунктом "з.2" следующего содержания:</w:t>
      </w:r>
    </w:p>
    <w:p>
      <w:pPr>
        <w:pStyle w:val="0"/>
        <w:spacing w:before="240" w:line-rule="auto"/>
        <w:ind w:firstLine="540"/>
        <w:jc w:val="both"/>
      </w:pPr>
      <w:r>
        <w:rPr>
          <w:sz w:val="24"/>
        </w:rPr>
        <w:t xml:space="preserve">"з.2) пребывающим в добровольческих формированиях, предусмотренных Федеральным </w:t>
      </w:r>
      <w:hyperlink w:history="0" r:id="rId14" w:tooltip="Федеральный закон от 31.05.1996 N 61-ФЗ (ред. от 26.12.2024) &quot;Об обороне&quot; {КонсультантПлюс}">
        <w:r>
          <w:rPr>
            <w:sz w:val="24"/>
            <w:color w:val="0000ff"/>
          </w:rPr>
          <w:t xml:space="preserve">законом</w:t>
        </w:r>
      </w:hyperlink>
      <w:r>
        <w:rPr>
          <w:sz w:val="24"/>
        </w:rPr>
        <w:t xml:space="preserve"> от 31 мая 1996 года N 61-ФЗ "Об обороне", - на время пребывания в указанных формированиях;";</w:t>
      </w:r>
    </w:p>
    <w:p>
      <w:pPr>
        <w:pStyle w:val="0"/>
        <w:spacing w:before="240" w:line-rule="auto"/>
        <w:ind w:firstLine="540"/>
        <w:jc w:val="both"/>
      </w:pPr>
      <w:r>
        <w:rPr>
          <w:sz w:val="24"/>
        </w:rPr>
        <w:t xml:space="preserve">б) в </w:t>
      </w:r>
      <w:hyperlink w:history="0" r:id="rId15" w:tooltip="Федеральный закон от 28.03.1998 N 53-ФЗ (ред. от 02.10.2024) &quot;О воинской обязанности и военной службе&quot; {КонсультантПлюс}">
        <w:r>
          <w:rPr>
            <w:sz w:val="24"/>
            <w:color w:val="0000ff"/>
          </w:rPr>
          <w:t xml:space="preserve">подпункте "к"</w:t>
        </w:r>
      </w:hyperlink>
      <w:r>
        <w:rPr>
          <w:sz w:val="24"/>
        </w:rPr>
        <w:t xml:space="preserve"> слова "(представительных) органов государственной власти" заменить словом "органов";</w:t>
      </w:r>
    </w:p>
    <w:p>
      <w:pPr>
        <w:pStyle w:val="0"/>
        <w:spacing w:before="240" w:line-rule="auto"/>
        <w:ind w:firstLine="540"/>
        <w:jc w:val="both"/>
      </w:pPr>
      <w:r>
        <w:rPr>
          <w:sz w:val="24"/>
        </w:rPr>
        <w:t xml:space="preserve">5) в </w:t>
      </w:r>
      <w:hyperlink w:history="0" r:id="rId16" w:tooltip="Федеральный закон от 28.03.1998 N 53-ФЗ (ред. от 02.10.2024) &quot;О воинской обязанности и военной службе&quot; {КонсультантПлюс}">
        <w:r>
          <w:rPr>
            <w:sz w:val="24"/>
            <w:color w:val="0000ff"/>
          </w:rPr>
          <w:t xml:space="preserve">статье 26</w:t>
        </w:r>
      </w:hyperlink>
      <w:r>
        <w:rPr>
          <w:sz w:val="24"/>
        </w:rPr>
        <w:t xml:space="preserve">:</w:t>
      </w:r>
    </w:p>
    <w:p>
      <w:pPr>
        <w:pStyle w:val="0"/>
        <w:spacing w:before="240" w:line-rule="auto"/>
        <w:ind w:firstLine="540"/>
        <w:jc w:val="both"/>
      </w:pPr>
      <w:r>
        <w:rPr>
          <w:sz w:val="24"/>
        </w:rPr>
        <w:t xml:space="preserve">а) в </w:t>
      </w:r>
      <w:hyperlink w:history="0" r:id="rId17" w:tooltip="Федеральный закон от 28.03.1998 N 53-ФЗ (ред. от 02.10.2024) &quot;О воинской обязанности и военной службе&quot; {КонсультантПлюс}">
        <w:r>
          <w:rPr>
            <w:sz w:val="24"/>
            <w:color w:val="0000ff"/>
          </w:rPr>
          <w:t xml:space="preserve">абзаце четвертом пункта 1</w:t>
        </w:r>
      </w:hyperlink>
      <w:r>
        <w:rPr>
          <w:sz w:val="24"/>
        </w:rPr>
        <w:t xml:space="preserve"> после слов "федерального значения" дополнить словами ", если иное не предусмотрено настоящей статьей,", слова "(руководителя высшего исполнительного органа государственной власти субъекта Российской Федерации)" исключить;</w:t>
      </w:r>
    </w:p>
    <w:p>
      <w:pPr>
        <w:pStyle w:val="0"/>
        <w:spacing w:before="240" w:line-rule="auto"/>
        <w:ind w:firstLine="540"/>
        <w:jc w:val="both"/>
      </w:pPr>
      <w:r>
        <w:rPr>
          <w:sz w:val="24"/>
        </w:rPr>
        <w:t xml:space="preserve">б) </w:t>
      </w:r>
      <w:hyperlink w:history="0" r:id="rId18" w:tooltip="Федеральный закон от 28.03.1998 N 53-ФЗ (ред. от 02.10.2024) &quot;О воинской обязанности и военной службе&quot; {КонсультантПлюс}">
        <w:r>
          <w:rPr>
            <w:sz w:val="24"/>
            <w:color w:val="0000ff"/>
          </w:rPr>
          <w:t xml:space="preserve">дополнить</w:t>
        </w:r>
      </w:hyperlink>
      <w:r>
        <w:rPr>
          <w:sz w:val="24"/>
        </w:rPr>
        <w:t xml:space="preserve"> пунктами 1.1 и 1.2 следующего содержания:</w:t>
      </w:r>
    </w:p>
    <w:p>
      <w:pPr>
        <w:pStyle w:val="0"/>
        <w:spacing w:before="240" w:line-rule="auto"/>
        <w:ind w:firstLine="540"/>
        <w:jc w:val="both"/>
      </w:pPr>
      <w:r>
        <w:rPr>
          <w:sz w:val="24"/>
        </w:rPr>
        <w:t xml:space="preserve">"1.1. Решением высшего должностного лица субъекта Российской Федерации по представлению военного комиссара в порядке, определяемом </w:t>
      </w:r>
      <w:hyperlink w:history="0" r:id="rId19" w:tooltip="Постановление Правительства РФ от 11.11.2006 N 663 (ред. от 13.12.2024) &quot;Об утверждении Положения о призыве на военную службу граждан Российской Федерации&quot; {КонсультантПлюс}">
        <w:r>
          <w:rPr>
            <w:sz w:val="24"/>
            <w:color w:val="0000ff"/>
          </w:rPr>
          <w:t xml:space="preserve">Положением</w:t>
        </w:r>
      </w:hyperlink>
      <w:r>
        <w:rPr>
          <w:sz w:val="24"/>
        </w:rPr>
        <w:t xml:space="preserve"> о призыве на военную службу, может создаваться одна призывная комиссия в двух и более муниципальных районах, муниципальных и городских округах, городах федерального значения с учетом особенностей, установленных настоящим Федеральным законом.</w:t>
      </w:r>
    </w:p>
    <w:p>
      <w:pPr>
        <w:pStyle w:val="0"/>
        <w:spacing w:before="240" w:line-rule="auto"/>
        <w:ind w:firstLine="540"/>
        <w:jc w:val="both"/>
      </w:pPr>
      <w:r>
        <w:rPr>
          <w:sz w:val="24"/>
        </w:rPr>
        <w:t xml:space="preserve">1.2. Решение о создании призывной комиссии, указанной в пункте 1.1 настоящей статьи, и решение о прекращении деятельности такой комиссии не могут приниматься в периоды осуществления призыва на военную службу, установленные настоящим Федеральным законом.";</w:t>
      </w:r>
    </w:p>
    <w:p>
      <w:pPr>
        <w:pStyle w:val="0"/>
        <w:spacing w:before="240" w:line-rule="auto"/>
        <w:ind w:firstLine="540"/>
        <w:jc w:val="both"/>
      </w:pPr>
      <w:r>
        <w:rPr>
          <w:sz w:val="24"/>
        </w:rPr>
        <w:t xml:space="preserve">6) в </w:t>
      </w:r>
      <w:hyperlink w:history="0" r:id="rId20" w:tooltip="Федеральный закон от 28.03.1998 N 53-ФЗ (ред. от 02.10.2024) &quot;О воинской обязанности и военной службе&quot; {КонсультантПлюс}">
        <w:r>
          <w:rPr>
            <w:sz w:val="24"/>
            <w:color w:val="0000ff"/>
          </w:rPr>
          <w:t xml:space="preserve">абзаце втором пункта 1 статьи 27</w:t>
        </w:r>
      </w:hyperlink>
      <w:r>
        <w:rPr>
          <w:sz w:val="24"/>
        </w:rPr>
        <w:t xml:space="preserve"> слова "(руководителя высшего исполнительного органа государственной власти) соответствующего субъекта Российской Федерации" заменить словами "соответствующего субъекта Российской Федерации. Председателем призывной комиссии, указанной в пункте 1.1 статьи 26 настоящего Федерального закона, является заместитель высшего должностного лица субъекта Российской Федерации или заместитель председателя высшего исполнительного органа субъекта Российской Федерации. В городе федерального значения Москве, Санкт-Петербурге или Севастополе председателем такой призывной комиссии может быть назначено лицо, замещающее должность государственной гражданской службы субъекта Российской Федерации, относящуюся к категории "руководители" высшей группы должностей";</w:t>
      </w:r>
    </w:p>
    <w:p>
      <w:pPr>
        <w:pStyle w:val="0"/>
        <w:spacing w:before="240" w:line-rule="auto"/>
        <w:ind w:firstLine="540"/>
        <w:jc w:val="both"/>
      </w:pPr>
      <w:r>
        <w:rPr>
          <w:sz w:val="24"/>
        </w:rPr>
        <w:t xml:space="preserve">7) </w:t>
      </w:r>
      <w:hyperlink w:history="0" r:id="rId21" w:tooltip="Федеральный закон от 28.03.1998 N 53-ФЗ (ред. от 02.10.2024) &quot;О воинской обязанности и военной службе&quot; {КонсультантПлюс}">
        <w:r>
          <w:rPr>
            <w:sz w:val="24"/>
            <w:color w:val="0000ff"/>
          </w:rPr>
          <w:t xml:space="preserve">статью 28</w:t>
        </w:r>
      </w:hyperlink>
      <w:r>
        <w:rPr>
          <w:sz w:val="24"/>
        </w:rPr>
        <w:t xml:space="preserve"> дополнить пунктом 1.3 следующего содержания:</w:t>
      </w:r>
    </w:p>
    <w:p>
      <w:pPr>
        <w:pStyle w:val="0"/>
        <w:spacing w:before="240" w:line-rule="auto"/>
        <w:ind w:firstLine="540"/>
        <w:jc w:val="both"/>
      </w:pPr>
      <w:r>
        <w:rPr>
          <w:sz w:val="24"/>
        </w:rPr>
        <w:t xml:space="preserve">"1.3. В случае, если гражданин, подлежащий призыву на военную службу, в отношении которого принято решение о призыве на военную службу, не отправлен к месту прохождения военной службы в период осуществления призыва на военную службу, в котором оно было принято, указанное решение подлежит исполнению в следующие периоды осуществления призыва на военную службу в течение одного года со дня, в котором оно было принято, с учетом сверки данных воинского учета. Гражданин, в отношении которого было принято решение о призыве на военную службу, вправе сообщить в порядке, определяемом </w:t>
      </w:r>
      <w:hyperlink w:history="0" r:id="rId22" w:tooltip="Постановление Правительства РФ от 11.11.2006 N 663 (ред. от 13.12.2024) &quot;Об утверждении Положения о призыве на военную службу граждан Российской Федерации&quot; {КонсультантПлюс}">
        <w:r>
          <w:rPr>
            <w:sz w:val="24"/>
            <w:color w:val="0000ff"/>
          </w:rPr>
          <w:t xml:space="preserve">Положением</w:t>
        </w:r>
      </w:hyperlink>
      <w:r>
        <w:rPr>
          <w:sz w:val="24"/>
        </w:rPr>
        <w:t xml:space="preserve"> о призыве на военную службу, в военный комиссариат, в котором он состоит на воинском учете, о возникновении у него обстоятельств, являющихся основанием для принятия иного решения из числа предусмотренных пунктом 1 настоящей статьи.";</w:t>
      </w:r>
    </w:p>
    <w:p>
      <w:pPr>
        <w:pStyle w:val="0"/>
        <w:spacing w:before="240" w:line-rule="auto"/>
        <w:ind w:firstLine="540"/>
        <w:jc w:val="both"/>
      </w:pPr>
      <w:r>
        <w:rPr>
          <w:sz w:val="24"/>
        </w:rPr>
        <w:t xml:space="preserve">8) в </w:t>
      </w:r>
      <w:hyperlink w:history="0" r:id="rId23" w:tooltip="Федеральный закон от 28.03.1998 N 53-ФЗ (ред. от 02.10.2024) &quot;О воинской обязанности и военной службе&quot; {КонсультантПлюс}">
        <w:r>
          <w:rPr>
            <w:sz w:val="24"/>
            <w:color w:val="0000ff"/>
          </w:rPr>
          <w:t xml:space="preserve">статье 29</w:t>
        </w:r>
      </w:hyperlink>
      <w:r>
        <w:rPr>
          <w:sz w:val="24"/>
        </w:rPr>
        <w:t xml:space="preserve">:</w:t>
      </w:r>
    </w:p>
    <w:p>
      <w:pPr>
        <w:pStyle w:val="0"/>
        <w:spacing w:before="240" w:line-rule="auto"/>
        <w:ind w:firstLine="540"/>
        <w:jc w:val="both"/>
      </w:pPr>
      <w:r>
        <w:rPr>
          <w:sz w:val="24"/>
        </w:rPr>
        <w:t xml:space="preserve">а) в </w:t>
      </w:r>
      <w:hyperlink w:history="0" r:id="rId24" w:tooltip="Федеральный закон от 28.03.1998 N 53-ФЗ (ред. от 02.10.2024) &quot;О воинской обязанности и военной службе&quot; {КонсультантПлюс}">
        <w:r>
          <w:rPr>
            <w:sz w:val="24"/>
            <w:color w:val="0000ff"/>
          </w:rPr>
          <w:t xml:space="preserve">абзаце первом пункта 1</w:t>
        </w:r>
      </w:hyperlink>
      <w:r>
        <w:rPr>
          <w:sz w:val="24"/>
        </w:rPr>
        <w:t xml:space="preserve"> слова "(руководителя высшего исполнительного органа государственной власти субъекта Российской Федерации)" исключить;</w:t>
      </w:r>
    </w:p>
    <w:p>
      <w:pPr>
        <w:pStyle w:val="0"/>
        <w:spacing w:before="240" w:line-rule="auto"/>
        <w:ind w:firstLine="540"/>
        <w:jc w:val="both"/>
      </w:pPr>
      <w:r>
        <w:rPr>
          <w:sz w:val="24"/>
        </w:rPr>
        <w:t xml:space="preserve">б) </w:t>
      </w:r>
      <w:hyperlink w:history="0" r:id="rId25" w:tooltip="Федеральный закон от 28.03.1998 N 53-ФЗ (ред. от 02.10.2024) &quot;О воинской обязанности и военной службе&quot; {КонсультантПлюс}">
        <w:r>
          <w:rPr>
            <w:sz w:val="24"/>
            <w:color w:val="0000ff"/>
          </w:rPr>
          <w:t xml:space="preserve">дополнить</w:t>
        </w:r>
      </w:hyperlink>
      <w:r>
        <w:rPr>
          <w:sz w:val="24"/>
        </w:rPr>
        <w:t xml:space="preserve"> пунктом 3.1 следующего содержания:</w:t>
      </w:r>
    </w:p>
    <w:p>
      <w:pPr>
        <w:pStyle w:val="0"/>
        <w:spacing w:before="240" w:line-rule="auto"/>
        <w:ind w:firstLine="540"/>
        <w:jc w:val="both"/>
      </w:pPr>
      <w:r>
        <w:rPr>
          <w:sz w:val="24"/>
        </w:rPr>
        <w:t xml:space="preserve">"3.1. Призывная комиссия субъекта Российской Федерации имеет право отменить указанное в пункте 1.3 статьи 28 настоящего Федерального закона решение призывной комиссии о призыве на военную службу (в том числе принятое призывной комиссией субъекта Российской Федерации в соответствии с пунктом 3 настоящей статьи) в случае, если на день исполнения указанного решения возникли обстоятельства, являющиеся основанием для принятия иного решения. При этом призывная комиссия субъекта Российской Федерации принимает иное решение из числа предусмотренных пунктом 1 статьи 28 настоящего Федерального закона.";</w:t>
      </w:r>
    </w:p>
    <w:p>
      <w:pPr>
        <w:pStyle w:val="0"/>
        <w:spacing w:before="240" w:line-rule="auto"/>
        <w:ind w:firstLine="540"/>
        <w:jc w:val="both"/>
      </w:pPr>
      <w:r>
        <w:rPr>
          <w:sz w:val="24"/>
        </w:rPr>
        <w:t xml:space="preserve">9) в </w:t>
      </w:r>
      <w:hyperlink w:history="0" r:id="rId26" w:tooltip="Федеральный закон от 28.03.1998 N 53-ФЗ (ред. от 02.10.2024) &quot;О воинской обязанности и военной службе&quot; {КонсультантПлюс}">
        <w:r>
          <w:rPr>
            <w:sz w:val="24"/>
            <w:color w:val="0000ff"/>
          </w:rPr>
          <w:t xml:space="preserve">пункте 1 статьи 45</w:t>
        </w:r>
      </w:hyperlink>
      <w:r>
        <w:rPr>
          <w:sz w:val="24"/>
        </w:rPr>
        <w:t xml:space="preserve"> слова "(представительных) органов государственной власти" заменить словом "органов", слова "(руководителей высших исполнительных органов государственной власти субъектов Российской Федерации)" исключить;</w:t>
      </w:r>
    </w:p>
    <w:p>
      <w:pPr>
        <w:pStyle w:val="0"/>
        <w:spacing w:before="240" w:line-rule="auto"/>
        <w:ind w:firstLine="540"/>
        <w:jc w:val="both"/>
      </w:pPr>
      <w:r>
        <w:rPr>
          <w:sz w:val="24"/>
        </w:rPr>
        <w:t xml:space="preserve">10) в </w:t>
      </w:r>
      <w:hyperlink w:history="0" r:id="rId27" w:tooltip="Федеральный закон от 28.03.1998 N 53-ФЗ (ред. от 02.10.2024) &quot;О воинской обязанности и военной службе&quot; {КонсультантПлюс}">
        <w:r>
          <w:rPr>
            <w:sz w:val="24"/>
            <w:color w:val="0000ff"/>
          </w:rPr>
          <w:t xml:space="preserve">статье 51</w:t>
        </w:r>
      </w:hyperlink>
      <w:r>
        <w:rPr>
          <w:sz w:val="24"/>
        </w:rPr>
        <w:t xml:space="preserve">:</w:t>
      </w:r>
    </w:p>
    <w:p>
      <w:pPr>
        <w:pStyle w:val="0"/>
        <w:spacing w:before="240" w:line-rule="auto"/>
        <w:ind w:firstLine="540"/>
        <w:jc w:val="both"/>
      </w:pPr>
      <w:r>
        <w:rPr>
          <w:sz w:val="24"/>
        </w:rPr>
        <w:t xml:space="preserve">а) в </w:t>
      </w:r>
      <w:hyperlink w:history="0" r:id="rId28" w:tooltip="Федеральный закон от 28.03.1998 N 53-ФЗ (ред. от 02.10.2024) &quot;О воинской обязанности и военной службе&quot; {КонсультантПлюс}">
        <w:r>
          <w:rPr>
            <w:sz w:val="24"/>
            <w:color w:val="0000ff"/>
          </w:rPr>
          <w:t xml:space="preserve">подпункте "и" пункта 1</w:t>
        </w:r>
      </w:hyperlink>
      <w:r>
        <w:rPr>
          <w:sz w:val="24"/>
        </w:rPr>
        <w:t xml:space="preserve"> слова "(представительного) органа государственной власти" заменить словом "органа";</w:t>
      </w:r>
    </w:p>
    <w:p>
      <w:pPr>
        <w:pStyle w:val="0"/>
        <w:spacing w:before="240" w:line-rule="auto"/>
        <w:ind w:firstLine="540"/>
        <w:jc w:val="both"/>
      </w:pPr>
      <w:r>
        <w:rPr>
          <w:sz w:val="24"/>
        </w:rPr>
        <w:t xml:space="preserve">б) в </w:t>
      </w:r>
      <w:hyperlink w:history="0" r:id="rId29" w:tooltip="Федеральный закон от 28.03.1998 N 53-ФЗ (ред. от 02.10.2024) &quot;О воинской обязанности и военной службе&quot; {КонсультантПлюс}">
        <w:r>
          <w:rPr>
            <w:sz w:val="24"/>
            <w:color w:val="0000ff"/>
          </w:rPr>
          <w:t xml:space="preserve">пункте 3</w:t>
        </w:r>
      </w:hyperlink>
      <w:r>
        <w:rPr>
          <w:sz w:val="24"/>
        </w:rPr>
        <w:t xml:space="preserve">:</w:t>
      </w:r>
    </w:p>
    <w:p>
      <w:pPr>
        <w:pStyle w:val="0"/>
        <w:spacing w:before="240" w:line-rule="auto"/>
        <w:ind w:firstLine="540"/>
        <w:jc w:val="both"/>
      </w:pPr>
      <w:r>
        <w:rPr>
          <w:sz w:val="24"/>
        </w:rPr>
        <w:t xml:space="preserve">в </w:t>
      </w:r>
      <w:hyperlink w:history="0" r:id="rId30" w:tooltip="Федеральный закон от 28.03.1998 N 53-ФЗ (ред. от 02.10.2024) &quot;О воинской обязанности и военной службе&quot; {КонсультантПлюс}">
        <w:r>
          <w:rPr>
            <w:sz w:val="24"/>
            <w:color w:val="0000ff"/>
          </w:rPr>
          <w:t xml:space="preserve">подпункте "г"</w:t>
        </w:r>
      </w:hyperlink>
      <w:r>
        <w:rPr>
          <w:sz w:val="24"/>
        </w:rPr>
        <w:t xml:space="preserve"> слова "(руководителя высшего исполнительного органа государственной власти субъекта Российской Федерации)" исключить;</w:t>
      </w:r>
    </w:p>
    <w:p>
      <w:pPr>
        <w:pStyle w:val="0"/>
        <w:spacing w:before="240" w:line-rule="auto"/>
        <w:ind w:firstLine="540"/>
        <w:jc w:val="both"/>
      </w:pPr>
      <w:r>
        <w:rPr>
          <w:sz w:val="24"/>
        </w:rPr>
        <w:t xml:space="preserve">в </w:t>
      </w:r>
      <w:hyperlink w:history="0" r:id="rId31" w:tooltip="Федеральный закон от 28.03.1998 N 53-ФЗ (ред. от 02.10.2024) &quot;О воинской обязанности и военной службе&quot; {КонсультантПлюс}">
        <w:r>
          <w:rPr>
            <w:sz w:val="24"/>
            <w:color w:val="0000ff"/>
          </w:rPr>
          <w:t xml:space="preserve">подпункте "д"</w:t>
        </w:r>
      </w:hyperlink>
      <w:r>
        <w:rPr>
          <w:sz w:val="24"/>
        </w:rPr>
        <w:t xml:space="preserve"> слова "(представительного) органа государственной власти" заменить словом "органа";</w:t>
      </w:r>
    </w:p>
    <w:p>
      <w:pPr>
        <w:pStyle w:val="0"/>
        <w:spacing w:before="240" w:line-rule="auto"/>
        <w:ind w:firstLine="540"/>
        <w:jc w:val="both"/>
      </w:pPr>
      <w:r>
        <w:rPr>
          <w:sz w:val="24"/>
        </w:rPr>
        <w:t xml:space="preserve">11) в </w:t>
      </w:r>
      <w:hyperlink w:history="0" r:id="rId32" w:tooltip="Федеральный закон от 28.03.1998 N 53-ФЗ (ред. от 02.10.2024) &quot;О воинской обязанности и военной службе&quot; {КонсультантПлюс}">
        <w:r>
          <w:rPr>
            <w:sz w:val="24"/>
            <w:color w:val="0000ff"/>
          </w:rPr>
          <w:t xml:space="preserve">статье 55</w:t>
        </w:r>
      </w:hyperlink>
      <w:r>
        <w:rPr>
          <w:sz w:val="24"/>
        </w:rPr>
        <w:t xml:space="preserve">:</w:t>
      </w:r>
    </w:p>
    <w:p>
      <w:pPr>
        <w:pStyle w:val="0"/>
        <w:spacing w:before="240" w:line-rule="auto"/>
        <w:ind w:firstLine="540"/>
        <w:jc w:val="both"/>
      </w:pPr>
      <w:r>
        <w:rPr>
          <w:sz w:val="24"/>
        </w:rPr>
        <w:t xml:space="preserve">а) в </w:t>
      </w:r>
      <w:hyperlink w:history="0" r:id="rId33" w:tooltip="Федеральный закон от 28.03.1998 N 53-ФЗ (ред. от 02.10.2024) &quot;О воинской обязанности и военной службе&quot; {КонсультантПлюс}">
        <w:r>
          <w:rPr>
            <w:sz w:val="24"/>
            <w:color w:val="0000ff"/>
          </w:rPr>
          <w:t xml:space="preserve">пункте 2</w:t>
        </w:r>
      </w:hyperlink>
      <w:r>
        <w:rPr>
          <w:sz w:val="24"/>
        </w:rPr>
        <w:t xml:space="preserve">:</w:t>
      </w:r>
    </w:p>
    <w:p>
      <w:pPr>
        <w:pStyle w:val="0"/>
        <w:spacing w:before="240" w:line-rule="auto"/>
        <w:ind w:firstLine="540"/>
        <w:jc w:val="both"/>
      </w:pPr>
      <w:hyperlink w:history="0" r:id="rId34" w:tooltip="Федеральный закон от 28.03.1998 N 53-ФЗ (ред. от 02.10.2024) &quot;О воинской обязанности и военной службе&quot; {КонсультантПлюс}">
        <w:r>
          <w:rPr>
            <w:sz w:val="24"/>
            <w:color w:val="0000ff"/>
          </w:rPr>
          <w:t xml:space="preserve">дополнить</w:t>
        </w:r>
      </w:hyperlink>
      <w:r>
        <w:rPr>
          <w:sz w:val="24"/>
        </w:rPr>
        <w:t xml:space="preserve"> подпунктом "б.1" следующего содержания:</w:t>
      </w:r>
    </w:p>
    <w:p>
      <w:pPr>
        <w:pStyle w:val="0"/>
        <w:spacing w:before="240" w:line-rule="auto"/>
        <w:ind w:firstLine="540"/>
        <w:jc w:val="both"/>
      </w:pPr>
      <w:r>
        <w:rPr>
          <w:sz w:val="24"/>
        </w:rPr>
        <w:t xml:space="preserve">"б.1) граждане, пребывающие в добровольческих формированиях, предусмотренных Федеральным </w:t>
      </w:r>
      <w:hyperlink w:history="0" r:id="rId35" w:tooltip="Федеральный закон от 31.05.1996 N 61-ФЗ (ред. от 26.12.2024) &quot;Об обороне&quot; {КонсультантПлюс}">
        <w:r>
          <w:rPr>
            <w:sz w:val="24"/>
            <w:color w:val="0000ff"/>
          </w:rPr>
          <w:t xml:space="preserve">законом</w:t>
        </w:r>
      </w:hyperlink>
      <w:r>
        <w:rPr>
          <w:sz w:val="24"/>
        </w:rPr>
        <w:t xml:space="preserve"> от 31 мая 1996 года N 61-ФЗ "Об обороне";";</w:t>
      </w:r>
    </w:p>
    <w:p>
      <w:pPr>
        <w:pStyle w:val="0"/>
        <w:spacing w:before="240" w:line-rule="auto"/>
        <w:ind w:firstLine="540"/>
        <w:jc w:val="both"/>
      </w:pPr>
      <w:r>
        <w:rPr>
          <w:sz w:val="24"/>
        </w:rPr>
        <w:t xml:space="preserve">в </w:t>
      </w:r>
      <w:hyperlink w:history="0" r:id="rId36" w:tooltip="Федеральный закон от 28.03.1998 N 53-ФЗ (ред. от 02.10.2024) &quot;О воинской обязанности и военной службе&quot; {КонсультантПлюс}">
        <w:r>
          <w:rPr>
            <w:sz w:val="24"/>
            <w:color w:val="0000ff"/>
          </w:rPr>
          <w:t xml:space="preserve">подпункте "о"</w:t>
        </w:r>
      </w:hyperlink>
      <w:r>
        <w:rPr>
          <w:sz w:val="24"/>
        </w:rPr>
        <w:t xml:space="preserve"> слова "(руководители высших исполнительных органов государственной власти субъектов Российской Федерации)" заменить словами ", председатели высших исполнительных органов субъектов Российской Федерации", слова "(руководителя высшего исполнительного органа государственной власти субъекта Российской Федерации)" заменить словами "или председателя высшего исполнительного органа субъекта Российской Федерации";</w:t>
      </w:r>
    </w:p>
    <w:p>
      <w:pPr>
        <w:pStyle w:val="0"/>
        <w:spacing w:before="240" w:line-rule="auto"/>
        <w:ind w:firstLine="540"/>
        <w:jc w:val="both"/>
      </w:pPr>
      <w:r>
        <w:rPr>
          <w:sz w:val="24"/>
        </w:rPr>
        <w:t xml:space="preserve">в </w:t>
      </w:r>
      <w:hyperlink w:history="0" r:id="rId37" w:tooltip="Федеральный закон от 28.03.1998 N 53-ФЗ (ред. от 02.10.2024) &quot;О воинской обязанности и военной службе&quot; {КонсультантПлюс}">
        <w:r>
          <w:rPr>
            <w:sz w:val="24"/>
            <w:color w:val="0000ff"/>
          </w:rPr>
          <w:t xml:space="preserve">подпункте "о.1"</w:t>
        </w:r>
      </w:hyperlink>
      <w:r>
        <w:rPr>
          <w:sz w:val="24"/>
        </w:rPr>
        <w:t xml:space="preserve"> слова "(представительным) органам государственной власти" заменить словом "органам", слова "(руководителей высших исполнительных органов государственной власти субъектов Российской Федерации)" и слова "(руководителя высшего исполнительного органа государственной власти субъекта Российской Федерации)" исключить;</w:t>
      </w:r>
    </w:p>
    <w:p>
      <w:pPr>
        <w:pStyle w:val="0"/>
        <w:spacing w:before="240" w:line-rule="auto"/>
        <w:ind w:firstLine="540"/>
        <w:jc w:val="both"/>
      </w:pPr>
      <w:r>
        <w:rPr>
          <w:sz w:val="24"/>
        </w:rPr>
        <w:t xml:space="preserve">б) </w:t>
      </w:r>
      <w:hyperlink w:history="0" r:id="rId38" w:tooltip="Федеральный закон от 28.03.1998 N 53-ФЗ (ред. от 02.10.2024) &quot;О воинской обязанности и военной службе&quot; {КонсультантПлюс}">
        <w:r>
          <w:rPr>
            <w:sz w:val="24"/>
            <w:color w:val="0000ff"/>
          </w:rPr>
          <w:t xml:space="preserve">пункт 2.1</w:t>
        </w:r>
      </w:hyperlink>
      <w:r>
        <w:rPr>
          <w:sz w:val="24"/>
        </w:rPr>
        <w:t xml:space="preserve"> изложить в следующей редакции:</w:t>
      </w:r>
    </w:p>
    <w:p>
      <w:pPr>
        <w:pStyle w:val="0"/>
        <w:spacing w:before="240" w:line-rule="auto"/>
        <w:ind w:firstLine="540"/>
        <w:jc w:val="both"/>
      </w:pPr>
      <w:r>
        <w:rPr>
          <w:sz w:val="24"/>
        </w:rPr>
        <w:t xml:space="preserve">"2.1. Право на освобождение от призыва на военные сборы, за исключением граждан, пребывающих в мобилизационном людском резерве, имеют:</w:t>
      </w:r>
    </w:p>
    <w:p>
      <w:pPr>
        <w:pStyle w:val="0"/>
        <w:spacing w:before="240" w:line-rule="auto"/>
        <w:ind w:firstLine="540"/>
        <w:jc w:val="both"/>
      </w:pPr>
      <w:r>
        <w:rPr>
          <w:sz w:val="24"/>
        </w:rPr>
        <w:t xml:space="preserve">а) граждане, уволенные с военной службы, - в течение двух лет со дня увольнения в запас;</w:t>
      </w:r>
    </w:p>
    <w:p>
      <w:pPr>
        <w:pStyle w:val="0"/>
        <w:spacing w:before="240" w:line-rule="auto"/>
        <w:ind w:firstLine="540"/>
        <w:jc w:val="both"/>
      </w:pPr>
      <w:r>
        <w:rPr>
          <w:sz w:val="24"/>
        </w:rPr>
        <w:t xml:space="preserve">б) граждане, указанные в подпункте "ж" пункта 1 статьи 23 настоящего Федерального закона, - в течение двух лет со дня исключения из добровольческого формирования.".</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со дня его официального опубликования.</w:t>
      </w:r>
    </w:p>
    <w:p>
      <w:pPr>
        <w:pStyle w:val="0"/>
        <w:spacing w:before="240" w:line-rule="auto"/>
        <w:ind w:firstLine="540"/>
        <w:jc w:val="both"/>
      </w:pPr>
      <w:r>
        <w:rPr>
          <w:sz w:val="24"/>
        </w:rPr>
        <w:t xml:space="preserve">2. От призыва на военную службу освобождаются граждане Российской Федерации, не пребывающие в запасе:</w:t>
      </w:r>
    </w:p>
    <w:p>
      <w:pPr>
        <w:pStyle w:val="0"/>
        <w:spacing w:before="240" w:line-rule="auto"/>
        <w:ind w:firstLine="540"/>
        <w:jc w:val="both"/>
      </w:pPr>
      <w:r>
        <w:rPr>
          <w:sz w:val="24"/>
        </w:rPr>
        <w:t xml:space="preserve">1) прошедшие военную службу в Вооруженных Силах Донецкой Народной Республики, воинских формированиях и органах Донецкой Народной Республики или в Народной милиции Луганской Народной Республики, воинских формированиях и органах Луганской Народной Республики;</w:t>
      </w:r>
    </w:p>
    <w:p>
      <w:pPr>
        <w:pStyle w:val="0"/>
        <w:spacing w:before="240" w:line-rule="auto"/>
        <w:ind w:firstLine="540"/>
        <w:jc w:val="both"/>
      </w:pPr>
      <w:r>
        <w:rPr>
          <w:sz w:val="24"/>
        </w:rPr>
        <w:t xml:space="preserve">2) принимавшие не менее шести месяцев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воинских формирований и органов Донецкой Народной Республики, Народной милиции Луганской Народной Республики, воинских формирований и органов Луганской Народной Республики начиная с 11 мая 2014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21 апреля 2025 года</w:t>
      </w:r>
    </w:p>
    <w:p>
      <w:pPr>
        <w:pStyle w:val="0"/>
        <w:spacing w:before="240" w:line-rule="auto"/>
      </w:pPr>
      <w:r>
        <w:rPr>
          <w:sz w:val="24"/>
        </w:rPr>
        <w:t xml:space="preserve">N 82-ФЗ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21.04.2025 N 82-ФЗ</w:t>
            <w:br/>
            <w:t>"О внесении изменений в Федеральный закон "О воинской обязанности и военной служ...</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7135&amp;date=22.04.2025&amp;demo=2" TargetMode = "External"/>
	<Relationship Id="rId8" Type="http://schemas.openxmlformats.org/officeDocument/2006/relationships/hyperlink" Target="https://login.consultant.ru/link/?req=doc&amp;base=LAW&amp;n=487135&amp;date=22.04.2025&amp;dst=796&amp;field=134&amp;demo=2" TargetMode = "External"/>
	<Relationship Id="rId9" Type="http://schemas.openxmlformats.org/officeDocument/2006/relationships/hyperlink" Target="https://login.consultant.ru/link/?req=doc&amp;base=LAW&amp;n=487135&amp;date=22.04.2025&amp;dst=993&amp;field=134&amp;demo=2" TargetMode = "External"/>
	<Relationship Id="rId10" Type="http://schemas.openxmlformats.org/officeDocument/2006/relationships/hyperlink" Target="https://login.consultant.ru/link/?req=doc&amp;base=LAW&amp;n=487135&amp;date=22.04.2025&amp;dst=100192&amp;field=134&amp;demo=2" TargetMode = "External"/>
	<Relationship Id="rId11" Type="http://schemas.openxmlformats.org/officeDocument/2006/relationships/hyperlink" Target="https://login.consultant.ru/link/?req=doc&amp;base=LAW&amp;n=494439&amp;date=22.04.2025&amp;demo=2" TargetMode = "External"/>
	<Relationship Id="rId12" Type="http://schemas.openxmlformats.org/officeDocument/2006/relationships/hyperlink" Target="https://login.consultant.ru/link/?req=doc&amp;base=LAW&amp;n=487135&amp;date=22.04.2025&amp;dst=100208&amp;field=134&amp;demo=2" TargetMode = "External"/>
	<Relationship Id="rId13" Type="http://schemas.openxmlformats.org/officeDocument/2006/relationships/hyperlink" Target="https://login.consultant.ru/link/?req=doc&amp;base=LAW&amp;n=487135&amp;date=22.04.2025&amp;dst=100208&amp;field=134&amp;demo=2" TargetMode = "External"/>
	<Relationship Id="rId14" Type="http://schemas.openxmlformats.org/officeDocument/2006/relationships/hyperlink" Target="https://login.consultant.ru/link/?req=doc&amp;base=LAW&amp;n=494439&amp;date=22.04.2025&amp;demo=2" TargetMode = "External"/>
	<Relationship Id="rId15" Type="http://schemas.openxmlformats.org/officeDocument/2006/relationships/hyperlink" Target="https://login.consultant.ru/link/?req=doc&amp;base=LAW&amp;n=487135&amp;date=22.04.2025&amp;dst=100827&amp;field=134&amp;demo=2" TargetMode = "External"/>
	<Relationship Id="rId16" Type="http://schemas.openxmlformats.org/officeDocument/2006/relationships/hyperlink" Target="https://login.consultant.ru/link/?req=doc&amp;base=LAW&amp;n=487135&amp;date=22.04.2025&amp;dst=100235&amp;field=134&amp;demo=2" TargetMode = "External"/>
	<Relationship Id="rId17" Type="http://schemas.openxmlformats.org/officeDocument/2006/relationships/hyperlink" Target="https://login.consultant.ru/link/?req=doc&amp;base=LAW&amp;n=487135&amp;date=22.04.2025&amp;dst=782&amp;field=134&amp;demo=2" TargetMode = "External"/>
	<Relationship Id="rId18" Type="http://schemas.openxmlformats.org/officeDocument/2006/relationships/hyperlink" Target="https://login.consultant.ru/link/?req=doc&amp;base=LAW&amp;n=487135&amp;date=22.04.2025&amp;dst=100235&amp;field=134&amp;demo=2" TargetMode = "External"/>
	<Relationship Id="rId19" Type="http://schemas.openxmlformats.org/officeDocument/2006/relationships/hyperlink" Target="https://login.consultant.ru/link/?req=doc&amp;base=LAW&amp;n=493878&amp;date=22.04.2025&amp;dst=100011&amp;field=134&amp;demo=2" TargetMode = "External"/>
	<Relationship Id="rId20" Type="http://schemas.openxmlformats.org/officeDocument/2006/relationships/hyperlink" Target="https://login.consultant.ru/link/?req=doc&amp;base=LAW&amp;n=487135&amp;date=22.04.2025&amp;dst=784&amp;field=134&amp;demo=2" TargetMode = "External"/>
	<Relationship Id="rId21" Type="http://schemas.openxmlformats.org/officeDocument/2006/relationships/hyperlink" Target="https://login.consultant.ru/link/?req=doc&amp;base=LAW&amp;n=487135&amp;date=22.04.2025&amp;dst=329&amp;field=134&amp;demo=2" TargetMode = "External"/>
	<Relationship Id="rId22" Type="http://schemas.openxmlformats.org/officeDocument/2006/relationships/hyperlink" Target="https://login.consultant.ru/link/?req=doc&amp;base=LAW&amp;n=493878&amp;date=22.04.2025&amp;dst=100011&amp;field=134&amp;demo=2" TargetMode = "External"/>
	<Relationship Id="rId23" Type="http://schemas.openxmlformats.org/officeDocument/2006/relationships/hyperlink" Target="https://login.consultant.ru/link/?req=doc&amp;base=LAW&amp;n=487135&amp;date=22.04.2025&amp;dst=100270&amp;field=134&amp;demo=2" TargetMode = "External"/>
	<Relationship Id="rId24" Type="http://schemas.openxmlformats.org/officeDocument/2006/relationships/hyperlink" Target="https://login.consultant.ru/link/?req=doc&amp;base=LAW&amp;n=487135&amp;date=22.04.2025&amp;dst=79&amp;field=134&amp;demo=2" TargetMode = "External"/>
	<Relationship Id="rId25" Type="http://schemas.openxmlformats.org/officeDocument/2006/relationships/hyperlink" Target="https://login.consultant.ru/link/?req=doc&amp;base=LAW&amp;n=487135&amp;date=22.04.2025&amp;dst=100270&amp;field=134&amp;demo=2" TargetMode = "External"/>
	<Relationship Id="rId26" Type="http://schemas.openxmlformats.org/officeDocument/2006/relationships/hyperlink" Target="https://login.consultant.ru/link/?req=doc&amp;base=LAW&amp;n=487135&amp;date=22.04.2025&amp;dst=126&amp;field=134&amp;demo=2" TargetMode = "External"/>
	<Relationship Id="rId27" Type="http://schemas.openxmlformats.org/officeDocument/2006/relationships/hyperlink" Target="https://login.consultant.ru/link/?req=doc&amp;base=LAW&amp;n=487135&amp;date=22.04.2025&amp;dst=100558&amp;field=134&amp;demo=2" TargetMode = "External"/>
	<Relationship Id="rId28" Type="http://schemas.openxmlformats.org/officeDocument/2006/relationships/hyperlink" Target="https://login.consultant.ru/link/?req=doc&amp;base=LAW&amp;n=487135&amp;date=22.04.2025&amp;dst=100829&amp;field=134&amp;demo=2" TargetMode = "External"/>
	<Relationship Id="rId29" Type="http://schemas.openxmlformats.org/officeDocument/2006/relationships/hyperlink" Target="https://login.consultant.ru/link/?req=doc&amp;base=LAW&amp;n=487135&amp;date=22.04.2025&amp;dst=100574&amp;field=134&amp;demo=2" TargetMode = "External"/>
	<Relationship Id="rId30" Type="http://schemas.openxmlformats.org/officeDocument/2006/relationships/hyperlink" Target="https://login.consultant.ru/link/?req=doc&amp;base=LAW&amp;n=487135&amp;date=22.04.2025&amp;dst=1082&amp;field=134&amp;demo=2" TargetMode = "External"/>
	<Relationship Id="rId31" Type="http://schemas.openxmlformats.org/officeDocument/2006/relationships/hyperlink" Target="https://login.consultant.ru/link/?req=doc&amp;base=LAW&amp;n=487135&amp;date=22.04.2025&amp;dst=100831&amp;field=134&amp;demo=2" TargetMode = "External"/>
	<Relationship Id="rId32" Type="http://schemas.openxmlformats.org/officeDocument/2006/relationships/hyperlink" Target="https://login.consultant.ru/link/?req=doc&amp;base=LAW&amp;n=487135&amp;date=22.04.2025&amp;dst=105&amp;field=134&amp;demo=2" TargetMode = "External"/>
	<Relationship Id="rId33" Type="http://schemas.openxmlformats.org/officeDocument/2006/relationships/hyperlink" Target="https://login.consultant.ru/link/?req=doc&amp;base=LAW&amp;n=487135&amp;date=22.04.2025&amp;dst=100634&amp;field=134&amp;demo=2" TargetMode = "External"/>
	<Relationship Id="rId34" Type="http://schemas.openxmlformats.org/officeDocument/2006/relationships/hyperlink" Target="https://login.consultant.ru/link/?req=doc&amp;base=LAW&amp;n=487135&amp;date=22.04.2025&amp;dst=100634&amp;field=134&amp;demo=2" TargetMode = "External"/>
	<Relationship Id="rId35" Type="http://schemas.openxmlformats.org/officeDocument/2006/relationships/hyperlink" Target="https://login.consultant.ru/link/?req=doc&amp;base=LAW&amp;n=494439&amp;date=22.04.2025&amp;demo=2" TargetMode = "External"/>
	<Relationship Id="rId36" Type="http://schemas.openxmlformats.org/officeDocument/2006/relationships/hyperlink" Target="https://login.consultant.ru/link/?req=doc&amp;base=LAW&amp;n=487135&amp;date=22.04.2025&amp;dst=1083&amp;field=134&amp;demo=2" TargetMode = "External"/>
	<Relationship Id="rId37" Type="http://schemas.openxmlformats.org/officeDocument/2006/relationships/hyperlink" Target="https://login.consultant.ru/link/?req=doc&amp;base=LAW&amp;n=487135&amp;date=22.04.2025&amp;dst=100833&amp;field=134&amp;demo=2" TargetMode = "External"/>
	<Relationship Id="rId38" Type="http://schemas.openxmlformats.org/officeDocument/2006/relationships/hyperlink" Target="https://login.consultant.ru/link/?req=doc&amp;base=LAW&amp;n=487135&amp;date=22.04.2025&amp;dst=65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21.04.2025 N 82-ФЗ
"О внесении изменений в Федеральный закон "О воинской обязанности и военной службе"</dc:title>
  <dcterms:created xsi:type="dcterms:W3CDTF">2025-04-22T19:17:53Z</dcterms:created>
</cp:coreProperties>
</file>