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tbl>
      <w:tblPr>
        <w:tblInd w:w="0" w:type="dxa"/>
        <w:tblW w:w="5000" w:type="pct"/>
        <w:tblBorders>
          <w:top w:val="single" w:sz="8"/>
          <w:left w:val="single" w:sz="8"/>
          <w:bottom w:val="single" w:sz="8"/>
          <w:right w:val="single" w:sz="8"/>
          <w:insideV w:val="single" w:sz="8"/>
          <w:insideH w:val="single" w:sz="8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21 апреля 2025 года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4"/>
              </w:rPr>
              <w:t xml:space="preserve">N 102-ФЗ</w:t>
            </w:r>
          </w:p>
        </w:tc>
      </w:tr>
    </w:tbl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РОССИЙСКАЯ ФЕДЕРАЦИЯ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ФЕДЕРАЛЬНЫЙ ЗАКОН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ИЗМЕНЕНИЯ</w:t>
      </w:r>
    </w:p>
    <w:p>
      <w:pPr>
        <w:pStyle w:val="2"/>
        <w:jc w:val="center"/>
      </w:pPr>
      <w:r>
        <w:rPr>
          <w:sz w:val="24"/>
        </w:rPr>
        <w:t xml:space="preserve">В СТАТЬЮ 205.6 УГОЛОВНОГО КОДЕКСА РОССИЙСКОЙ ФЕДЕРАЦИИ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Принят</w:t>
      </w:r>
    </w:p>
    <w:p>
      <w:pPr>
        <w:pStyle w:val="0"/>
        <w:jc w:val="right"/>
      </w:pPr>
      <w:r>
        <w:rPr>
          <w:sz w:val="24"/>
        </w:rPr>
        <w:t xml:space="preserve">Государственной Думой</w:t>
      </w:r>
    </w:p>
    <w:p>
      <w:pPr>
        <w:pStyle w:val="0"/>
        <w:jc w:val="right"/>
      </w:pPr>
      <w:r>
        <w:rPr>
          <w:sz w:val="24"/>
        </w:rPr>
        <w:t xml:space="preserve">2 апреля 2025 года</w:t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Одобрен</w:t>
      </w:r>
    </w:p>
    <w:p>
      <w:pPr>
        <w:pStyle w:val="0"/>
        <w:jc w:val="right"/>
      </w:pPr>
      <w:r>
        <w:rPr>
          <w:sz w:val="24"/>
        </w:rPr>
        <w:t xml:space="preserve">Советом Федерации</w:t>
      </w:r>
    </w:p>
    <w:p>
      <w:pPr>
        <w:pStyle w:val="0"/>
        <w:jc w:val="right"/>
      </w:pPr>
      <w:r>
        <w:rPr>
          <w:sz w:val="24"/>
        </w:rPr>
        <w:t xml:space="preserve">16 апреля 2025 года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Внести в </w:t>
      </w:r>
      <w:hyperlink w:history="0" r:id="rId6" w:tooltip="&quot;Уголовный кодекс Российской Федерации&quot; от 13.06.1996 N 63-ФЗ (ред. от 28.02.2025) ------------ Недействующая редакция {КонсультантПлюс}">
        <w:r>
          <w:rPr>
            <w:sz w:val="24"/>
            <w:color w:val="0000ff"/>
          </w:rPr>
          <w:t xml:space="preserve">абзац первый статьи 205.6</w:t>
        </w:r>
      </w:hyperlink>
      <w:r>
        <w:rPr>
          <w:sz w:val="24"/>
        </w:rPr>
        <w:t xml:space="preserve"> Уголовного кодекса Российской Федерации (Собрание законодательства Российской Федерации, 1996, N 25, ст. 2954; 2016, N 28, ст. 4559) изменение, дополнив его после цифр "279," цифрами "281, 281.1, 281.2, 281.3,".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Президент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В.ПУТИН</w:t>
      </w:r>
    </w:p>
    <w:p>
      <w:pPr>
        <w:pStyle w:val="0"/>
      </w:pPr>
      <w:r>
        <w:rPr>
          <w:sz w:val="24"/>
        </w:rPr>
        <w:t xml:space="preserve">Москва, Кремль</w:t>
      </w:r>
    </w:p>
    <w:p>
      <w:pPr>
        <w:pStyle w:val="0"/>
        <w:spacing w:before="240" w:line-rule="auto"/>
      </w:pPr>
      <w:r>
        <w:rPr>
          <w:sz w:val="24"/>
        </w:rPr>
        <w:t xml:space="preserve">21 апреля 2025 года</w:t>
      </w:r>
    </w:p>
    <w:p>
      <w:pPr>
        <w:pStyle w:val="0"/>
        <w:spacing w:before="240" w:line-rule="auto"/>
      </w:pPr>
      <w:r>
        <w:rPr>
          <w:sz w:val="24"/>
        </w:rPr>
        <w:t xml:space="preserve">N 102-ФЗ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2"/>
      <w:headerReference w:type="first" r:id="rId3"/>
      <w:footerReference w:type="default" r:id="rId5"/>
      <w:footerReference w:type="first" r:id="rId5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Федеральный закон от 21.04.2025 N 102-ФЗ</w:t>
            <w:br/>
            <w:t>"О внесении изменения в статью 205.6 Уголовного кодекса Российской Федерации"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22.04.2025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Федеральный закон от 21.04.2025 N 102-ФЗ "О внесении изменения в статью 205.6 Уголовного кодекса Российской Федерации"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22.04.2025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header" Target="header1.xml"/>
	<Relationship Id="rId3" Type="http://schemas.openxmlformats.org/officeDocument/2006/relationships/header" Target="header2.xml"/>
	<Relationship Id="rId4" Type="http://schemas.openxmlformats.org/officeDocument/2006/relationships/image" Target="media/image1.png"/>
	<Relationship Id="rId5" Type="http://schemas.openxmlformats.org/officeDocument/2006/relationships/footer" Target="footer1.xml"/>
	<Relationship Id="rId6" Type="http://schemas.openxmlformats.org/officeDocument/2006/relationships/hyperlink" Target="https://login.consultant.ru/link/?req=doc&amp;base=LAW&amp;n=500185&amp;date=22.04.2025&amp;dst=2138&amp;field=134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	<Relationship Id="rId2" Type="http://schemas.openxmlformats.org/officeDocument/2006/relationships/image" Target="media/image1.png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Федеральный закон от 21.04.2025 N 102-ФЗ
"О внесении изменения в статью 205.6 Уголовного кодекса Российской Федерации"</dc:title>
  <dcterms:created xsi:type="dcterms:W3CDTF">2025-04-22T19:29:45Z</dcterms:created>
</cp:coreProperties>
</file>