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ЮСТИЦИИ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25 апреля 2025 г. N 14-45578/25</w:t>
      </w:r>
    </w:p>
    <w:p>
      <w:pPr>
        <w:pStyle w:val="0"/>
        <w:jc w:val="both"/>
      </w:pPr>
      <w:r>
        <w:rPr>
          <w:sz w:val="24"/>
        </w:rPr>
      </w:r>
    </w:p>
    <w:p>
      <w:pPr>
        <w:pStyle w:val="0"/>
        <w:ind w:firstLine="540"/>
        <w:jc w:val="both"/>
      </w:pPr>
      <w:r>
        <w:rPr>
          <w:sz w:val="24"/>
        </w:rPr>
        <w:t xml:space="preserve">Департамент социального законодательства Министерства юстиции Российской Федерации рассмотрел обращение и сообщает следующее.</w:t>
      </w:r>
    </w:p>
    <w:p>
      <w:pPr>
        <w:pStyle w:val="0"/>
        <w:spacing w:before="240" w:line-rule="auto"/>
        <w:ind w:firstLine="540"/>
        <w:jc w:val="both"/>
      </w:pPr>
      <w:r>
        <w:rPr>
          <w:sz w:val="24"/>
        </w:rPr>
        <w:t xml:space="preserve">Согласно </w:t>
      </w:r>
      <w:hyperlink w:history="0" r:id="rId6" w:tooltip="Федеральный закон от 12.01.1995 N 5-ФЗ (ред. от 21.04.2025) &quot;О ветеранах&quot; {КонсультантПлюс}">
        <w:r>
          <w:rPr>
            <w:sz w:val="24"/>
            <w:color w:val="0000ff"/>
          </w:rPr>
          <w:t xml:space="preserve">подпункту 9 пункта 1 статьи 3</w:t>
        </w:r>
      </w:hyperlink>
      <w:r>
        <w:rPr>
          <w:sz w:val="24"/>
        </w:rPr>
        <w:t xml:space="preserve"> Федерального закона от 12.01.1995 N 5-ФЗ "О ветеранах" (далее - Федеральный закон N 5-ФЗ) к ветеранам боевых действий относятся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24.02.2022, отработавшие установленный при направлении срок либо откомандированные досрочно по уважительным причинам (далее - СВО).</w:t>
      </w:r>
    </w:p>
    <w:p>
      <w:pPr>
        <w:pStyle w:val="0"/>
        <w:spacing w:before="240" w:line-rule="auto"/>
        <w:ind w:firstLine="540"/>
        <w:jc w:val="both"/>
      </w:pPr>
      <w:r>
        <w:rPr>
          <w:sz w:val="24"/>
        </w:rPr>
        <w:t xml:space="preserve">В соответствии с </w:t>
      </w:r>
      <w:hyperlink w:history="0" r:id="rId7" w:tooltip="Постановление Правительства РФ от 19.12.2003 N 763 (ред. от 24.05.2024) &quot;Об удостоверении ветерана боевых действий&quot; (вместе с &quot;Инструкцией о порядке заполнения, выдачи и учета удостоверения ветерана боевых действий, оформляемого на бланке&quot;) {КонсультантПлюс}">
        <w:r>
          <w:rPr>
            <w:sz w:val="24"/>
            <w:color w:val="0000ff"/>
          </w:rPr>
          <w:t xml:space="preserve">пунктом 3</w:t>
        </w:r>
      </w:hyperlink>
      <w:r>
        <w:rPr>
          <w:sz w:val="24"/>
        </w:rPr>
        <w:t xml:space="preserve"> постановления Правительства Российской Федерации от 19.12.2003 N 763 "Об удостоверении ветерана боевых действий" (далее - Постановление N 763) лицам, указанным в </w:t>
      </w:r>
      <w:hyperlink w:history="0" r:id="rId8" w:tooltip="Федеральный закон от 12.01.1995 N 5-ФЗ (ред. от 21.04.2025) &quot;О ветеранах&quot; {КонсультантПлюс}">
        <w:r>
          <w:rPr>
            <w:sz w:val="24"/>
            <w:color w:val="0000ff"/>
          </w:rPr>
          <w:t xml:space="preserve">подпункте 9 пункта 1 статьи 3</w:t>
        </w:r>
      </w:hyperlink>
      <w:r>
        <w:rPr>
          <w:sz w:val="24"/>
        </w:rPr>
        <w:t xml:space="preserve"> Федерального закона N 5-ФЗ, осуществляется выдача удостоверения ветерана боевых действий федеральными органами исполнительной власти и федеральными государственными органами, направлявшими (привлекавшими) указанных лиц для выполнения задач в районах боевых действий, вооруженных конфликтов и контртеррористических операций и выполнения правительственных боевых заданий, либо федеральными органами исполнительной власти и федеральными государственными органами, осуществляющими в настоящее время функции в установленной сфере деятельности упраздненных государственных органов, направлявшими (привлекавшими) указанных лиц для выполнения задач в районах боевых действий, вооруженных конфликтов и контртеррористических операций и выполнения правительственных боевых заданий.</w:t>
      </w:r>
    </w:p>
    <w:p>
      <w:pPr>
        <w:pStyle w:val="0"/>
        <w:spacing w:before="240" w:line-rule="auto"/>
        <w:ind w:firstLine="540"/>
        <w:jc w:val="both"/>
      </w:pPr>
      <w:r>
        <w:rPr>
          <w:sz w:val="24"/>
        </w:rPr>
        <w:t xml:space="preserve">Согласно </w:t>
      </w:r>
      <w:hyperlink w:history="0" r:id="rId9" w:tooltip="Постановление Правительства РФ от 19.12.2003 N 763 (ред. от 24.05.2024) &quot;Об удостоверении ветерана боевых действий&quot; (вместе с &quot;Инструкцией о порядке заполнения, выдачи и учета удостоверения ветерана боевых действий, оформляемого на бланке&quot;) {КонсультантПлюс}">
        <w:r>
          <w:rPr>
            <w:sz w:val="24"/>
            <w:color w:val="0000ff"/>
          </w:rPr>
          <w:t xml:space="preserve">пункту 2</w:t>
        </w:r>
      </w:hyperlink>
      <w:r>
        <w:rPr>
          <w:sz w:val="24"/>
        </w:rPr>
        <w:t xml:space="preserve"> Инструкции о порядке заполнения, выдачи и учета удостоверения ветерана боевых действий, оформляемого на бланке, утвержденной Постановлением N 763, выдача удостоверений производится в порядке, установленном в соответствующих федеральных органах исполнительной власти (федеральных государственных органах) и исполнительных органах субъектов Российской Федерации, по заявлениям, подаваемым ветеранами в эти органы.</w:t>
      </w:r>
    </w:p>
    <w:p>
      <w:pPr>
        <w:pStyle w:val="0"/>
        <w:spacing w:before="240" w:line-rule="auto"/>
        <w:ind w:firstLine="540"/>
        <w:jc w:val="both"/>
      </w:pPr>
      <w:r>
        <w:rPr>
          <w:sz w:val="24"/>
        </w:rPr>
        <w:t xml:space="preserve">Выдача удостоверений по решению руководителей соответствующих федеральных органов исполнительной власти (федеральных государственных органов) может осуществляться при отсутствии заявления и при наличии в указанных органах документов, являющихся основанием для выдачи удостоверения, в частности, лицам, направлявшимся для обеспечения выполнения задач в ходе СВО, отработавшим установленный при направлении срок либо откомандированным досрочно по уважительным причинам.</w:t>
      </w:r>
    </w:p>
    <w:p>
      <w:pPr>
        <w:pStyle w:val="0"/>
        <w:spacing w:before="240" w:line-rule="auto"/>
        <w:ind w:firstLine="540"/>
        <w:jc w:val="both"/>
      </w:pPr>
      <w:r>
        <w:rPr>
          <w:sz w:val="24"/>
        </w:rPr>
        <w:t xml:space="preserve">Таким образом, определение лиц, которые относятся к ветеранам боевых действий согласно </w:t>
      </w:r>
      <w:hyperlink w:history="0" r:id="rId10" w:tooltip="Федеральный закон от 12.01.1995 N 5-ФЗ (ред. от 21.04.2025) &quot;О ветеранах&quot; {КонсультантПлюс}">
        <w:r>
          <w:rPr>
            <w:sz w:val="24"/>
            <w:color w:val="0000ff"/>
          </w:rPr>
          <w:t xml:space="preserve">подпункту 9 пункта 1 статьи 3</w:t>
        </w:r>
      </w:hyperlink>
      <w:r>
        <w:rPr>
          <w:sz w:val="24"/>
        </w:rPr>
        <w:t xml:space="preserve"> Федерального закона N 5-ФЗ, осуществляется в соответствии с нормативными правовыми актами органов власти, направивших их для обеспечения выполнения задач в ходе СВО.</w:t>
      </w:r>
    </w:p>
    <w:p>
      <w:pPr>
        <w:pStyle w:val="0"/>
        <w:spacing w:before="240" w:line-rule="auto"/>
        <w:ind w:firstLine="540"/>
        <w:jc w:val="both"/>
      </w:pPr>
      <w:r>
        <w:rPr>
          <w:sz w:val="24"/>
        </w:rPr>
        <w:t xml:space="preserve">Также отмечаем, что согласно </w:t>
      </w:r>
      <w:hyperlink w:history="0" r:id="rId11" w:tooltip="&quot;Трудовой кодекс Российской Федерации&quot; от 30.12.2001 N 197-ФЗ (ред. от 07.04.2025) {КонсультантПлюс}">
        <w:r>
          <w:rPr>
            <w:sz w:val="24"/>
            <w:color w:val="0000ff"/>
          </w:rPr>
          <w:t xml:space="preserve">части первой статьи 166</w:t>
        </w:r>
      </w:hyperlink>
      <w:r>
        <w:rPr>
          <w:sz w:val="24"/>
        </w:rPr>
        <w:t xml:space="preserve"> Трудового кодекса Российской Федерации под служебной командировкой понимается поездка работника по распоряжению работодателя на определенный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командировками не признаются.</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социального</w:t>
      </w:r>
    </w:p>
    <w:p>
      <w:pPr>
        <w:pStyle w:val="0"/>
        <w:jc w:val="right"/>
      </w:pPr>
      <w:r>
        <w:rPr>
          <w:sz w:val="24"/>
        </w:rPr>
        <w:t xml:space="preserve">законодательства</w:t>
      </w:r>
    </w:p>
    <w:p>
      <w:pPr>
        <w:pStyle w:val="0"/>
        <w:jc w:val="right"/>
      </w:pPr>
      <w:r>
        <w:rPr>
          <w:sz w:val="24"/>
        </w:rPr>
        <w:t xml:space="preserve">О.П.БЫКОВ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Минюста России от 25.04.2025 N 14-45578/25</w:t>
            <w:br/>
            <w:t>&lt;Об определении лиц, которые относятся к ветеранам боевых действий&gt;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Минюста России от 25.04.2025 N 14-45578/25 &lt;Об определении лиц, которые относятся к ветеранам боевых действий&gt;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3685&amp;date=21.05.2025&amp;dst=341&amp;field=134&amp;demo=2" TargetMode = "External"/>
	<Relationship Id="rId7" Type="http://schemas.openxmlformats.org/officeDocument/2006/relationships/hyperlink" Target="https://login.consultant.ru/link/?req=doc&amp;base=LAW&amp;n=477226&amp;date=21.05.2025&amp;dst=22&amp;field=134&amp;demo=2" TargetMode = "External"/>
	<Relationship Id="rId8" Type="http://schemas.openxmlformats.org/officeDocument/2006/relationships/hyperlink" Target="https://login.consultant.ru/link/?req=doc&amp;base=LAW&amp;n=503685&amp;date=21.05.2025&amp;dst=341&amp;field=134&amp;demo=2" TargetMode = "External"/>
	<Relationship Id="rId9" Type="http://schemas.openxmlformats.org/officeDocument/2006/relationships/hyperlink" Target="https://login.consultant.ru/link/?req=doc&amp;base=LAW&amp;n=477226&amp;date=21.05.2025&amp;dst=10&amp;field=134&amp;demo=2" TargetMode = "External"/>
	<Relationship Id="rId10" Type="http://schemas.openxmlformats.org/officeDocument/2006/relationships/hyperlink" Target="https://login.consultant.ru/link/?req=doc&amp;base=LAW&amp;n=503685&amp;date=21.05.2025&amp;dst=341&amp;field=134&amp;demo=2" TargetMode = "External"/>
	<Relationship Id="rId11" Type="http://schemas.openxmlformats.org/officeDocument/2006/relationships/hyperlink" Target="https://login.consultant.ru/link/?req=doc&amp;base=LAW&amp;n=502632&amp;date=21.05.2025&amp;dst=10106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Минюста России от 25.04.2025 N 14-45578/25
&lt;Об определении лиц, которые относятся к ветеранам боевых действий&gt;</dc:title>
  <dcterms:created xsi:type="dcterms:W3CDTF">2025-05-21T14:19:34Z</dcterms:created>
</cp:coreProperties>
</file>