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СУДЕБНЫЙ ДЕПАРТАМЕНТ ПРИ ВЕРХОВНОМ СУДЕ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28 апреля 2025 г. N 68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ИНСТРУКЦИЮ ПО РАБОТЕ С ОБРАЩЕНИЯМИ И ЗАПРОСАМИ</w:t>
      </w:r>
    </w:p>
    <w:p>
      <w:pPr>
        <w:pStyle w:val="2"/>
        <w:jc w:val="center"/>
      </w:pPr>
      <w:r>
        <w:rPr>
          <w:sz w:val="24"/>
        </w:rPr>
        <w:t xml:space="preserve">ГРАЖДАН И ОРГАНИЗАЦИЙ В СУДЕБНОМ ДЕПАРТАМЕНТЕ ПРИ ВЕРХОВНОМ</w:t>
      </w:r>
    </w:p>
    <w:p>
      <w:pPr>
        <w:pStyle w:val="2"/>
        <w:jc w:val="center"/>
      </w:pPr>
      <w:r>
        <w:rPr>
          <w:sz w:val="24"/>
        </w:rPr>
        <w:t xml:space="preserve">СУДЕ РОССИЙСКОЙ ФЕДЕРАЦИИ, УТВЕРЖДЕННУЮ ПРИКАЗОМ СУДЕБНОГО</w:t>
      </w:r>
    </w:p>
    <w:p>
      <w:pPr>
        <w:pStyle w:val="2"/>
        <w:jc w:val="center"/>
      </w:pPr>
      <w:r>
        <w:rPr>
          <w:sz w:val="24"/>
        </w:rPr>
        <w:t xml:space="preserve">ДЕПАРТАМЕНТА ОТ 21 МАЯ 2010 Г. N 102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связи с вступлением в силу Федерального </w:t>
      </w:r>
      <w:hyperlink w:history="0" r:id="rId6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28.12.2024 N 547-ФЗ "О внесении изменений в Федеральный закон "О порядке рассмотрения обращений граждан Российской Федерации", а также в целях совершенствования работы по рассмотрению обращений и запросов граждан и организаций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Внести в </w:t>
      </w:r>
      <w:hyperlink w:history="0" r:id="rId7" w:tooltip="Приказ Судебного департамента при Верховном Суде РФ от 21.05.2010 N 102 (ред. от 30.10.2023) &quot;Об утверждении Инструкции по работе с обращениями и запросами граждан и организаций в Судебном департаменте при Верховном Суде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Инструкцию</w:t>
        </w:r>
      </w:hyperlink>
      <w:r>
        <w:rPr>
          <w:sz w:val="24"/>
        </w:rPr>
        <w:t xml:space="preserve"> по работе с обращениями и запросами граждан и организаций в Судебном департаменте при Верховном Суде Российской Федерации, утвержденную приказом Судебного департамента от 21 мая 2010 г. N 102,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</w:t>
      </w:r>
      <w:hyperlink w:history="0" r:id="rId8" w:tooltip="Приказ Судебного департамента при Верховном Суде РФ от 21.05.2010 N 102 (ред. от 30.10.2023) &quot;Об утверждении Инструкции по работе с обращениями и запросами граждан и организаций в Судебном департаменте при Верховном Суде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1.8</w:t>
        </w:r>
      </w:hyperlink>
      <w:r>
        <w:rPr>
          <w:sz w:val="24"/>
        </w:rPr>
        <w:t xml:space="preserve"> дополнить абзацами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"При осуществлении выездов в субъекты Российской Федерации может быть организован личный прием заявителей по поручению Генерального директора Судебного департамента, его заместителей или председателя комиссии по комплексной проверке.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дате, времени и месте приема размещается на официальном сайте органа Судебного департамента в сети Интернет и на информационном стенде в помещении, занимаемом указанным органом, не позднее чем за три дня до планируемого дня приема.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Документационное обеспечение осуществляется уполномоченными работниками управления Судебного департамента в субъекте Российской Федерации.".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</w:t>
      </w:r>
      <w:hyperlink w:history="0" r:id="rId9" w:tooltip="Приказ Судебного департамента при Верховном Суде РФ от 21.05.2010 N 102 (ред. от 30.10.2023) &quot;Об утверждении Инструкции по работе с обращениями и запросами граждан и организаций в Судебном департаменте при Верховном Суде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2.22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"2.22. Ответ на обращение направляется в форме электронного документа по адресу электронной почты, указанному в обращении, поступившем в Судебный департамент в форме электронного документа, либо по адресу (уникальному идентификатору) личного кабинета гражданина в информационной системе, обеспечивающей идентификацию и (или) аутентификацию гражданина, и в письменной форме по почтовому адресу, указанному в обращении, поступившем в Судебный департамент в письменной форме. Кроме того, на поступившее в Судебный департамент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пункта 1.5 Инструкции на официальном сайте Судебного департамента в сети Интернет.".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1.3. </w:t>
      </w:r>
      <w:hyperlink w:history="0" r:id="rId10" w:tooltip="Приказ Судебного департамента при Верховном Суде РФ от 21.05.2010 N 102 (ред. от 30.10.2023) &quot;Об утверждении Инструкции по работе с обращениями и запросами граждан и организаций в Судебном департаменте при Верховном Суде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4.3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"4.3. Прием письменных обращений (запросов) в ходе личного приема, а также обращений (запросов) в форме электронных документов с использованием информационной системы, обеспечивающей идентификацию и (или) аутентификацию гражданина, производится отделом обращений и приема граждан.".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1.4. </w:t>
      </w:r>
      <w:hyperlink w:history="0" r:id="rId11" w:tooltip="Приказ Судебного департамента при Верховном Суде РФ от 21.05.2010 N 102 (ред. от 30.10.2023) &quot;Об утверждении Инструкции по работе с обращениями и запросами граждан и организаций в Судебном департаменте при Верховном Суде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4.10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"4.10. Присваиваемый обращению (запросу) регистрационный номер состоит из двух частей. Первая часть (неизменная) "СД-6ог/", в которой: "СД-6" - индекс Управления делами; "ог" - сокращенное обозначение отдела обращений и приема граждан. Вторая часть имеет цифры, обозначающие: первое число порядковый номер обращения (запроса); второе - порядковый номер электронной алфавитно-учетной карточки; третье - год, в котором зарегистрировано первое обращение, четвертое - текущий год, в котором зарегистрировано обращение.".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1.5. </w:t>
      </w:r>
      <w:hyperlink w:history="0" r:id="rId12" w:tooltip="Приказ Судебного департамента при Верховном Суде РФ от 21.05.2010 N 102 (ред. от 30.10.2023) &quot;Об утверждении Инструкции по работе с обращениями и запросами граждан и организаций в Судебном департаменте при Верховном Суде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5.1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"5.1. Судебный департамент обеспечивает возможность направления обращения (запроса) в форме электронного документа посредством информационной системы, обеспечивающей идентификацию и (или) аутентификацию гражданина.".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 </w:t>
      </w:r>
      <w:hyperlink w:history="0" r:id="rId13" w:tooltip="Приказ Судебного департамента при Верховном Суде РФ от 21.05.2010 N 102 (ред. от 30.10.2023) &quot;Об утверждении Инструкции по работе с обращениями и запросами граждан и организаций в Судебном департаменте при Верховном Суде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5.2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"5.2. Для приема обращений (запросов) в форме электронного документа применяется специализированное программное обеспечение Государственной автоматизированной системы Российской Федерации "Правосудие" (далее - СПО ГАС "Правосудие"), обеспечивающее идентификацию и (или) аутентификацию гражданина.".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</w:t>
      </w:r>
      <w:hyperlink w:history="0" r:id="rId14" w:tooltip="Приказ Судебного департамента при Верховном Суде РФ от 21.05.2010 N 102 (ред. от 30.10.2023) &quot;Об утверждении Инструкции по работе с обращениями и запросами граждан и организаций в Судебном департаменте при Верховном Суде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Приложение N 3</w:t>
        </w:r>
      </w:hyperlink>
      <w:r>
        <w:rPr>
          <w:sz w:val="24"/>
        </w:rPr>
        <w:t xml:space="preserve"> -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приказ вступает в силу с момента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Генеральный директор</w:t>
      </w:r>
    </w:p>
    <w:p>
      <w:pPr>
        <w:pStyle w:val="0"/>
        <w:jc w:val="right"/>
      </w:pPr>
      <w:r>
        <w:rPr>
          <w:sz w:val="24"/>
        </w:rPr>
        <w:t xml:space="preserve">В.А.ИВАНОВ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Судебного департамента при Верховном Суде РФ от 28.04.2025 N 68</w:t>
            <w:br/>
            <w:t>"О внесении изменений в Инструкцию по работе с об...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Судебного департамента при Верховном Суде РФ от 28.04.2025 N 68 "О внесении изменений в Инструкцию по работе с об...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4840&amp;date=09.06.2025&amp;demo=2" TargetMode = "External"/>
	<Relationship Id="rId7" Type="http://schemas.openxmlformats.org/officeDocument/2006/relationships/hyperlink" Target="https://login.consultant.ru/link/?req=doc&amp;base=LAW&amp;n=468404&amp;date=09.06.2025&amp;dst=100012&amp;field=134&amp;demo=2" TargetMode = "External"/>
	<Relationship Id="rId8" Type="http://schemas.openxmlformats.org/officeDocument/2006/relationships/hyperlink" Target="https://login.consultant.ru/link/?req=doc&amp;base=LAW&amp;n=468404&amp;date=09.06.2025&amp;dst=100224&amp;field=134&amp;demo=2" TargetMode = "External"/>
	<Relationship Id="rId9" Type="http://schemas.openxmlformats.org/officeDocument/2006/relationships/hyperlink" Target="https://login.consultant.ru/link/?req=doc&amp;base=LAW&amp;n=468404&amp;date=09.06.2025&amp;dst=100247&amp;field=134&amp;demo=2" TargetMode = "External"/>
	<Relationship Id="rId10" Type="http://schemas.openxmlformats.org/officeDocument/2006/relationships/hyperlink" Target="https://login.consultant.ru/link/?req=doc&amp;base=LAW&amp;n=468404&amp;date=09.06.2025&amp;dst=100211&amp;field=134&amp;demo=2" TargetMode = "External"/>
	<Relationship Id="rId11" Type="http://schemas.openxmlformats.org/officeDocument/2006/relationships/hyperlink" Target="https://login.consultant.ru/link/?req=doc&amp;base=LAW&amp;n=468404&amp;date=09.06.2025&amp;dst=100094&amp;field=134&amp;demo=2" TargetMode = "External"/>
	<Relationship Id="rId12" Type="http://schemas.openxmlformats.org/officeDocument/2006/relationships/hyperlink" Target="https://login.consultant.ru/link/?req=doc&amp;base=LAW&amp;n=468404&amp;date=09.06.2025&amp;dst=100213&amp;field=134&amp;demo=2" TargetMode = "External"/>
	<Relationship Id="rId13" Type="http://schemas.openxmlformats.org/officeDocument/2006/relationships/hyperlink" Target="https://login.consultant.ru/link/?req=doc&amp;base=LAW&amp;n=468404&amp;date=09.06.2025&amp;dst=100282&amp;field=134&amp;demo=2" TargetMode = "External"/>
	<Relationship Id="rId14" Type="http://schemas.openxmlformats.org/officeDocument/2006/relationships/hyperlink" Target="https://login.consultant.ru/link/?req=doc&amp;base=LAW&amp;n=468404&amp;date=09.06.2025&amp;dst=10030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Судебного департамента при Верховном Суде РФ от 28.04.2025 N 68
"О внесении изменений в Инструкцию по работе с обращениями и запросами граждан и организаций в Судебном департаменте при Верховном Суде Российской Федерации, утвержденную приказом Судебного департамента от 21 мая 2010 г. N 102"</dc:title>
  <dcterms:created xsi:type="dcterms:W3CDTF">2025-06-09T14:46:13Z</dcterms:created>
</cp:coreProperties>
</file>