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НАПОМИНАЕТ ОБ ОСОБЕННОСТЯХ</w:t>
      </w:r>
    </w:p>
    <w:p>
      <w:pPr>
        <w:pStyle w:val="2"/>
        <w:jc w:val="center"/>
      </w:pPr>
      <w:r>
        <w:rPr>
          <w:sz w:val="24"/>
        </w:rPr>
        <w:t xml:space="preserve">ПРЕДОСТАВЛЕНИЯ СТАНДАРТНЫХ НАЛОГОВЫХ ВЫЧЕТОВ НА ДЕТЕЙ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начала этого года увеличены размеры стандартного налогового </w:t>
      </w:r>
      <w:hyperlink w:history="0" r:id="rId6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вычета</w:t>
        </w:r>
      </w:hyperlink>
      <w:r>
        <w:rPr>
          <w:sz w:val="24"/>
        </w:rPr>
        <w:t xml:space="preserve"> по НДФЛ. Так, на второго ребенка он составляет 2 800 рублей, на третьего и каждого последующего - 6 тыс. рублей. Также опекунам и попечителям, если ребенок является инвалидом I или II группы, вычет предоставляется в размере 12 тыс. рублей. Налоговый вычет родитель (опекун, попечитель) может получать до того месяца, пока его общий доход с начала года не превысит 450 тыс.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Напоминаем, что стандартный налоговый вычет предоставляется в двойном размере единственному родителю (приемному родителю), усыновителю, опекуну, попечителю. Его использование прекращается с месяца, следующего за месяцем вступления такого родителя в брак.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в двойном размере такой вычет может предоставляться одному из родителей (приемных родителей) по их выбору на основании заявления об отказе второго родителя (приемного родителя) от его получения.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Например, у работницы трое детей возраста 10, семи и пяти лет. Ее ежемесячный доход (заработная плата) составляет 50 000 рублей. Она является единственным родителем. Вычеты предоставляются в двойном размере, то есть сотрудник получает у работодателя: на содержание первого ребенка - 2 800 рублей, второго - 5 600 рублей, на третьего - 12 000 рублей в месяц. Общая сумма налогового вычета составляет 20 400 рублей в месяц. Она будет вычитаться из дохода до сентября включительно, так как именно в этом месяце налогооблагаемый доход с начала года достигнет порога 450 000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Ежемесячно с января по сентябрь работодатель будет рассчитывать своей сотруднице НДФЛ из суммы 29 600 рублей (50 000 руб. - 20 400 руб.). Сумма НДФЛ составит: (50 000 руб. - 20 400 руб.) x 13% = 3 848 руб. На руки работник получит 46 152 руб. (50 000 руб. - 3 848 руб.).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бы работница не получала вычет, то работодатель рассчитывал НДФЛ следующим образом: (50 000 руб. x 13%) = 6 500 рублей, а доход за вычетом НДФЛ составил бы 43 500 руб.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представлять заявление работодателю теперь не нужно. Для получения вычета необходимо предоставить только подтверждающие документы (свидетельства о рождении, сведения об инвалидности, усыновлении и т.д.).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напоминает об особенностях предоставления стандартных налоговых вычетов на детей"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напоминает об особенностях предоставления стандартных налоговых вычетов на детей"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5532&amp;date=10.06.2025&amp;dst=1224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напоминает об особенностях предоставления стандартных налоговых вычетов на детей"</dc:title>
  <dcterms:created xsi:type="dcterms:W3CDTF">2025-06-10T13:34:32Z</dcterms:created>
</cp:coreProperties>
</file>