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Утверждаю</w:t>
      </w:r>
    </w:p>
    <w:p>
      <w:pPr>
        <w:pStyle w:val="0"/>
        <w:jc w:val="right"/>
      </w:pPr>
      <w:r>
        <w:rPr>
          <w:sz w:val="24"/>
        </w:rPr>
        <w:t xml:space="preserve">Заместитель Министра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А.Н.ПЛУТНИЦКИЙ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ВРЕМЕННЫЕ МЕТОДИЧЕСКИЕ РЕКОМЕНДАЦИИ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ПРОФИЛАКТИКА, ДИАГНОСТИКА И ЛЕЧЕНИЕ</w:t>
      </w:r>
    </w:p>
    <w:p>
      <w:pPr>
        <w:pStyle w:val="2"/>
        <w:jc w:val="center"/>
      </w:pPr>
      <w:r>
        <w:rPr>
          <w:sz w:val="24"/>
        </w:rPr>
        <w:t xml:space="preserve">НОВОЙ КОРОНАВИРУСНОЙ ИНФЕКЦИИ (COVID-19)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ВЕРСИЯ 19 (27.05.2025)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Документ в полном объеме будет включен в информационный банк в ближайшее время. До этого см. </w:t>
            </w:r>
            <w:r>
              <w:rPr>
                <w:sz w:val="24"/>
                <w:color w:val="392c69"/>
              </w:rPr>
              <w:t xml:space="preserve">текст</w:t>
            </w:r>
            <w:r>
              <w:rPr>
                <w:sz w:val="24"/>
                <w:color w:val="392c69"/>
              </w:rPr>
              <w:t xml:space="preserve"> в формате PDF.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"Временные методические рекомендации "Профилактика, диагностика и лечение новой коронавирусной инфекции (COVID-19). Верс...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"Временные методические рекомендации "Профилактика, диагностика и лечение новой коронавирусной инфекции (COVID-19). Верс...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"Временные методические рекомендации "Профилактика, диагностика и лечение новой коронавирусной инфекции (COVID-19). Версия 19 (27.05.2025)"
(утв. Минздравом России)</dc:title>
  <dcterms:created xsi:type="dcterms:W3CDTF">2025-06-20T12:15:27Z</dcterms:created>
</cp:coreProperties>
</file>