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24.05.2025 N 327</w:t>
              <w:br/>
              <w:t xml:space="preserve">"О внесении изменений в Порядок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Федерации, определенный приказом Министра обороны Российской Федерации от 19 декабря 2022 г. N 780"</w:t>
              <w:br/>
              <w:t xml:space="preserve">(Зарегистрировано в Минюсте России 27.06.2025 N 82741)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июня 2025 г. N 82741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мая 2025 г. N 327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ОСУЩЕСТВЛЕНИЯ ЕЖЕМЕСЯЧНОЙ СОЦИАЛЬНОЙ ВЫПЛАТЫ</w:t>
      </w:r>
    </w:p>
    <w:p>
      <w:pPr>
        <w:pStyle w:val="2"/>
        <w:jc w:val="center"/>
      </w:pPr>
      <w:r>
        <w:rPr>
          <w:sz w:val="24"/>
        </w:rPr>
        <w:t xml:space="preserve">ГРАЖДАНАМ РОССИЙСКОЙ ФЕДЕРАЦИИ, ПРИЗВАННЫМ НА ВОЕННУЮ СЛУЖБУ</w:t>
      </w:r>
    </w:p>
    <w:p>
      <w:pPr>
        <w:pStyle w:val="2"/>
        <w:jc w:val="center"/>
      </w:pPr>
      <w:r>
        <w:rPr>
          <w:sz w:val="24"/>
        </w:rPr>
        <w:t xml:space="preserve">ПО МОБИЛИЗАЦИИ В ВООРУЖЕННЫЕ СИЛЫ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ОПРЕДЕЛЕННЫЙ 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19 ДЕКАБРЯ 2022 Г. N 780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пунктом 5 Указа Президента Российской Федерации от 2 ноября 2022 г. N 788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7" w:tooltip="Приказ Министра обороны РФ от 19.12.2022 N 780 (ред. от 06.06.2024) &quot;Об определении Порядка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&quot; (Зарегистрировано в Минюсте России 20.01.2023 N 72091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Федерации, определенный приказом Министра обороны Российской Федерации от 19 декабря 2022 г. N 780 (зарегистрирован Министерством юстиции Российской Федерации 20 января 2023 г., регистрационный N 72091), с изменением, внесенным приказом Министра обороны Российской Федерации от 6 июня 2024 г. N 329 (зарегистрирован Министерством юстиции Российской Федерации 3 июля 2024 г., регистрационный N 78754), согласно </w:t>
      </w:r>
      <w:hyperlink w:history="0" w:anchor="P32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мая 2025 г. N 327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ПОРЯДОК ОСУЩЕСТВЛЕНИЯ</w:t>
      </w:r>
    </w:p>
    <w:p>
      <w:pPr>
        <w:pStyle w:val="2"/>
        <w:jc w:val="center"/>
      </w:pPr>
      <w:r>
        <w:rPr>
          <w:sz w:val="24"/>
        </w:rPr>
        <w:t xml:space="preserve">ЕЖЕМЕСЯЧНОЙ СОЦИАЛЬНОЙ ВЫПЛАТЫ ГРАЖДАНАМ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ПРИЗВАННЫМ НА ВОЕННУЮ СЛУЖБУ ПО МОБИЛИЗАЦИИ</w:t>
      </w:r>
    </w:p>
    <w:p>
      <w:pPr>
        <w:pStyle w:val="2"/>
        <w:jc w:val="center"/>
      </w:pPr>
      <w:r>
        <w:rPr>
          <w:sz w:val="24"/>
        </w:rPr>
        <w:t xml:space="preserve">В ВООРУЖЕННЫЕ СИЛЫ РОССИЙСКОЙ ФЕДЕРАЦИИ, ОПРЕДЕЛЕННЫЙ</w:t>
      </w:r>
    </w:p>
    <w:p>
      <w:pPr>
        <w:pStyle w:val="2"/>
        <w:jc w:val="center"/>
      </w:pPr>
      <w:r>
        <w:rPr>
          <w:sz w:val="24"/>
        </w:rPr>
        <w:t xml:space="preserve">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19 ДЕКАБРЯ 2022 Г. N 780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риказ Министра обороны РФ от 19.12.2022 N 780 (ред. от 06.06.2024) &quot;Об определении Порядка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&quot; (Зарегистрировано в Минюсте России 20.01.2023 N 72091) {КонсультантПлюс}">
        <w:r>
          <w:rPr>
            <w:sz w:val="24"/>
            <w:color w:val="0000ff"/>
          </w:rPr>
          <w:t xml:space="preserve">Абзац второй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"Ежемесячная социальная выплата не осуществляется гражданам, призванным по мобилизации, за периоды: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самовольного оставления воинской части или места военной службы, определенный приказом командира воинской части, руководителя организации Вооруженных Сил Российской Федерации, в которой граждане, призванные по мобилизации, проходят военную службу;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расследования в отношении граждан, призванных по мобилизации, уголовных дел о преступлениях, предусмотренных </w:t>
      </w:r>
      <w:hyperlink w:history="0" r:id="rId9" w:tooltip="&quot;Уголовный кодекс Российской Федерации&quot; от 13.06.1996 N 63-ФЗ (ред. от 21.04.2025) (с изм. и доп., вступ. в силу с 02.05.2025) {КонсультантПлюс}">
        <w:r>
          <w:rPr>
            <w:sz w:val="24"/>
            <w:color w:val="0000ff"/>
          </w:rPr>
          <w:t xml:space="preserve">статьей 332</w:t>
        </w:r>
      </w:hyperlink>
      <w:r>
        <w:rPr>
          <w:sz w:val="24"/>
        </w:rPr>
        <w:t xml:space="preserve"> Уголовного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отбывания дисциплинарного ареста в соответствии с постановлением (решением) судьи гарнизонного военного суда, командира воинской части, начальника органа военной полиции или начальника гарнизона о назначении гражданам, призванным по мобилизации, дисциплинарного ареста;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задержания (нахождения под стражей, домашним арестом) гражданина, призванного по мобилизации, подозреваемого в совершении тяжкого или особо тяжкого преступления, в том числе уклонения от исполнения обязанностей военной службы путем симуляции болезни или причинения себе какого-либо повреждения (членовредительства).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вынесения в отношении граждан, призванных по мобилизации, указанных в абзацах третьем - шестом настоящего пункта, оправдательного приговора или прекращения в отношении них уголовного дела, освобождения из-под дисциплинарного ареста, стражи, домашнего ареста по реабилитирующим основаниям, а также отмены приказа командира воинской части, руководителя организации Вооруженных Сил Российской Федерации о самовольном оставлении воинской части или места военной службы гражданином, призванным по мобилизации, им выплачивается ежемесячная социальная выплата в полном объеме за указанные периоды.".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риказ Министра обороны РФ от 19.12.2022 N 780 (ред. от 06.06.2024) &quot;Об определении Порядка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&quot; (Зарегистрировано в Минюсте России 20.01.2023 N 72091)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1" w:tooltip="Приказ Министра обороны РФ от 19.12.2022 N 780 (ред. от 06.06.2024) &quot;Об определении Порядка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&quot; (Зарегистрировано в Минюсте России 20.01.2023 N 72091)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дополнить словами ", от 9 октября 2023 г. N 688 (зарегистрирован Министерством юстиции Российской Федерации 24 октября 2023 г., регистрационный N 75707), от 4 марта 2024 г. N 148 (зарегистрирован Министерством юстиции Российской Федерации 28 марта 2024 г., регистрационный N 77677), от 26 октября 2024 г. N 646 (зарегистрирован Министерством юстиции Российской Федерации 18 ноября 2024 г., регистрационный N 80224).".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24.05.2025 N 327</w:t>
            <w:br/>
            <w:t>"О внесении изменений в Порядок осуществления ежемесячной социальной выпл...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0231&amp;date=01.07.2025&amp;dst=100010&amp;field=134&amp;demo=2" TargetMode = "External"/>
	<Relationship Id="rId8" Type="http://schemas.openxmlformats.org/officeDocument/2006/relationships/hyperlink" Target="https://login.consultant.ru/link/?req=doc&amp;base=LAW&amp;n=480231&amp;date=01.07.2025&amp;dst=1&amp;field=134&amp;demo=2" TargetMode = "External"/>
	<Relationship Id="rId9" Type="http://schemas.openxmlformats.org/officeDocument/2006/relationships/hyperlink" Target="https://login.consultant.ru/link/?req=doc&amp;base=LAW&amp;n=503695&amp;date=01.07.2025&amp;dst=102134&amp;field=134&amp;demo=2" TargetMode = "External"/>
	<Relationship Id="rId10" Type="http://schemas.openxmlformats.org/officeDocument/2006/relationships/hyperlink" Target="https://login.consultant.ru/link/?req=doc&amp;base=LAW&amp;n=480231&amp;date=01.07.2025&amp;dst=100015&amp;field=134&amp;demo=2" TargetMode = "External"/>
	<Relationship Id="rId11" Type="http://schemas.openxmlformats.org/officeDocument/2006/relationships/hyperlink" Target="https://login.consultant.ru/link/?req=doc&amp;base=LAW&amp;n=480231&amp;date=01.07.2025&amp;dst=10001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24.05.2025 N 327
"О внесении изменений в Порядок осуществления ежемесячной социальной выплаты гражданам Российской Федерации, призванным на военную службу по мобилизации в Вооруженные Силы Российской Федерации, определенный приказом Министра обороны Российской Федерации от 19 декабря 2022 г. N 780"
(Зарегистрировано в Минюсте России 27.06.2025 N 82741)</dc:title>
  <dcterms:created xsi:type="dcterms:W3CDTF">2025-07-01T14:14:37Z</dcterms:created>
</cp:coreProperties>
</file>