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01.07.2025 N 995</w:t>
              <w:br/>
              <w:t xml:space="preserve">"О внесении изменений в некоторые акты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 июля 2025 г. N 995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25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 июля 2025 г. N 995</w:t>
      </w:r>
    </w:p>
    <w:p>
      <w:pPr>
        <w:pStyle w:val="0"/>
        <w:jc w:val="center"/>
      </w:pPr>
      <w:r>
        <w:rPr>
          <w:sz w:val="24"/>
        </w:rPr>
      </w:r>
    </w:p>
    <w:bookmarkStart w:id="25" w:name="P25"/>
    <w:bookmarkEnd w:id="25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7" w:tooltip="Постановление Правительства РФ от 21.02.2005 N 89 (ред. от 17.05.2023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служба, утвержденных постановлением Правительства Российской Федерации от 21 февраля 2005 г. N 89 "Об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служба" (Собрание законодательства Российской Федерации, 2005, N 9, ст. 720; 2008, N 20, ст. 2368; 2012, N 6, ст. 668; 2013, N 38, ст. 4825; 2015, N 1, ст. 262; 2016, N 47, ст. 6653; 2017, N 2, ст. 368; 2019, N 49, ст. 7126; 2023, N 21, ст. 3725):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8" w:tooltip="Постановление Правительства РФ от 21.02.2005 N 89 (ред. от 17.05.2023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дополнить подпунктом 9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"9) граждане Российской Федерации, приобретшие гражданство Российской Федерации, являвшиеся в определенный период прохождения военной службы иностранными гражданами, проходившие военную службу по контракту в федеральном органе, в том числе в порядке и на условиях, которые определены международными договорами Российской Федерации (соглашениями), общая продолжительность военной службы по контракту которых составляет более 3 лет, заключившие первый контракт о прохождении военной службы в федеральном органе после 1 января 2005 г.";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9" w:tooltip="Постановление Правительства РФ от 21.02.2005 N 89 (ред. от 17.05.2023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пункт 12</w:t>
        </w:r>
      </w:hyperlink>
      <w:r>
        <w:rPr>
          <w:sz w:val="24"/>
        </w:rPr>
        <w:t xml:space="preserve"> дополнить подпунктом 18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"18) для граждан Российской Федерации, приобретших гражданство Российской Федерации, являвшихся в определенный период прохождения военной службы иностранными гражданами, проходивших военную службу по контракту в федеральном органе, в том числе в порядке и на условиях, которые определены международными договорами Российской Федерации (соглашениями), заключивших первый контракт о прохождении военной службы в федеральном органе после 1 января 2005 г., - приобретение гражданства Российской Федерации и наличие общей продолжительности военной службы по контракту более 3 лет.";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</w:t>
      </w:r>
      <w:hyperlink w:history="0" r:id="rId10" w:tooltip="Постановление Правительства РФ от 21.02.2005 N 89 (ред. от 17.05.2023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пункте 13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11" w:tooltip="Постановление Правительства РФ от 21.02.2005 N 89 (ред. от 17.05.2023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слова "с подпунктами 1 - 16 пункта 12" заменить словами "с подпунктами 1 - 16, 18 пункта 12";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ительства РФ от 21.02.2005 N 89 (ред. от 17.05.2023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18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"18) для граждан Российской Федерации, приобретших гражданство Российской Федерации, являвшихся в определенный период прохождения военной службы иностранными гражданами, проходивших военную службу по контракту в федеральном органе, в том числе в порядке и на условиях, которые определены международными договорами Российской Федерации (соглашениями), заключивших первый контракт о прохождении военной службы в федеральном органе после 1 января 2005 г., - дата приобретения гражданства Российской Федерации при наличии общей продолжительности военной службы по контракту более 3 лет, в случае общей продолжительности военной службы по контракту на дату приобретения гражданства менее 3 лет - дата достижения 3 лет общей продолжительности военной службы по контракту.";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 </w:t>
      </w:r>
      <w:hyperlink w:history="0" r:id="rId13" w:tooltip="Постановление Правительства РФ от 21.02.2005 N 89 (ред. от 17.05.2023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подпункте 3 пункта 18</w:t>
        </w:r>
      </w:hyperlink>
      <w:r>
        <w:rPr>
          <w:sz w:val="24"/>
        </w:rPr>
        <w:t xml:space="preserve"> после слов "(за исключением жилого помещения специализированного жилищного фонда)" дополнить словами "либо денежными средствами на приобретение или строительство жилых помещений";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в </w:t>
      </w:r>
      <w:hyperlink w:history="0" r:id="rId14" w:tooltip="Постановление Правительства РФ от 21.02.2005 N 89 (ред. от 17.05.2023) &quot;Об утверждении Правил формирования и ведения реестра участников накопительно-ипотечной системы жилищного обеспечения военнослужащих Министерством обороны Российской Федерации, федеральными органами исполнительной власти и федеральными государственными органами, в которых федеральным законом предусмотрена военная служба&quot; {КонсультантПлюс}">
        <w:r>
          <w:rPr>
            <w:sz w:val="24"/>
            <w:color w:val="0000ff"/>
          </w:rPr>
          <w:t xml:space="preserve">подпункте 3 пункта 21</w:t>
        </w:r>
      </w:hyperlink>
      <w:r>
        <w:rPr>
          <w:sz w:val="24"/>
        </w:rPr>
        <w:t xml:space="preserve"> после слов "для приобретения" добавить слова "или строительства".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15" w:tooltip="Постановление Правительства РФ от 07.11.2005 N 655 (ред. от 25.02.2025) &quot;О порядке функционирования накопительно-ипотечной системы жилищного обеспечения военнослужащих&quot; (вместе с &quot;Правилами ведения именных накопительных счетов участников накопительно-ипотечной системы жилищного обеспечения военнослужащих&quot;, &quot;Правилами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Правительства Российской Федерации от 7 ноября 2005 г. N 655 "О порядке функционирования накопительно-ипотечной системы жилищного обеспечения военнослужащих" (Собрание законодательства Российской Федерации, 2005, N 46, ст. 4671; 2006, N 44, ст. 4590; 2009, N 6, ст. 750; 2020, N 22, ст. 3524; 2023, N 21, ст. 3725):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6" w:tooltip="Постановление Правительства РФ от 07.11.2005 N 655 (ред. от 25.02.2025) &quot;О порядке функционирования накопительно-ипотечной системы жилищного обеспечения военнослужащих&quot; (вместе с &quot;Правилами ведения именных накопительных счетов участников накопительно-ипотечной системы жилищного обеспечения военнослужащих&quot;, &quot;Правилами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Правил ведения именных накопительных счетов участников накопительно-ипотечной системы жилищного обеспечения военнослужащих дополнить подпунктом "к"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"к) сведения о накопительных взносах, указанных в </w:t>
      </w:r>
      <w:hyperlink w:history="0" r:id="rId17" w:tooltip="Федеральный закон от 20.08.2004 N 117-ФЗ (ред. от 23.11.2024) &quot;О накопительно-ипотечной системе жилищного обеспечения военнослужащих&quot; {КонсультантПлюс}">
        <w:r>
          <w:rPr>
            <w:sz w:val="24"/>
            <w:color w:val="0000ff"/>
          </w:rPr>
          <w:t xml:space="preserve">частях 7.2</w:t>
        </w:r>
      </w:hyperlink>
      <w:r>
        <w:rPr>
          <w:sz w:val="24"/>
        </w:rPr>
        <w:t xml:space="preserve"> и </w:t>
      </w:r>
      <w:hyperlink w:history="0" r:id="rId18" w:tooltip="Федеральный закон от 20.08.2004 N 117-ФЗ (ред. от 23.11.2024) &quot;О накопительно-ипотечной системе жилищного обеспечения военнослужащих&quot; {КонсультантПлюс}">
        <w:r>
          <w:rPr>
            <w:sz w:val="24"/>
            <w:color w:val="0000ff"/>
          </w:rPr>
          <w:t xml:space="preserve">7.3 статьи 5</w:t>
        </w:r>
      </w:hyperlink>
      <w:r>
        <w:rPr>
          <w:sz w:val="24"/>
        </w:rPr>
        <w:t xml:space="preserve"> Федерального закона.";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9" w:tooltip="Постановление Правительства РФ от 07.11.2005 N 655 (ред. от 25.02.2025) &quot;О порядке функционирования накопительно-ипотечной системы жилищного обеспечения военнослужащих&quot; (вместе с &quot;Правилами ведения именных накопительных счетов участников накопительно-ипотечной системы жилищного обеспечения военнослужащих&quot;, &quot;Правилами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формирования накоплений для жилищного обеспечения и учета их на именных накопительных счетах участников накопительно-ипотечной системы жилищного обеспечения военнослужащих дополнить пунктами 6(3) и 6(4)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"6(3). Уполномоченный федеральный орган в течение 30 рабочих дней со дня получения от федерального органа исполнительной власти (федерального государственного органа), в котором федеральным законом предусмотрена военная служба, сведений о включении гражданина, указанного в </w:t>
      </w:r>
      <w:hyperlink w:history="0" r:id="rId20" w:tooltip="Федеральный закон от 20.08.2004 N 117-ФЗ (ред. от 23.11.2024) &quot;О накопительно-ипотечной системе жилищного обеспечения военнослужащих&quot; {КонсультантПлюс}">
        <w:r>
          <w:rPr>
            <w:sz w:val="24"/>
            <w:color w:val="0000ff"/>
          </w:rPr>
          <w:t xml:space="preserve">пункте 17 части 2 статьи 9</w:t>
        </w:r>
      </w:hyperlink>
      <w:r>
        <w:rPr>
          <w:sz w:val="24"/>
        </w:rPr>
        <w:t xml:space="preserve"> Федерального закона, в реестр участников накопительно-ипотечной системы по форме, утверждаемой уполномоченным федеральным органом, единовременно начисляет и учитывает на именном накопительном счете такого участника сумму накопительных взносов, определенную в соответствии с </w:t>
      </w:r>
      <w:hyperlink w:history="0" r:id="rId21" w:tooltip="Федеральный закон от 20.08.2004 N 117-ФЗ (ред. от 23.11.2024) &quot;О накопительно-ипотечной системе жилищного обеспечения военнослужащих&quot; {КонсультантПлюс}">
        <w:r>
          <w:rPr>
            <w:sz w:val="24"/>
            <w:color w:val="0000ff"/>
          </w:rPr>
          <w:t xml:space="preserve">частями 7.2</w:t>
        </w:r>
      </w:hyperlink>
      <w:r>
        <w:rPr>
          <w:sz w:val="24"/>
        </w:rPr>
        <w:t xml:space="preserve"> и </w:t>
      </w:r>
      <w:hyperlink w:history="0" r:id="rId22" w:tooltip="Федеральный закон от 20.08.2004 N 117-ФЗ (ред. от 23.11.2024) &quot;О накопительно-ипотечной системе жилищного обеспечения военнослужащих&quot; {КонсультантПлюс}">
        <w:r>
          <w:rPr>
            <w:sz w:val="24"/>
            <w:color w:val="0000ff"/>
          </w:rPr>
          <w:t xml:space="preserve">7.3 статьи 5</w:t>
        </w:r>
      </w:hyperlink>
      <w:r>
        <w:rPr>
          <w:sz w:val="24"/>
        </w:rPr>
        <w:t xml:space="preserve"> Федерального закона, с учетом всех периодов прохождения военнослужащим военной службы по контракту, указываемых в данных сведениях, в том числе периодов прохождения военной службы в порядке и на условиях, которые определены международными договорами Российской Федерации (соглашениями).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6(4). Федеральный орган исполнительной власти (федеральный государственный орган), в котором федеральным законом предусмотрена военная служба, в течение 20 рабочих дней со дня получения заявления гражданина Российской Федерации, указанного в </w:t>
      </w:r>
      <w:hyperlink w:history="0" r:id="rId23" w:tooltip="Федеральный закон от 23.11.2024 N 409-ФЗ &quot;О внесении изменений в статью 15 Федерального закона &quot;О статусе военнослужащих&quot; и Федеральный закон &quot;О накопительно-ипотечной системе жилищного обеспечения военнослужащих&quot; {КонсультантПлюс}">
        <w:r>
          <w:rPr>
            <w:sz w:val="24"/>
            <w:color w:val="0000ff"/>
          </w:rPr>
          <w:t xml:space="preserve">части 5 статьи 3</w:t>
        </w:r>
      </w:hyperlink>
      <w:r>
        <w:rPr>
          <w:sz w:val="24"/>
        </w:rPr>
        <w:t xml:space="preserve"> Федерального закона "О внесении изменений в статью 15 Федерального закона "О статусе военнослужащих" и Федеральный закон "О накопительно-ипотечной системе жилищного обеспечения военнослужащих" (далее - гражданин), о выплате накопительных взносов направляет в уполномоченный федеральный орган сведения для осуществления выплаты гражданину денежных средств с указанием суммы дополнительной выплаты и всех периодов прохождения гражданином военной службы по контракту, в том числе периодов прохождения военной службы в порядке и на условиях, которые определены международными договорами Российской Федерации (соглашениями), по форме, утверждаемой уполномоченным федеральным органом.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Уполномоченный федеральный орган в течение 30 рабочих дней со дня получения от соответствующего федерального органа исполнительной власти (федерального государственного органа), в котором федеральным законом предусмотрена военная служба, сведений, указанных в абзаце первом настоящего пункта, принимает решение о выплате с расчетом суммы накопительных взносов либо об отказе в выплате.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Гражданин несет ответственность за достоверность сведений, указанных в заявлении о выплате накопительных взносов.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Форма заявления, указанного в настоящем пункте, определяется соответствующим федеральным органом исполнительной власти (федеральным государственным органом), в котором федеральным законом предусмотрена военная служба.";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24" w:tooltip="Постановление Правительства РФ от 07.11.2005 N 655 (ред. от 25.02.2025) &quot;О порядке функционирования накопительно-ипотечной системы жилищного обеспечения военнослужащих&quot; (вместе с &quot;Правилами ведения именных накопительных счетов участников накопительно-ипотечной системы жилищного обеспечения военнослужащих&quot;, &quot;Правилами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использования накоплений для жилищного обеспечения военнослужащих дополнить пунктом 18(2)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"18(2). Уполномоченный федеральный орган в течение 30 рабочих дней со дня начисления накоплений для жилищного обеспечения гражданину, указанному в </w:t>
      </w:r>
      <w:hyperlink w:history="0" r:id="rId25" w:tooltip="Федеральный закон от 23.11.2024 N 409-ФЗ &quot;О внесении изменений в статью 15 Федерального закона &quot;О статусе военнослужащих&quot; и Федеральный закон &quot;О накопительно-ипотечной системе жилищного обеспечения военнослужащих&quot; {КонсультантПлюс}">
        <w:r>
          <w:rPr>
            <w:sz w:val="24"/>
            <w:color w:val="0000ff"/>
          </w:rPr>
          <w:t xml:space="preserve">части 5 статьи 3</w:t>
        </w:r>
      </w:hyperlink>
      <w:r>
        <w:rPr>
          <w:sz w:val="24"/>
        </w:rPr>
        <w:t xml:space="preserve"> Федерального закона "О внесении изменений в статью 15 Федерального закона "О статусе военнослужащих" и Федеральный закон "О накопительно-ипотечной системе жилищного обеспечения военнослужащих", перечисляет ему накопления для жилищного обеспечения в порядке, определенном подпунктом "а" пункта 5 настоящих Правил.".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</w:t>
      </w:r>
      <w:hyperlink w:history="0" r:id="rId26" w:tooltip="Постановление Правительства РФ от 15.05.2008 N 370 (ред. от 17.05.2023) &quot;О порядке ипотечного кредитования участников накопительно-ипотечной системы жилищного обеспечения военнослужащих&quot; (вместе с &quot;Правилами предоставления участникам накопительно-ипотечной системы жилищного обеспечения военнослужащих целевых жилищных займов, а также погашения целевых жилищных займов&quot;)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предоставления участникам накопительно-ипотечной системы жилищного обеспечения военнослужащих целевых жилищных займов, а также погашения целевых жилищных займов, утвержденных постановлением Правительства Российской Федерации от 15 мая 2008 г. N 370 "О порядке ипотечного кредитования участников накопительно-ипотечной системы жилищного обеспечения военнослужащих" (Собрание законодательства Российской Федерации, 2008, N 20, ст. 2369; 2015, N 2, ст. 468; 2017, N 2, ст. 368; 2023, N 21, ст. 3725):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27" w:tooltip="Постановление Правительства РФ от 15.05.2008 N 370 (ред. от 17.05.2023) &quot;О порядке ипотечного кредитования участников накопительно-ипотечной системы жилищного обеспечения военнослужащих&quot; (вместе с &quot;Правилами предоставления участникам накопительно-ипотечной системы жилищного обеспечения военнослужащих целевых жилищных займов, а также погашения целевых жилищных займов&quot;) {КонсультантПлюс}">
        <w:r>
          <w:rPr>
            <w:sz w:val="24"/>
            <w:color w:val="0000ff"/>
          </w:rPr>
          <w:t xml:space="preserve">абзац второй пункта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"Участник, принимающий (принимавший) участие в боевых действиях, операциях, боевых заданиях, в том числе в выполнении боевых задач за пределами территории Российской Федерации, а также участник, указанный в </w:t>
      </w:r>
      <w:hyperlink w:history="0" r:id="rId28" w:tooltip="Федеральный закон от 20.08.2004 N 117-ФЗ (ред. от 23.11.2024) &quot;О накопительно-ипотечной системе жилищного обеспечения военнослужащих&quot; {КонсультантПлюс}">
        <w:r>
          <w:rPr>
            <w:sz w:val="24"/>
            <w:color w:val="0000ff"/>
          </w:rPr>
          <w:t xml:space="preserve">пункте 9 части 1 статьи 9</w:t>
        </w:r>
      </w:hyperlink>
      <w:r>
        <w:rPr>
          <w:sz w:val="24"/>
        </w:rPr>
        <w:t xml:space="preserve"> Федерального закона и имеющий на дату включения в реестр участников накопительно-ипотечной системы общую продолжительность военной службы по контракту в федеральном органе исполнительной власти или федеральном государственном органе, в которых федеральным законом предусмотрена военная служба (далее - федеральный орган), более 6 лет в календарном исчислении, имеют право на заключение с уполномоченным федеральным органом договора целевого жилищного займа с даты включения такого участника в реестр участников накопительно-ипотечной системы.";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29" w:tooltip="Постановление Правительства РФ от 15.05.2008 N 370 (ред. от 17.05.2023) &quot;О порядке ипотечного кредитования участников накопительно-ипотечной системы жилищного обеспечения военнослужащих&quot; (вместе с &quot;Правилами предоставления участникам накопительно-ипотечной системы жилищного обеспечения военнослужащих целевых жилищных займов, а также погашения целевых жилищных займов&quot;) {КонсультантПлюс}">
        <w:r>
          <w:rPr>
            <w:sz w:val="24"/>
            <w:color w:val="0000ff"/>
          </w:rPr>
          <w:t xml:space="preserve">абзаце первом пункта 4</w:t>
        </w:r>
      </w:hyperlink>
      <w:r>
        <w:rPr>
          <w:sz w:val="24"/>
        </w:rPr>
        <w:t xml:space="preserve"> слова "исполнительной власти (федеральный государственный орган), в котором федеральным законом предусмотрена военная служба (далее - федеральный орган)," исключить.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01.07.2025 N 995</w:t>
            <w:br/>
            <w:t>"О внесении изменений в некоторые акты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47510&amp;date=08.07.2025&amp;dst=100157&amp;field=134&amp;demo=2" TargetMode = "External"/>
	<Relationship Id="rId8" Type="http://schemas.openxmlformats.org/officeDocument/2006/relationships/hyperlink" Target="https://login.consultant.ru/link/?req=doc&amp;base=LAW&amp;n=447510&amp;date=08.07.2025&amp;dst=100018&amp;field=134&amp;demo=2" TargetMode = "External"/>
	<Relationship Id="rId9" Type="http://schemas.openxmlformats.org/officeDocument/2006/relationships/hyperlink" Target="https://login.consultant.ru/link/?req=doc&amp;base=LAW&amp;n=447510&amp;date=08.07.2025&amp;dst=100045&amp;field=134&amp;demo=2" TargetMode = "External"/>
	<Relationship Id="rId10" Type="http://schemas.openxmlformats.org/officeDocument/2006/relationships/hyperlink" Target="https://login.consultant.ru/link/?req=doc&amp;base=LAW&amp;n=447510&amp;date=08.07.2025&amp;dst=13&amp;field=134&amp;demo=2" TargetMode = "External"/>
	<Relationship Id="rId11" Type="http://schemas.openxmlformats.org/officeDocument/2006/relationships/hyperlink" Target="https://login.consultant.ru/link/?req=doc&amp;base=LAW&amp;n=447510&amp;date=08.07.2025&amp;dst=14&amp;field=134&amp;demo=2" TargetMode = "External"/>
	<Relationship Id="rId12" Type="http://schemas.openxmlformats.org/officeDocument/2006/relationships/hyperlink" Target="https://login.consultant.ru/link/?req=doc&amp;base=LAW&amp;n=447510&amp;date=08.07.2025&amp;dst=13&amp;field=134&amp;demo=2" TargetMode = "External"/>
	<Relationship Id="rId13" Type="http://schemas.openxmlformats.org/officeDocument/2006/relationships/hyperlink" Target="https://login.consultant.ru/link/?req=doc&amp;base=LAW&amp;n=447510&amp;date=08.07.2025&amp;dst=100143&amp;field=134&amp;demo=2" TargetMode = "External"/>
	<Relationship Id="rId14" Type="http://schemas.openxmlformats.org/officeDocument/2006/relationships/hyperlink" Target="https://login.consultant.ru/link/?req=doc&amp;base=LAW&amp;n=447510&amp;date=08.07.2025&amp;dst=100144&amp;field=134&amp;demo=2" TargetMode = "External"/>
	<Relationship Id="rId15" Type="http://schemas.openxmlformats.org/officeDocument/2006/relationships/hyperlink" Target="https://login.consultant.ru/link/?req=doc&amp;base=LAW&amp;n=499637&amp;date=08.07.2025&amp;demo=2" TargetMode = "External"/>
	<Relationship Id="rId16" Type="http://schemas.openxmlformats.org/officeDocument/2006/relationships/hyperlink" Target="https://login.consultant.ru/link/?req=doc&amp;base=LAW&amp;n=499637&amp;date=08.07.2025&amp;dst=100031&amp;field=134&amp;demo=2" TargetMode = "External"/>
	<Relationship Id="rId17" Type="http://schemas.openxmlformats.org/officeDocument/2006/relationships/hyperlink" Target="https://login.consultant.ru/link/?req=doc&amp;base=LAW&amp;n=491407&amp;date=08.07.2025&amp;dst=100546&amp;field=134&amp;demo=2" TargetMode = "External"/>
	<Relationship Id="rId18" Type="http://schemas.openxmlformats.org/officeDocument/2006/relationships/hyperlink" Target="https://login.consultant.ru/link/?req=doc&amp;base=LAW&amp;n=491407&amp;date=08.07.2025&amp;dst=100547&amp;field=134&amp;demo=2" TargetMode = "External"/>
	<Relationship Id="rId19" Type="http://schemas.openxmlformats.org/officeDocument/2006/relationships/hyperlink" Target="https://login.consultant.ru/link/?req=doc&amp;base=LAW&amp;n=499637&amp;date=08.07.2025&amp;dst=100063&amp;field=134&amp;demo=2" TargetMode = "External"/>
	<Relationship Id="rId20" Type="http://schemas.openxmlformats.org/officeDocument/2006/relationships/hyperlink" Target="https://login.consultant.ru/link/?req=doc&amp;base=LAW&amp;n=491407&amp;date=08.07.2025&amp;dst=100550&amp;field=134&amp;demo=2" TargetMode = "External"/>
	<Relationship Id="rId21" Type="http://schemas.openxmlformats.org/officeDocument/2006/relationships/hyperlink" Target="https://login.consultant.ru/link/?req=doc&amp;base=LAW&amp;n=491407&amp;date=08.07.2025&amp;dst=100546&amp;field=134&amp;demo=2" TargetMode = "External"/>
	<Relationship Id="rId22" Type="http://schemas.openxmlformats.org/officeDocument/2006/relationships/hyperlink" Target="https://login.consultant.ru/link/?req=doc&amp;base=LAW&amp;n=491407&amp;date=08.07.2025&amp;dst=100547&amp;field=134&amp;demo=2" TargetMode = "External"/>
	<Relationship Id="rId23" Type="http://schemas.openxmlformats.org/officeDocument/2006/relationships/hyperlink" Target="https://login.consultant.ru/link/?req=doc&amp;base=LAW&amp;n=491344&amp;date=08.07.2025&amp;dst=100031&amp;field=134&amp;demo=2" TargetMode = "External"/>
	<Relationship Id="rId24" Type="http://schemas.openxmlformats.org/officeDocument/2006/relationships/hyperlink" Target="https://login.consultant.ru/link/?req=doc&amp;base=LAW&amp;n=499637&amp;date=08.07.2025&amp;dst=100091&amp;field=134&amp;demo=2" TargetMode = "External"/>
	<Relationship Id="rId25" Type="http://schemas.openxmlformats.org/officeDocument/2006/relationships/hyperlink" Target="https://login.consultant.ru/link/?req=doc&amp;base=LAW&amp;n=491344&amp;date=08.07.2025&amp;dst=100031&amp;field=134&amp;demo=2" TargetMode = "External"/>
	<Relationship Id="rId26" Type="http://schemas.openxmlformats.org/officeDocument/2006/relationships/hyperlink" Target="https://login.consultant.ru/link/?req=doc&amp;base=LAW&amp;n=447511&amp;date=08.07.2025&amp;dst=100217&amp;field=134&amp;demo=2" TargetMode = "External"/>
	<Relationship Id="rId27" Type="http://schemas.openxmlformats.org/officeDocument/2006/relationships/hyperlink" Target="https://login.consultant.ru/link/?req=doc&amp;base=LAW&amp;n=447511&amp;date=08.07.2025&amp;dst=456&amp;field=134&amp;demo=2" TargetMode = "External"/>
	<Relationship Id="rId28" Type="http://schemas.openxmlformats.org/officeDocument/2006/relationships/hyperlink" Target="https://login.consultant.ru/link/?req=doc&amp;base=LAW&amp;n=491407&amp;date=08.07.2025&amp;dst=100549&amp;field=134&amp;demo=2" TargetMode = "External"/>
	<Relationship Id="rId29" Type="http://schemas.openxmlformats.org/officeDocument/2006/relationships/hyperlink" Target="https://login.consultant.ru/link/?req=doc&amp;base=LAW&amp;n=447511&amp;date=08.07.2025&amp;dst=4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01.07.2025 N 995
"О внесении изменений в некоторые акты Правительства Российской Федерации"</dc:title>
  <dcterms:created xsi:type="dcterms:W3CDTF">2025-07-08T15:32:21Z</dcterms:created>
</cp:coreProperties>
</file>