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195-ФЗ</w:t>
              <w:br/>
              <w:t xml:space="preserve">"О внесении изменений в статью 7 Федерального закона "О дополнительных мерах государственной поддержки семей, имеющих детей" и статью 7 Федерального закона "Об ипотеке (залоге недвижимости)"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195-ФЗ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7 ФЕДЕРАЛЬНОГО ЗАКОНА "О ДОПОЛНИТЕЛЬНЫХ МЕРАХ</w:t>
      </w:r>
    </w:p>
    <w:p>
      <w:pPr>
        <w:pStyle w:val="2"/>
        <w:jc w:val="center"/>
      </w:pPr>
      <w:r>
        <w:rPr>
          <w:sz w:val="24"/>
        </w:rPr>
        <w:t xml:space="preserve">ГОСУДАРСТВЕННОЙ ПОДДЕРЖКИ СЕМЕЙ, ИМЕЮЩИХ ДЕТЕЙ" И СТАТЬЮ 7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"ОБ ИПОТЕКЕ (ЗАЛОГЕ НЕДВИЖИМОСТИ)"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Ст. 1 </w:t>
            </w:r>
            <w:hyperlink w:history="0" w:anchor="P35" w:tooltip="2. Статья 1 настоящего Федерального закона вступает в силу с 1 янва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3" w:name="P23"/>
    <w:bookmarkEnd w:id="23"/>
    <w:p>
      <w:pPr>
        <w:pStyle w:val="2"/>
        <w:spacing w:before="300" w:line-rule="auto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7" w:tooltip="Федеральный закон от 29.12.2006 N 256-ФЗ (ред. от 07.06.2025) &quot;О дополнительных мерах государственной поддержки семей, имеющих детей&quot; {КонсультантПлюс}">
        <w:r>
          <w:rPr>
            <w:sz w:val="24"/>
            <w:color w:val="0000ff"/>
          </w:rPr>
          <w:t xml:space="preserve">Часть 7 статьи 7</w:t>
        </w:r>
      </w:hyperlink>
      <w:r>
        <w:rPr>
          <w:sz w:val="24"/>
        </w:rPr>
        <w:t xml:space="preserve"> Федерального закона от 29 декабря 2006 года N 256-ФЗ "О дополнительных мерах государственной поддержки семей, имеющих детей" (Собрание законодательства Российской Федерации, 2007, N 1, ст. 19; 2008, N 30, ст. 3616; N 52, ст. 6243; 2010, N 31, ст. 4210; 2011, N 1, ст. 52; 2012, N 31, ст. 4322; 2014, N 30, ст. 4217; 2015, N 21, ст. 2983; N 48, ст. 6714; 2016, N 27, ст. 4235; 2018, N 1, ст. 16; 2019, N 12, ст. 1227; 2020, N 9, ст. 1127; 2022, N 18, ст. 3002; N 50, ст. 8769; 2023, N 1, ст. 16; N 29, ст. 5317; N 32, ст. 6192; 2024, N 33, ст. 5009) дополнить новым вторым предложением следующего содержания: "В случае распоряжения лицами, получившими сертификат, частью средств материнского (семейного) капитала по выбранному направлению территориальный орган Фонда пенсионного и социального страхования Российской Федерации в месячный срок после перечисления указанных средств уведомляет данных лиц о перечислении части средств материнского (семейного) капитала по выбранному направлению, а в случае ежемесячных выплат - после перечисления последней выплаты.".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Федеральный закон от 16.07.1998 N 102-ФЗ (ред. от 12.06.2024) &quot;Об ипотеке (залоге недвижимости)&quot; ------------ Недействующая редакция {КонсультантПлюс}">
        <w:r>
          <w:rPr>
            <w:sz w:val="24"/>
            <w:color w:val="0000ff"/>
          </w:rPr>
          <w:t xml:space="preserve">Статью 7</w:t>
        </w:r>
      </w:hyperlink>
      <w:r>
        <w:rPr>
          <w:sz w:val="24"/>
        </w:rPr>
        <w:t xml:space="preserve"> Федерального закона от 16 июля 1998 года N 102-ФЗ "Об ипотеке (залоге недвижимости)" (Собрание законодательства Российской Федерации, 1998, N 29, ст. 3400) дополнить пунктом 3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На оформление лицом, получившим государственный сертификат на материнский (семейный) капитал, его супругом (супругой) в общую собственность такого лица и (или) его супруга (супруги) и детей жилого помещения, приобретенного (построенного, реконструированного) с использованием средств (части средств) материнского (семейного) капитала и являющегося предметом залога до момента погашения регистрационной записи об ипотеке, согласие залогодержателя не требуется.".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опубликования, за исключением </w:t>
      </w:r>
      <w:hyperlink w:history="0" w:anchor="P23" w:tooltip="Статья 1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настоящего Федерального закона.</w:t>
      </w:r>
    </w:p>
    <w:bookmarkStart w:id="35" w:name="P35"/>
    <w:bookmarkEnd w:id="3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w:anchor="P23" w:tooltip="Статья 1">
        <w:r>
          <w:rPr>
            <w:sz w:val="24"/>
            <w:color w:val="0000ff"/>
          </w:rPr>
          <w:t xml:space="preserve">Статья 1</w:t>
        </w:r>
      </w:hyperlink>
      <w:r>
        <w:rPr>
          <w:sz w:val="24"/>
        </w:rPr>
        <w:t xml:space="preserve"> настоящего Федерального закона вступает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195-ФЗ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195-ФЗ</w:t>
            <w:br/>
            <w:t>"О внесении изменений в статью 7 Федерального закона "О дополнительных мерах 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7304&amp;date=08.07.2025&amp;dst=150&amp;field=134&amp;demo=2" TargetMode = "External"/>
	<Relationship Id="rId8" Type="http://schemas.openxmlformats.org/officeDocument/2006/relationships/hyperlink" Target="https://login.consultant.ru/link/?req=doc&amp;base=LAW&amp;n=478635&amp;date=08.07.2025&amp;dst=10005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195-ФЗ
"О внесении изменений в статью 7 Федерального закона "О дополнительных мерах государственной поддержки семей, имеющих детей" и статью 7 Федерального закона "Об ипотеке (залоге недвижимости)"</dc:title>
  <dcterms:created xsi:type="dcterms:W3CDTF">2025-07-08T16:12:10Z</dcterms:created>
</cp:coreProperties>
</file>