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Росстандарта от 23.05.2025 N 1006</w:t>
              <w:br/>
              <w:t xml:space="preserve">"Об утверждении температурных коэффициентов (коэффициентов приведения к стандартным условиям) на второе полугодие 2025 года"</w:t>
              <w:br/>
              <w:t xml:space="preserve">(Зарегистрировано в Минюсте России 11.07.2025 N 82889)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11 июля 2025 г. N 82889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ПРОМЫШЛЕННОСТИ И ТОРГОВЛИ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АГЕНТСТВО ПО ТЕХНИЧЕСКОМУ РЕГУЛИРОВАНИЮ</w:t>
      </w:r>
    </w:p>
    <w:p>
      <w:pPr>
        <w:pStyle w:val="2"/>
        <w:jc w:val="center"/>
      </w:pPr>
      <w:r>
        <w:rPr>
          <w:sz w:val="24"/>
        </w:rPr>
        <w:t xml:space="preserve">И МЕТРОЛОГИИ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23 мая 2025 г. N 1006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ТЕМПЕРАТУРНЫХ КОЭФФИЦИЕНТОВ</w:t>
      </w:r>
    </w:p>
    <w:p>
      <w:pPr>
        <w:pStyle w:val="2"/>
        <w:jc w:val="center"/>
      </w:pPr>
      <w:r>
        <w:rPr>
          <w:sz w:val="24"/>
        </w:rPr>
        <w:t xml:space="preserve">(КОЭФФИЦИЕНТОВ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НА ВТОРОЕ ПОЛУГОДИЕ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1.07.2008 N 549 (ред. от 29.05.2023) &quot;О порядке поставки газа для обеспечения коммунально-бытовых нужд граждан&quot; (вместе с &quot;Правилами поставки газа для обеспечения коммунально-бытовых нужд граждан&quot;) {КонсультантПлюс}">
        <w:r>
          <w:rPr>
            <w:sz w:val="24"/>
            <w:color w:val="0000ff"/>
          </w:rPr>
          <w:t xml:space="preserve">пунктом 26</w:t>
        </w:r>
      </w:hyperlink>
      <w:r>
        <w:rPr>
          <w:sz w:val="24"/>
        </w:rPr>
        <w:t xml:space="preserve"> Правил поставки газа для обеспечения коммунально-бытовых нужд граждан, утвержденных постановлением Правительства Российской Федерации от 21 июля 2008 г. N 549 "О порядке поставки газа для обеспечения коммунально-бытовых нужд граждан", приказываю:</w:t>
      </w:r>
    </w:p>
    <w:bookmarkStart w:id="17" w:name="P17"/>
    <w:bookmarkEnd w:id="1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температурные коэффициенты (коэффициенты приведения к стандартным условиям) в Астраханской области согласно </w:t>
      </w:r>
      <w:hyperlink w:history="0" w:anchor="P75" w:tooltip="ТЕМПЕРАТУРНЫЕ КОЭФФИЦИЕНТЫ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температурные коэффициенты (коэффициенты приведения к стандартным условиям) в Белгородской области согласно </w:t>
      </w:r>
      <w:hyperlink w:history="0" w:anchor="P144" w:tooltip="ТЕМПЕРАТУРНЫЕ КОЭФФИЦИЕНТЫ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температурные коэффициенты (коэффициенты приведения к стандартным условиям) в Брянской области согласно </w:t>
      </w:r>
      <w:hyperlink w:history="0" w:anchor="P180" w:tooltip="ТЕМПЕРАТУРНЫЕ КОЭФФИЦИЕНТЫ">
        <w:r>
          <w:rPr>
            <w:sz w:val="24"/>
            <w:color w:val="0000ff"/>
          </w:rPr>
          <w:t xml:space="preserve">приложению N 3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температурные коэффициенты (коэффициенты приведения к стандартным условиям) во Владимирской области согласно </w:t>
      </w:r>
      <w:hyperlink w:history="0" w:anchor="P216" w:tooltip="ТЕМПЕРАТУРНЫЕ КОЭФФИЦИЕНТЫ">
        <w:r>
          <w:rPr>
            <w:sz w:val="24"/>
            <w:color w:val="0000ff"/>
          </w:rPr>
          <w:t xml:space="preserve">приложению N 4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температурные коэффициенты (коэффициенты приведения к стандартным условиям) в Волгоградской области согласно </w:t>
      </w:r>
      <w:hyperlink w:history="0" w:anchor="P252" w:tooltip="ТЕМПЕРАТУРНЫЕ КОЭФФИЦИЕНТЫ">
        <w:r>
          <w:rPr>
            <w:sz w:val="24"/>
            <w:color w:val="0000ff"/>
          </w:rPr>
          <w:t xml:space="preserve">приложению N 5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температурные коэффициенты (коэффициенты приведения к стандартным условиям) в Воронежской области согласно </w:t>
      </w:r>
      <w:hyperlink w:history="0" w:anchor="P349" w:tooltip="ТЕМПЕРАТУРНЫЕ КОЭФФИЦИЕНТЫ">
        <w:r>
          <w:rPr>
            <w:sz w:val="24"/>
            <w:color w:val="0000ff"/>
          </w:rPr>
          <w:t xml:space="preserve">приложению N 6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температурные коэффициенты (коэффициенты приведения к стандартным условиям) в Запорожской области согласно </w:t>
      </w:r>
      <w:hyperlink w:history="0" w:anchor="P385" w:tooltip="ТЕМПЕРАТУРНЫЕ КОЭФФИЦИЕНТЫ">
        <w:r>
          <w:rPr>
            <w:sz w:val="24"/>
            <w:color w:val="0000ff"/>
          </w:rPr>
          <w:t xml:space="preserve">приложению N 7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температурные коэффициенты (коэффициенты приведения к стандартным условиям) в Калужской области согласно </w:t>
      </w:r>
      <w:hyperlink w:history="0" w:anchor="P421" w:tooltip="ТЕМПЕРАТУРНЫЕ КОЭФФИЦИЕНТЫ">
        <w:r>
          <w:rPr>
            <w:sz w:val="24"/>
            <w:color w:val="0000ff"/>
          </w:rPr>
          <w:t xml:space="preserve">приложению N 8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температурные коэффициенты (коэффициенты приведения к стандартным условиям) в Костромской области согласно </w:t>
      </w:r>
      <w:hyperlink w:history="0" w:anchor="P457" w:tooltip="ТЕМПЕРАТУРНЫЕ КОЭФФИЦИЕНТЫ">
        <w:r>
          <w:rPr>
            <w:sz w:val="24"/>
            <w:color w:val="0000ff"/>
          </w:rPr>
          <w:t xml:space="preserve">приложению N 9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температурные коэффициенты (коэффициенты приведения к стандартным условиям) в Курганской области согласно </w:t>
      </w:r>
      <w:hyperlink w:history="0" w:anchor="P493" w:tooltip="ТЕМПЕРАТУРНЫЕ КОЭФФИЦИЕНТЫ">
        <w:r>
          <w:rPr>
            <w:sz w:val="24"/>
            <w:color w:val="0000ff"/>
          </w:rPr>
          <w:t xml:space="preserve">приложению N 10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температурные коэффициенты (коэффициенты приведения к стандартным условиям) в Курской области согласно </w:t>
      </w:r>
      <w:hyperlink w:history="0" w:anchor="P529" w:tooltip="ТЕМПЕРАТУРНЫЕ КОЭФФИЦИЕНТЫ">
        <w:r>
          <w:rPr>
            <w:sz w:val="24"/>
            <w:color w:val="0000ff"/>
          </w:rPr>
          <w:t xml:space="preserve">приложению N 11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температурные коэффициенты (коэффициенты приведения к стандартным условиям) в Нижегородской области согласно </w:t>
      </w:r>
      <w:hyperlink w:history="0" w:anchor="P565" w:tooltip="ТЕМПЕРАТУРНЫЕ КОЭФФИЦИЕНТЫ">
        <w:r>
          <w:rPr>
            <w:sz w:val="24"/>
            <w:color w:val="0000ff"/>
          </w:rPr>
          <w:t xml:space="preserve">приложению N 12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температурные коэффициенты (коэффициенты приведения к стандартным условиям) в Новгородской области согласно </w:t>
      </w:r>
      <w:hyperlink w:history="0" w:anchor="P601" w:tooltip="ТЕМПЕРАТУРНЫЕ КОЭФФИЦИЕНТЫ">
        <w:r>
          <w:rPr>
            <w:sz w:val="24"/>
            <w:color w:val="0000ff"/>
          </w:rPr>
          <w:t xml:space="preserve">приложению N 13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температурные коэффициенты (коэффициенты приведения к стандартным условиям) в Оренбургской области согласно </w:t>
      </w:r>
      <w:hyperlink w:history="0" w:anchor="P637" w:tooltip="ТЕМПЕРАТУРНЫЕ КОЭФФИЦИЕНТЫ">
        <w:r>
          <w:rPr>
            <w:sz w:val="24"/>
            <w:color w:val="0000ff"/>
          </w:rPr>
          <w:t xml:space="preserve">приложению N 14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температурные коэффициенты (коэффициенты приведения к стандартным условиям) в Орловской области согласно </w:t>
      </w:r>
      <w:hyperlink w:history="0" w:anchor="P763" w:tooltip="ТЕМПЕРАТУРНЫЕ КОЭФФИЦИЕНТЫ">
        <w:r>
          <w:rPr>
            <w:sz w:val="24"/>
            <w:color w:val="0000ff"/>
          </w:rPr>
          <w:t xml:space="preserve">приложению N 15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температурные коэффициенты (коэффициенты приведения к стандартным условиям) в Пензенской области согласно </w:t>
      </w:r>
      <w:hyperlink w:history="0" w:anchor="P799" w:tooltip="ТЕМПЕРАТУРНЫЕ КОЭФФИЦИЕНТЫ">
        <w:r>
          <w:rPr>
            <w:sz w:val="24"/>
            <w:color w:val="0000ff"/>
          </w:rPr>
          <w:t xml:space="preserve">приложению N 16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температурные коэффициенты (коэффициенты приведения к стандартным условиям) в Ростовской области согласно </w:t>
      </w:r>
      <w:hyperlink w:history="0" w:anchor="P835" w:tooltip="ТЕМПЕРАТУРНЫЕ КОЭФФИЦИЕНТЫ">
        <w:r>
          <w:rPr>
            <w:sz w:val="24"/>
            <w:color w:val="0000ff"/>
          </w:rPr>
          <w:t xml:space="preserve">приложению N 17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18) температурные коэффициенты (коэффициенты приведения к стандартным условиям) в Рязанской области согласно </w:t>
      </w:r>
      <w:hyperlink w:history="0" w:anchor="P1008" w:tooltip="ТЕМПЕРАТУРНЫЕ КОЭФФИЦИЕНТЫ">
        <w:r>
          <w:rPr>
            <w:sz w:val="24"/>
            <w:color w:val="0000ff"/>
          </w:rPr>
          <w:t xml:space="preserve">приложению N 18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19) температурные коэффициенты (коэффициенты приведения к стандартным условиям) в Самарской области согласно </w:t>
      </w:r>
      <w:hyperlink w:history="0" w:anchor="P1044" w:tooltip="ТЕМПЕРАТУРНЫЕ КОЭФФИЦИЕНТЫ">
        <w:r>
          <w:rPr>
            <w:sz w:val="24"/>
            <w:color w:val="0000ff"/>
          </w:rPr>
          <w:t xml:space="preserve">приложению N 19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20) температурные коэффициенты (коэффициенты приведения к стандартным условиям) в Саратовской области согласно </w:t>
      </w:r>
      <w:hyperlink w:history="0" w:anchor="P1116" w:tooltip="ТЕМПЕРАТУРНЫЕ КОЭФФИЦИЕНТЫ">
        <w:r>
          <w:rPr>
            <w:sz w:val="24"/>
            <w:color w:val="0000ff"/>
          </w:rPr>
          <w:t xml:space="preserve">приложению N 20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21) температурные коэффициенты (коэффициенты приведения к стандартным условиям) в Смоленской области согласно </w:t>
      </w:r>
      <w:hyperlink w:history="0" w:anchor="P1190" w:tooltip="ТЕМПЕРАТУРНЫЕ КОЭФФИЦИЕНТЫ">
        <w:r>
          <w:rPr>
            <w:sz w:val="24"/>
            <w:color w:val="0000ff"/>
          </w:rPr>
          <w:t xml:space="preserve">приложению N 21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22) температурные коэффициенты (коэффициенты приведения к стандартным условиям) в Тамбовской области согласно </w:t>
      </w:r>
      <w:hyperlink w:history="0" w:anchor="P1226" w:tooltip="ТЕМПЕРАТУРНЫЕ КОЭФФИЦИЕНТЫ">
        <w:r>
          <w:rPr>
            <w:sz w:val="24"/>
            <w:color w:val="0000ff"/>
          </w:rPr>
          <w:t xml:space="preserve">приложению N 22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23) температурные коэффициенты (коэффициенты приведения к стандартным условиям) в Тюменской области согласно </w:t>
      </w:r>
      <w:hyperlink w:history="0" w:anchor="P1262" w:tooltip="ТЕМПЕРАТУРНЫЕ КОЭФФИЦИЕНТЫ">
        <w:r>
          <w:rPr>
            <w:sz w:val="24"/>
            <w:color w:val="0000ff"/>
          </w:rPr>
          <w:t xml:space="preserve">приложению N 23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24) температурные коэффициенты (коэффициенты приведения к стандартным условиям) в Ульяновской области согласно </w:t>
      </w:r>
      <w:hyperlink w:history="0" w:anchor="P1332" w:tooltip="ТЕМПЕРАТУРНЫЕ КОЭФФИЦИЕНТЫ">
        <w:r>
          <w:rPr>
            <w:sz w:val="24"/>
            <w:color w:val="0000ff"/>
          </w:rPr>
          <w:t xml:space="preserve">приложению N 24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25) температурные коэффициенты (коэффициенты приведения к стандартным условиям) в Челябинской области согласно </w:t>
      </w:r>
      <w:hyperlink w:history="0" w:anchor="P1368" w:tooltip="ТЕМПЕРАТУРНЫЕ КОЭФФИЦИЕНТЫ">
        <w:r>
          <w:rPr>
            <w:sz w:val="24"/>
            <w:color w:val="0000ff"/>
          </w:rPr>
          <w:t xml:space="preserve">приложению N 25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26) температурные коэффициенты (коэффициенты приведения к стандартным условиям) в Ярославской области согласно </w:t>
      </w:r>
      <w:hyperlink w:history="0" w:anchor="P1428" w:tooltip="ТЕМПЕРАТУРНЫЕ КОЭФФИЦИЕНТЫ">
        <w:r>
          <w:rPr>
            <w:sz w:val="24"/>
            <w:color w:val="0000ff"/>
          </w:rPr>
          <w:t xml:space="preserve">приложению N 26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27) температурные коэффициенты (коэффициенты приведения к стандартным условиям) в Республике Адыгея (Адыгея) согласно </w:t>
      </w:r>
      <w:hyperlink w:history="0" w:anchor="P1464" w:tooltip="ТЕМПЕРАТУРНЫЕ КОЭФФИЦИЕНТЫ">
        <w:r>
          <w:rPr>
            <w:sz w:val="24"/>
            <w:color w:val="0000ff"/>
          </w:rPr>
          <w:t xml:space="preserve">приложению N 27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28) температурные коэффициенты (коэффициенты приведения к стандартным условиям) в Республике Башкортостан согласно </w:t>
      </w:r>
      <w:hyperlink w:history="0" w:anchor="P1524" w:tooltip="ТЕМПЕРАТУРНЫЕ КОЭФФИЦИЕНТЫ">
        <w:r>
          <w:rPr>
            <w:sz w:val="24"/>
            <w:color w:val="0000ff"/>
          </w:rPr>
          <w:t xml:space="preserve">приложению N 28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29) температурные коэффициенты (коэффициенты приведения к стандартным условиям) в Республике Дагестан согласно </w:t>
      </w:r>
      <w:hyperlink w:history="0" w:anchor="P1607" w:tooltip="ТЕМПЕРАТУРНЫЕ КОЭФФИЦИЕНТЫ">
        <w:r>
          <w:rPr>
            <w:sz w:val="24"/>
            <w:color w:val="0000ff"/>
          </w:rPr>
          <w:t xml:space="preserve">приложению N 29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30) температурные коэффициенты (коэффициенты приведения к стандартным условиям) в Донецкой Народной Республике согласно </w:t>
      </w:r>
      <w:hyperlink w:history="0" w:anchor="P1851" w:tooltip="ТЕМПЕРАТУРНЫЕ КОЭФФИЦИЕНТЫ">
        <w:r>
          <w:rPr>
            <w:sz w:val="24"/>
            <w:color w:val="0000ff"/>
          </w:rPr>
          <w:t xml:space="preserve">приложению N 30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31) температурные коэффициенты (коэффициенты приведения к стандартным условиям) в Кабардино-Балкарской Республике согласно </w:t>
      </w:r>
      <w:hyperlink w:history="0" w:anchor="P1911" w:tooltip="ТЕМПЕРАТУРНЫЕ КОЭФФИЦИЕНТЫ">
        <w:r>
          <w:rPr>
            <w:sz w:val="24"/>
            <w:color w:val="0000ff"/>
          </w:rPr>
          <w:t xml:space="preserve">приложению N 31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32) температурные коэффициенты (коэффициенты приведения к стандартным условиям) в Республике Калмыкия согласно </w:t>
      </w:r>
      <w:hyperlink w:history="0" w:anchor="P2155" w:tooltip="ТЕМПЕРАТУРНЫЕ КОЭФФИЦИЕНТЫ">
        <w:r>
          <w:rPr>
            <w:sz w:val="24"/>
            <w:color w:val="0000ff"/>
          </w:rPr>
          <w:t xml:space="preserve">приложению N 32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33) температурные коэффициенты (коэффициенты приведения к стандартным условиям) в Республике Крым согласно </w:t>
      </w:r>
      <w:hyperlink w:history="0" w:anchor="P2191" w:tooltip="ТЕМПЕРАТУРНЫЕ КОЭФФИЦИЕНТЫ">
        <w:r>
          <w:rPr>
            <w:sz w:val="24"/>
            <w:color w:val="0000ff"/>
          </w:rPr>
          <w:t xml:space="preserve">приложению N 33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34) температурные коэффициенты (коэффициенты приведения к стандартным условиям) в Луганской Народной Республике согласно </w:t>
      </w:r>
      <w:hyperlink w:history="0" w:anchor="P2291" w:tooltip="ТЕМПЕРАТУРНЫЕ КОЭФФИЦИЕНТЫ">
        <w:r>
          <w:rPr>
            <w:sz w:val="24"/>
            <w:color w:val="0000ff"/>
          </w:rPr>
          <w:t xml:space="preserve">приложению N 34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35) температурные коэффициенты (коэффициенты приведения к стандартным условиям) в Республике Мордовия согласно </w:t>
      </w:r>
      <w:hyperlink w:history="0" w:anchor="P2327" w:tooltip="ТЕМПЕРАТУРНЫЕ КОЭФФИЦИЕНТЫ">
        <w:r>
          <w:rPr>
            <w:sz w:val="24"/>
            <w:color w:val="0000ff"/>
          </w:rPr>
          <w:t xml:space="preserve">приложению N 35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36) температурные коэффициенты (коэффициенты приведения к стандартным условиям) в Республике Северная Осетия - Алания согласно </w:t>
      </w:r>
      <w:hyperlink w:history="0" w:anchor="P2363" w:tooltip="ТЕМПЕРАТУРНЫЕ КОЭФФИЦИЕНТЫ">
        <w:r>
          <w:rPr>
            <w:sz w:val="24"/>
            <w:color w:val="0000ff"/>
          </w:rPr>
          <w:t xml:space="preserve">приложению N 36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37) температурные коэффициенты (коэффициенты приведения к стандартным условиям) в Чеченской Республике согласно </w:t>
      </w:r>
      <w:hyperlink w:history="0" w:anchor="P2561" w:tooltip="ТЕМПЕРАТУРНЫЕ КОЭФФИЦИЕНТЫ">
        <w:r>
          <w:rPr>
            <w:sz w:val="24"/>
            <w:color w:val="0000ff"/>
          </w:rPr>
          <w:t xml:space="preserve">приложению N 37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38) температурные коэффициенты (коэффициенты приведения к стандартным условиям) в Чувашской Республике - Чувашии согласно </w:t>
      </w:r>
      <w:hyperlink w:history="0" w:anchor="P2713" w:tooltip="ТЕМПЕРАТУРНЫЕ КОЭФФИЦИЕНТЫ">
        <w:r>
          <w:rPr>
            <w:sz w:val="24"/>
            <w:color w:val="0000ff"/>
          </w:rPr>
          <w:t xml:space="preserve">приложению N 38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39) температурные коэффициенты (коэффициенты приведения к стандартным условиям) в Краснодарском крае согласно </w:t>
      </w:r>
      <w:hyperlink w:history="0" w:anchor="P2749" w:tooltip="ТЕМПЕРАТУРНЫЕ КОЭФФИЦИЕНТЫ">
        <w:r>
          <w:rPr>
            <w:sz w:val="24"/>
            <w:color w:val="0000ff"/>
          </w:rPr>
          <w:t xml:space="preserve">приложению N 39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40) температурные коэффициенты (коэффициенты приведения к стандартным условиям) в Пермском крае согласно </w:t>
      </w:r>
      <w:hyperlink w:history="0" w:anchor="P2896" w:tooltip="ТЕМПЕРАТУРНЫЕ КОЭФФИЦИЕНТЫ">
        <w:r>
          <w:rPr>
            <w:sz w:val="24"/>
            <w:color w:val="0000ff"/>
          </w:rPr>
          <w:t xml:space="preserve">приложению N 40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41) температурные коэффициенты (коэффициенты приведения к стандартным условиям) в Ставропольском крае согласно </w:t>
      </w:r>
      <w:hyperlink w:history="0" w:anchor="P2932" w:tooltip="ТЕМПЕРАТУРНЫЕ КОЭФФИЦИЕНТЫ">
        <w:r>
          <w:rPr>
            <w:sz w:val="24"/>
            <w:color w:val="0000ff"/>
          </w:rPr>
          <w:t xml:space="preserve">приложению N 41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42) температурные коэффициенты (коэффициенты приведения к стандартным условиям) в городе Москве согласно </w:t>
      </w:r>
      <w:hyperlink w:history="0" w:anchor="P3061" w:tooltip="ТЕМПЕРАТУРНЫЕ КОЭФФИЦИЕНТЫ">
        <w:r>
          <w:rPr>
            <w:sz w:val="24"/>
            <w:color w:val="0000ff"/>
          </w:rPr>
          <w:t xml:space="preserve">приложению N 42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температурные коэффициенты (коэффициенты приведения к стандартным условиям), утвержденные в соответствии с </w:t>
      </w:r>
      <w:hyperlink w:history="0" w:anchor="P17" w:tooltip="1. Утвердить прилагаемые: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настоящего приказа, применяются в целях определения объема потребленного газа по показаниям приборов учета газа, не имеющих температурной компенсации, установленных вне помещений, во втором полугодии 2025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А.П.ШАЛАЕВ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75" w:name="P75"/>
    <w:bookmarkEnd w:id="75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АСТРАХАНСКОЙ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Черноярский;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Ахтубинский,</w:t>
      </w:r>
    </w:p>
    <w:p>
      <w:pPr>
        <w:pStyle w:val="2"/>
        <w:jc w:val="center"/>
      </w:pPr>
      <w:r>
        <w:rPr>
          <w:sz w:val="24"/>
        </w:rPr>
        <w:t xml:space="preserve">Енотаевский, Харабалинский;</w:t>
      </w:r>
    </w:p>
    <w:p>
      <w:pPr>
        <w:pStyle w:val="2"/>
        <w:jc w:val="center"/>
      </w:pPr>
      <w:r>
        <w:rPr>
          <w:sz w:val="24"/>
        </w:rPr>
        <w:t xml:space="preserve">городской округ закрытое административно-территориальное</w:t>
      </w:r>
    </w:p>
    <w:p>
      <w:pPr>
        <w:pStyle w:val="2"/>
        <w:jc w:val="center"/>
      </w:pPr>
      <w:r>
        <w:rPr>
          <w:sz w:val="24"/>
        </w:rPr>
        <w:t xml:space="preserve">образование Знаменск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Красноярский;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Володарский, Икрянинский,</w:t>
      </w:r>
    </w:p>
    <w:p>
      <w:pPr>
        <w:pStyle w:val="2"/>
        <w:jc w:val="center"/>
      </w:pPr>
      <w:r>
        <w:rPr>
          <w:sz w:val="24"/>
        </w:rPr>
        <w:t xml:space="preserve">Камызякский, Лиманский, Наримановский, Приволжский;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Астрахань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44" w:name="P144"/>
    <w:bookmarkEnd w:id="144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БЕЛГОРОДСКОЙ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80" w:name="P180"/>
    <w:bookmarkEnd w:id="180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БРЯНСКОЙ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16" w:name="P216"/>
    <w:bookmarkEnd w:id="216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ВО ВЛАДИМИРСКОЙ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52" w:name="P252"/>
    <w:bookmarkEnd w:id="252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ВОЛГОГРАДСКОЙ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город Михайловка;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Алексеевский, Даниловский, Еланский,</w:t>
      </w:r>
    </w:p>
    <w:p>
      <w:pPr>
        <w:pStyle w:val="2"/>
        <w:jc w:val="center"/>
      </w:pPr>
      <w:r>
        <w:rPr>
          <w:sz w:val="24"/>
        </w:rPr>
        <w:t xml:space="preserve">Жирновский, Камышинский, Киквидзенский, Котовский,</w:t>
      </w:r>
    </w:p>
    <w:p>
      <w:pPr>
        <w:pStyle w:val="2"/>
        <w:jc w:val="center"/>
      </w:pPr>
      <w:r>
        <w:rPr>
          <w:sz w:val="24"/>
        </w:rPr>
        <w:t xml:space="preserve">Кумылженский, Нехаевский, Новоаннинский, Новониколаевский,</w:t>
      </w:r>
    </w:p>
    <w:p>
      <w:pPr>
        <w:pStyle w:val="2"/>
        <w:jc w:val="center"/>
      </w:pPr>
      <w:r>
        <w:rPr>
          <w:sz w:val="24"/>
        </w:rPr>
        <w:t xml:space="preserve">Ольховский, Руднянский, Урюпинский;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 Камышин, город Урюпинск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Городищенский, Дубовский,</w:t>
      </w:r>
    </w:p>
    <w:p>
      <w:pPr>
        <w:pStyle w:val="2"/>
        <w:jc w:val="center"/>
      </w:pPr>
      <w:r>
        <w:rPr>
          <w:sz w:val="24"/>
        </w:rPr>
        <w:t xml:space="preserve">Иловлинский, Калачевский, Клетский, Котельниковский,</w:t>
      </w:r>
    </w:p>
    <w:p>
      <w:pPr>
        <w:pStyle w:val="2"/>
        <w:jc w:val="center"/>
      </w:pPr>
      <w:r>
        <w:rPr>
          <w:sz w:val="24"/>
        </w:rPr>
        <w:t xml:space="preserve">Октябрьский, Светлоярский, Серафимовичский,</w:t>
      </w:r>
    </w:p>
    <w:p>
      <w:pPr>
        <w:pStyle w:val="2"/>
        <w:jc w:val="center"/>
      </w:pPr>
      <w:r>
        <w:rPr>
          <w:sz w:val="24"/>
        </w:rPr>
        <w:t xml:space="preserve">Суровикинский, Фроловский, Чернышковский;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город-герой Волгоград, город Фролово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Быковский, Ленинский, Николаевский,</w:t>
      </w:r>
    </w:p>
    <w:p>
      <w:pPr>
        <w:pStyle w:val="2"/>
        <w:jc w:val="center"/>
      </w:pPr>
      <w:r>
        <w:rPr>
          <w:sz w:val="24"/>
        </w:rPr>
        <w:t xml:space="preserve">Палласовский, Среднеахтубинский, Старополтавский;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Волжский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6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349" w:name="P349"/>
    <w:bookmarkEnd w:id="349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ВОРОНЕЖСКОЙ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7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385" w:name="P385"/>
    <w:bookmarkEnd w:id="385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ЗАПОРОЖСКОЙ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8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421" w:name="P421"/>
    <w:bookmarkEnd w:id="42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КАЛУЖСКОЙ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9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457" w:name="P457"/>
    <w:bookmarkEnd w:id="457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КОСТРОМСКОЙ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10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493" w:name="P493"/>
    <w:bookmarkEnd w:id="493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КУРГАНСКОЙ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11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529" w:name="P529"/>
    <w:bookmarkEnd w:id="529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КУРСКОЙ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12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565" w:name="P565"/>
    <w:bookmarkEnd w:id="565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НИЖЕГОРОДСКОЙ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13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601" w:name="P601"/>
    <w:bookmarkEnd w:id="60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НОВГОРОДСКОЙ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14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637" w:name="P637"/>
    <w:bookmarkEnd w:id="637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ОРЕНБУРГСКОЙ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Абдулинский;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Асекеевский, Бугурусланский,</w:t>
      </w:r>
    </w:p>
    <w:p>
      <w:pPr>
        <w:pStyle w:val="2"/>
        <w:jc w:val="center"/>
      </w:pPr>
      <w:r>
        <w:rPr>
          <w:sz w:val="24"/>
        </w:rPr>
        <w:t xml:space="preserve">Матвеевский, Пономаревский, Северный;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Бугуруслан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Сорочинский;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Александровский, Бузулукский,</w:t>
      </w:r>
    </w:p>
    <w:p>
      <w:pPr>
        <w:pStyle w:val="2"/>
        <w:jc w:val="center"/>
      </w:pPr>
      <w:r>
        <w:rPr>
          <w:sz w:val="24"/>
        </w:rPr>
        <w:t xml:space="preserve">Грачевский, Илекский, Красногвардейский, Курманаевский,</w:t>
      </w:r>
    </w:p>
    <w:p>
      <w:pPr>
        <w:pStyle w:val="2"/>
        <w:jc w:val="center"/>
      </w:pPr>
      <w:r>
        <w:rPr>
          <w:sz w:val="24"/>
        </w:rPr>
        <w:t xml:space="preserve">Новосергиевский, Октябрьский, Оренбургский,</w:t>
      </w:r>
    </w:p>
    <w:p>
      <w:pPr>
        <w:pStyle w:val="2"/>
        <w:jc w:val="center"/>
      </w:pPr>
      <w:r>
        <w:rPr>
          <w:sz w:val="24"/>
        </w:rPr>
        <w:t xml:space="preserve">Первомайский, Переволоцкий, Сакмарский,</w:t>
      </w:r>
    </w:p>
    <w:p>
      <w:pPr>
        <w:pStyle w:val="2"/>
        <w:jc w:val="center"/>
      </w:pPr>
      <w:r>
        <w:rPr>
          <w:sz w:val="24"/>
        </w:rPr>
        <w:t xml:space="preserve">Ташлинский, Тоцкий, Тюльганский, Шарлыкский;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Бузулук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округа: Гайский, Кувандыкский, Ясненский;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Адамовский, Беляевский, Домбаровский,</w:t>
      </w:r>
    </w:p>
    <w:p>
      <w:pPr>
        <w:pStyle w:val="2"/>
        <w:jc w:val="center"/>
      </w:pPr>
      <w:r>
        <w:rPr>
          <w:sz w:val="24"/>
        </w:rPr>
        <w:t xml:space="preserve">Кваркенский, Новоорский, Саракташский, Светлинский;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закрытое административно-территориальное</w:t>
      </w:r>
    </w:p>
    <w:p>
      <w:pPr>
        <w:pStyle w:val="2"/>
        <w:jc w:val="center"/>
      </w:pPr>
      <w:r>
        <w:rPr>
          <w:sz w:val="24"/>
        </w:rPr>
        <w:t xml:space="preserve">образование поселок Комаровский, город Медногорск,</w:t>
      </w:r>
    </w:p>
    <w:p>
      <w:pPr>
        <w:pStyle w:val="2"/>
        <w:jc w:val="center"/>
      </w:pPr>
      <w:r>
        <w:rPr>
          <w:sz w:val="24"/>
        </w:rPr>
        <w:t xml:space="preserve">город Новотроицк, город Орск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Соль-Илецкий;</w:t>
      </w:r>
    </w:p>
    <w:p>
      <w:pPr>
        <w:pStyle w:val="2"/>
        <w:jc w:val="center"/>
      </w:pPr>
      <w:r>
        <w:rPr>
          <w:sz w:val="24"/>
        </w:rPr>
        <w:t xml:space="preserve">муниципальный район Акбулакский;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Оренбург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15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763" w:name="P763"/>
    <w:bookmarkEnd w:id="763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ОРЛОВСКОЙ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16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799" w:name="P799"/>
    <w:bookmarkEnd w:id="799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ПЕНЗЕНСКОЙ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17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835" w:name="P835"/>
    <w:bookmarkEnd w:id="835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РОСТОВСКОЙ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Боковский, Верхнедонской,</w:t>
      </w:r>
    </w:p>
    <w:p>
      <w:pPr>
        <w:pStyle w:val="2"/>
        <w:jc w:val="center"/>
      </w:pPr>
      <w:r>
        <w:rPr>
          <w:sz w:val="24"/>
        </w:rPr>
        <w:t xml:space="preserve">Каменский, Катарский, Красносулинский, Миллеровский,</w:t>
      </w:r>
    </w:p>
    <w:p>
      <w:pPr>
        <w:pStyle w:val="2"/>
        <w:jc w:val="center"/>
      </w:pPr>
      <w:r>
        <w:rPr>
          <w:sz w:val="24"/>
        </w:rPr>
        <w:t xml:space="preserve">Тарасовский, Чертковский, Шолоховский;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 Гуково, город Донецк, город Зверево,</w:t>
      </w:r>
    </w:p>
    <w:p>
      <w:pPr>
        <w:pStyle w:val="2"/>
        <w:jc w:val="center"/>
      </w:pPr>
      <w:r>
        <w:rPr>
          <w:sz w:val="24"/>
        </w:rPr>
        <w:t xml:space="preserve">город Каменск-Шахтинский, город Новошахтинск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Белокалитвинский, Константиновский,</w:t>
      </w:r>
    </w:p>
    <w:p>
      <w:pPr>
        <w:pStyle w:val="2"/>
        <w:jc w:val="center"/>
      </w:pPr>
      <w:r>
        <w:rPr>
          <w:sz w:val="24"/>
        </w:rPr>
        <w:t xml:space="preserve">Милютинский, Морозовский, Обливский, Советский, Тацинский,</w:t>
      </w:r>
    </w:p>
    <w:p>
      <w:pPr>
        <w:pStyle w:val="2"/>
        <w:jc w:val="center"/>
      </w:pPr>
      <w:r>
        <w:rPr>
          <w:sz w:val="24"/>
        </w:rPr>
        <w:t xml:space="preserve">Усть-Донецкий, Цимлянский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Багаевский, Веселовский, Волгодонской,</w:t>
      </w:r>
    </w:p>
    <w:p>
      <w:pPr>
        <w:pStyle w:val="2"/>
        <w:jc w:val="center"/>
      </w:pPr>
      <w:r>
        <w:rPr>
          <w:sz w:val="24"/>
        </w:rPr>
        <w:t xml:space="preserve">Мартыновский, Пролетарский, Семикаракорский;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Волгодонск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Дубовский, Заветинский,</w:t>
      </w:r>
    </w:p>
    <w:p>
      <w:pPr>
        <w:pStyle w:val="2"/>
        <w:jc w:val="center"/>
      </w:pPr>
      <w:r>
        <w:rPr>
          <w:sz w:val="24"/>
        </w:rPr>
        <w:t xml:space="preserve">Зимовниковский, Орловский, Ремонтненский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Егорлыкский, Зерноградский,</w:t>
      </w:r>
    </w:p>
    <w:p>
      <w:pPr>
        <w:pStyle w:val="2"/>
        <w:jc w:val="center"/>
      </w:pPr>
      <w:r>
        <w:rPr>
          <w:sz w:val="24"/>
        </w:rPr>
        <w:t xml:space="preserve">Кагальницкий, Песчанокопский, Сальский, Целинский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Азовский, Аксайский, Куйбышевский,</w:t>
      </w:r>
    </w:p>
    <w:p>
      <w:pPr>
        <w:pStyle w:val="2"/>
        <w:jc w:val="center"/>
      </w:pPr>
      <w:r>
        <w:rPr>
          <w:sz w:val="24"/>
        </w:rPr>
        <w:t xml:space="preserve">Матвеево-Курганский, Мясниковский, Неклиновский,</w:t>
      </w:r>
    </w:p>
    <w:p>
      <w:pPr>
        <w:pStyle w:val="2"/>
        <w:jc w:val="center"/>
      </w:pPr>
      <w:r>
        <w:rPr>
          <w:sz w:val="24"/>
        </w:rPr>
        <w:t xml:space="preserve">Октябрьский, Родионово-Несветайский;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 Азов, город Батайск,</w:t>
      </w:r>
    </w:p>
    <w:p>
      <w:pPr>
        <w:pStyle w:val="2"/>
        <w:jc w:val="center"/>
      </w:pPr>
      <w:r>
        <w:rPr>
          <w:sz w:val="24"/>
        </w:rPr>
        <w:t xml:space="preserve">город Новочеркасск, город Ростов-на-Дону,</w:t>
      </w:r>
    </w:p>
    <w:p>
      <w:pPr>
        <w:pStyle w:val="2"/>
        <w:jc w:val="center"/>
      </w:pPr>
      <w:r>
        <w:rPr>
          <w:sz w:val="24"/>
        </w:rPr>
        <w:t xml:space="preserve">город Таганрог, город Шахты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18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008" w:name="P1008"/>
    <w:bookmarkEnd w:id="1008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РЯЗАНСКОЙ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19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044" w:name="P1044"/>
    <w:bookmarkEnd w:id="1044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САМАРСКОЙ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Безенчукский, Богатовский,</w:t>
      </w:r>
    </w:p>
    <w:p>
      <w:pPr>
        <w:pStyle w:val="2"/>
        <w:jc w:val="center"/>
      </w:pPr>
      <w:r>
        <w:rPr>
          <w:sz w:val="24"/>
        </w:rPr>
        <w:t xml:space="preserve">Борский, Волжский, Елховский, Исаклинский, Камышлинский,</w:t>
      </w:r>
    </w:p>
    <w:p>
      <w:pPr>
        <w:pStyle w:val="2"/>
        <w:jc w:val="center"/>
      </w:pPr>
      <w:r>
        <w:rPr>
          <w:sz w:val="24"/>
        </w:rPr>
        <w:t xml:space="preserve">Кинельский, Кинель-Черкасский, Клявлинский, Кошкинский,</w:t>
      </w:r>
    </w:p>
    <w:p>
      <w:pPr>
        <w:pStyle w:val="2"/>
        <w:jc w:val="center"/>
      </w:pPr>
      <w:r>
        <w:rPr>
          <w:sz w:val="24"/>
        </w:rPr>
        <w:t xml:space="preserve">Красноярский, Нефтегорский, Похвистневский,</w:t>
      </w:r>
    </w:p>
    <w:p>
      <w:pPr>
        <w:pStyle w:val="2"/>
        <w:jc w:val="center"/>
      </w:pPr>
      <w:r>
        <w:rPr>
          <w:sz w:val="24"/>
        </w:rPr>
        <w:t xml:space="preserve">Приволжский, Сергиевский, Ставропольский, Сызранский,</w:t>
      </w:r>
    </w:p>
    <w:p>
      <w:pPr>
        <w:pStyle w:val="2"/>
        <w:jc w:val="center"/>
      </w:pPr>
      <w:r>
        <w:rPr>
          <w:sz w:val="24"/>
        </w:rPr>
        <w:t xml:space="preserve">Челно-Вершинский, Шенталинский, Шигонский;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Жигулевск, Кинель, Новокуйбышевск,</w:t>
      </w:r>
    </w:p>
    <w:p>
      <w:pPr>
        <w:pStyle w:val="2"/>
        <w:jc w:val="center"/>
      </w:pPr>
      <w:r>
        <w:rPr>
          <w:sz w:val="24"/>
        </w:rPr>
        <w:t xml:space="preserve">Октябрьск, Отрадный, Похвистнево, Самара, Сызрань,</w:t>
      </w:r>
    </w:p>
    <w:p>
      <w:pPr>
        <w:pStyle w:val="2"/>
        <w:jc w:val="center"/>
      </w:pPr>
      <w:r>
        <w:rPr>
          <w:sz w:val="24"/>
        </w:rPr>
        <w:t xml:space="preserve">Тольятти, Чапаевск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Алексеевский, Большеглушицкий,</w:t>
      </w:r>
    </w:p>
    <w:p>
      <w:pPr>
        <w:pStyle w:val="2"/>
        <w:jc w:val="center"/>
      </w:pPr>
      <w:r>
        <w:rPr>
          <w:sz w:val="24"/>
        </w:rPr>
        <w:t xml:space="preserve">Большечерниговский, Красноармейский,</w:t>
      </w:r>
    </w:p>
    <w:p>
      <w:pPr>
        <w:pStyle w:val="2"/>
        <w:jc w:val="center"/>
      </w:pPr>
      <w:r>
        <w:rPr>
          <w:sz w:val="24"/>
        </w:rPr>
        <w:t xml:space="preserve">Пестравский, Хворостянский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20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116" w:name="P1116"/>
    <w:bookmarkEnd w:id="1116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САРАТОВСКОЙ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Михайловский;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Аркадакский, Аткарский,</w:t>
      </w:r>
    </w:p>
    <w:p>
      <w:pPr>
        <w:pStyle w:val="2"/>
        <w:jc w:val="center"/>
      </w:pPr>
      <w:r>
        <w:rPr>
          <w:sz w:val="24"/>
        </w:rPr>
        <w:t xml:space="preserve">Базарно-Карабулакский, Балашовский, Балтайский,</w:t>
      </w:r>
    </w:p>
    <w:p>
      <w:pPr>
        <w:pStyle w:val="2"/>
        <w:jc w:val="center"/>
      </w:pPr>
      <w:r>
        <w:rPr>
          <w:sz w:val="24"/>
        </w:rPr>
        <w:t xml:space="preserve">Вольский, Воскресенский, Екатериновский, Калининский,</w:t>
      </w:r>
    </w:p>
    <w:p>
      <w:pPr>
        <w:pStyle w:val="2"/>
        <w:jc w:val="center"/>
      </w:pPr>
      <w:r>
        <w:rPr>
          <w:sz w:val="24"/>
        </w:rPr>
        <w:t xml:space="preserve">Красноармейский, Лысогорский, Новобурасский,</w:t>
      </w:r>
    </w:p>
    <w:p>
      <w:pPr>
        <w:pStyle w:val="2"/>
        <w:jc w:val="center"/>
      </w:pPr>
      <w:r>
        <w:rPr>
          <w:sz w:val="24"/>
        </w:rPr>
        <w:t xml:space="preserve">Петровский, Романовский, Ртищевский, Самойловский,</w:t>
      </w:r>
    </w:p>
    <w:p>
      <w:pPr>
        <w:pStyle w:val="2"/>
        <w:jc w:val="center"/>
      </w:pPr>
      <w:r>
        <w:rPr>
          <w:sz w:val="24"/>
        </w:rPr>
        <w:t xml:space="preserve">Татищевский, Турковский, Хвалынский;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закрытое административно-территориальное</w:t>
      </w:r>
    </w:p>
    <w:p>
      <w:pPr>
        <w:pStyle w:val="2"/>
        <w:jc w:val="center"/>
      </w:pPr>
      <w:r>
        <w:rPr>
          <w:sz w:val="24"/>
        </w:rPr>
        <w:t xml:space="preserve">образование Светлый, город Саратов, город Шиханы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Александрово-Гайский, Балаковский,</w:t>
      </w:r>
    </w:p>
    <w:p>
      <w:pPr>
        <w:pStyle w:val="2"/>
        <w:jc w:val="center"/>
      </w:pPr>
      <w:r>
        <w:rPr>
          <w:sz w:val="24"/>
        </w:rPr>
        <w:t xml:space="preserve">Дергачевский, Духовницкий, Ершовский, Ивантеевский,</w:t>
      </w:r>
    </w:p>
    <w:p>
      <w:pPr>
        <w:pStyle w:val="2"/>
        <w:jc w:val="center"/>
      </w:pPr>
      <w:r>
        <w:rPr>
          <w:sz w:val="24"/>
        </w:rPr>
        <w:t xml:space="preserve">Краснокутский, Краснопартизанский, Марксовский,</w:t>
      </w:r>
    </w:p>
    <w:p>
      <w:pPr>
        <w:pStyle w:val="2"/>
        <w:jc w:val="center"/>
      </w:pPr>
      <w:r>
        <w:rPr>
          <w:sz w:val="24"/>
        </w:rPr>
        <w:t xml:space="preserve">Новоузенский, Озинский, Перелюбский, Питерский, Пугачевский,</w:t>
      </w:r>
    </w:p>
    <w:p>
      <w:pPr>
        <w:pStyle w:val="2"/>
        <w:jc w:val="center"/>
      </w:pPr>
      <w:r>
        <w:rPr>
          <w:sz w:val="24"/>
        </w:rPr>
        <w:t xml:space="preserve">Ровенский, Советский, Федоровский, Энгельсский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21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190" w:name="P1190"/>
    <w:bookmarkEnd w:id="1190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СМОЛЕНСКОЙ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22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226" w:name="P1226"/>
    <w:bookmarkEnd w:id="1226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ТАМБОВСКОЙ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23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262" w:name="P1262"/>
    <w:bookmarkEnd w:id="1262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ТЮМЕНСКОЙ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округа: Голышмановский, Заводоуковский;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Абатский, Армизонский, Аромашевский,</w:t>
      </w:r>
    </w:p>
    <w:p>
      <w:pPr>
        <w:pStyle w:val="2"/>
        <w:jc w:val="center"/>
      </w:pPr>
      <w:r>
        <w:rPr>
          <w:sz w:val="24"/>
        </w:rPr>
        <w:t xml:space="preserve">Бердюжский, Викуловский, Исетский, Ишимский, Казанский,</w:t>
      </w:r>
    </w:p>
    <w:p>
      <w:pPr>
        <w:pStyle w:val="2"/>
        <w:jc w:val="center"/>
      </w:pPr>
      <w:r>
        <w:rPr>
          <w:sz w:val="24"/>
        </w:rPr>
        <w:t xml:space="preserve">Омутинский, Сладковский, Сорокинский, Тюменский,</w:t>
      </w:r>
    </w:p>
    <w:p>
      <w:pPr>
        <w:pStyle w:val="2"/>
        <w:jc w:val="center"/>
      </w:pPr>
      <w:r>
        <w:rPr>
          <w:sz w:val="24"/>
        </w:rPr>
        <w:t xml:space="preserve">Упоровский, Юргинский, Ялуторовский;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 Ишим, город Тюмень,</w:t>
      </w:r>
    </w:p>
    <w:p>
      <w:pPr>
        <w:pStyle w:val="2"/>
        <w:jc w:val="center"/>
      </w:pPr>
      <w:r>
        <w:rPr>
          <w:sz w:val="24"/>
        </w:rPr>
        <w:t xml:space="preserve">город Ялуторовск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Вагайский, Нижнетавдинский,</w:t>
      </w:r>
    </w:p>
    <w:p>
      <w:pPr>
        <w:pStyle w:val="2"/>
        <w:jc w:val="center"/>
      </w:pPr>
      <w:r>
        <w:rPr>
          <w:sz w:val="24"/>
        </w:rPr>
        <w:t xml:space="preserve">Тобольский, Уватский, Ярковский;</w:t>
      </w:r>
    </w:p>
    <w:p>
      <w:pPr>
        <w:pStyle w:val="2"/>
        <w:jc w:val="center"/>
      </w:pPr>
      <w:r>
        <w:rPr>
          <w:sz w:val="24"/>
        </w:rPr>
        <w:t xml:space="preserve">городской округ город Тобольск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24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332" w:name="P1332"/>
    <w:bookmarkEnd w:id="1332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УЛЬЯНОВСКОЙ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25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368" w:name="P1368"/>
    <w:bookmarkEnd w:id="1368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ЧЕЛЯБИНСКОЙ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350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350 до 550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26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428" w:name="P1428"/>
    <w:bookmarkEnd w:id="1428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ЯРОСЛАВСКОЙ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27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464" w:name="P1464"/>
    <w:bookmarkEnd w:id="1464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АДЫГЕЯ (АДЫГЕЯ)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190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190 до 290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28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524" w:name="P1524"/>
    <w:bookmarkEnd w:id="1524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БАШКОРТОСТАН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300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300 до 500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500 до 700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29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607" w:name="P1607"/>
    <w:bookmarkEnd w:id="1607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ДАГЕСТАН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175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175 до 400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400 до 600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600 до 800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800 до 1000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1000 до 1200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1200 до 1400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1400 до 1600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1600 до 1800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1800 до 2000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30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851" w:name="P1851"/>
    <w:bookmarkEnd w:id="185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ДОНЕЦКОЙ НАРОДНОЙ РЕСПУБЛИКЕ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200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200 до 350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31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1911" w:name="P1911"/>
    <w:bookmarkEnd w:id="191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КАБАРДИНО-БАЛКАРСКОЙ РЕСПУБЛИКЕ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400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400 до 600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600 до 800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800 до 1000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1000 до 1200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1200 до 1400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1400 до 1600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1600 до 1800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1800 до 2000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2000 до 2200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32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155" w:name="P2155"/>
    <w:bookmarkEnd w:id="2155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КАЛМЫКИЯ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33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191" w:name="P2191"/>
    <w:bookmarkEnd w:id="219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КРЫМ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Белогорский, Симферопольский;</w:t>
      </w:r>
    </w:p>
    <w:p>
      <w:pPr>
        <w:pStyle w:val="2"/>
        <w:jc w:val="center"/>
      </w:pPr>
      <w:r>
        <w:rPr>
          <w:sz w:val="24"/>
        </w:rPr>
        <w:t xml:space="preserve">городской округ Симферополь;</w:t>
      </w:r>
    </w:p>
    <w:p>
      <w:pPr>
        <w:pStyle w:val="2"/>
        <w:jc w:val="center"/>
      </w:pPr>
      <w:r>
        <w:rPr>
          <w:sz w:val="24"/>
        </w:rPr>
        <w:t xml:space="preserve">город Старый Крым городского поселения Старый Крым</w:t>
      </w:r>
    </w:p>
    <w:p>
      <w:pPr>
        <w:pStyle w:val="2"/>
        <w:jc w:val="center"/>
      </w:pPr>
      <w:r>
        <w:rPr>
          <w:sz w:val="24"/>
        </w:rPr>
        <w:t xml:space="preserve">Кировского муниципального района;</w:t>
      </w:r>
    </w:p>
    <w:p>
      <w:pPr>
        <w:pStyle w:val="2"/>
        <w:jc w:val="center"/>
      </w:pPr>
      <w:r>
        <w:rPr>
          <w:sz w:val="24"/>
        </w:rPr>
        <w:t xml:space="preserve">поселок городского типа Научный городского поселения</w:t>
      </w:r>
    </w:p>
    <w:p>
      <w:pPr>
        <w:pStyle w:val="2"/>
        <w:jc w:val="center"/>
      </w:pPr>
      <w:r>
        <w:rPr>
          <w:sz w:val="24"/>
        </w:rPr>
        <w:t xml:space="preserve">Бахчисарай Бахчисарайского муниципального района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Джанкойский, Кировский</w:t>
      </w:r>
    </w:p>
    <w:p>
      <w:pPr>
        <w:pStyle w:val="2"/>
        <w:jc w:val="center"/>
      </w:pPr>
      <w:r>
        <w:rPr>
          <w:sz w:val="24"/>
        </w:rPr>
        <w:t xml:space="preserve">(кроме города Старый Крым городского поселения Старый Крым</w:t>
      </w:r>
    </w:p>
    <w:p>
      <w:pPr>
        <w:pStyle w:val="2"/>
        <w:jc w:val="center"/>
      </w:pPr>
      <w:r>
        <w:rPr>
          <w:sz w:val="24"/>
        </w:rPr>
        <w:t xml:space="preserve">Кировского муниципального района), Красногвардейский,</w:t>
      </w:r>
    </w:p>
    <w:p>
      <w:pPr>
        <w:pStyle w:val="2"/>
        <w:jc w:val="center"/>
      </w:pPr>
      <w:r>
        <w:rPr>
          <w:sz w:val="24"/>
        </w:rPr>
        <w:t xml:space="preserve">Красноперекопский, Нижнегорский, Первомайский,</w:t>
      </w:r>
    </w:p>
    <w:p>
      <w:pPr>
        <w:pStyle w:val="2"/>
        <w:jc w:val="center"/>
      </w:pPr>
      <w:r>
        <w:rPr>
          <w:sz w:val="24"/>
        </w:rPr>
        <w:t xml:space="preserve">Раздольненский, Советский, Черноморский;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Армянск, Джанкой, Красноперекопск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Бахчисарайский (кроме поселка</w:t>
      </w:r>
    </w:p>
    <w:p>
      <w:pPr>
        <w:pStyle w:val="2"/>
        <w:jc w:val="center"/>
      </w:pPr>
      <w:r>
        <w:rPr>
          <w:sz w:val="24"/>
        </w:rPr>
        <w:t xml:space="preserve">городского типа Научный городского поселения Бахчисарай</w:t>
      </w:r>
    </w:p>
    <w:p>
      <w:pPr>
        <w:pStyle w:val="2"/>
        <w:jc w:val="center"/>
      </w:pPr>
      <w:r>
        <w:rPr>
          <w:sz w:val="24"/>
        </w:rPr>
        <w:t xml:space="preserve">Бахчисарайского муниципального района), Ленинский, Сакский;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Алушта, Евпатория, Керчь, Саки, Судак,</w:t>
      </w:r>
    </w:p>
    <w:p>
      <w:pPr>
        <w:pStyle w:val="2"/>
        <w:jc w:val="center"/>
      </w:pPr>
      <w:r>
        <w:rPr>
          <w:sz w:val="24"/>
        </w:rPr>
        <w:t xml:space="preserve">Феодосия, Ялта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34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291" w:name="P2291"/>
    <w:bookmarkEnd w:id="229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ЛУГАНСКОЙ НАРОДНОЙ РЕСПУБЛИКЕ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35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327" w:name="P2327"/>
    <w:bookmarkEnd w:id="2327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МОРДОВИЯ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36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363" w:name="P2363"/>
    <w:bookmarkEnd w:id="2363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РЕСПУБЛИКЕ СЕВЕРНАЯ ОСЕТИЯ - АЛАНИЯ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320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320 до 545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545 до 760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760 до 960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960 до 1160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1160 до 1360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1360 до 1560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1560 до 1760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37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561" w:name="P2561"/>
    <w:bookmarkEnd w:id="256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ЧЕЧЕНСКОЙ РЕСПУБЛИКЕ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100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100 до 300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300 до 500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500 до 700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700 до 900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1200 до 1400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0,89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38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713" w:name="P2713"/>
    <w:bookmarkEnd w:id="2713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ЧУВАШСКОЙ РЕСПУБЛИКЕ - ЧУВАШИИ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39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749" w:name="P2749"/>
    <w:bookmarkEnd w:id="2749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КРАСНОДАРСКОМ КРАЕ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округа: Ленинградский, Приморско-Ахтарский;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Белоглинский, Ейский, Каневской,</w:t>
      </w:r>
    </w:p>
    <w:p>
      <w:pPr>
        <w:pStyle w:val="2"/>
        <w:jc w:val="center"/>
      </w:pPr>
      <w:r>
        <w:rPr>
          <w:sz w:val="24"/>
        </w:rPr>
        <w:t xml:space="preserve">Крыловский, Кущевский, Новопокровский, Павловский,</w:t>
      </w:r>
    </w:p>
    <w:p>
      <w:pPr>
        <w:pStyle w:val="2"/>
        <w:jc w:val="center"/>
      </w:pPr>
      <w:r>
        <w:rPr>
          <w:sz w:val="24"/>
        </w:rPr>
        <w:t xml:space="preserve">Староминский, Тихорецкий, Щербиновский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округа: город-курорт Анапа, Туапсинский;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город-курорт Геленджик, город-герой</w:t>
      </w:r>
    </w:p>
    <w:p>
      <w:pPr>
        <w:pStyle w:val="2"/>
        <w:jc w:val="center"/>
      </w:pPr>
      <w:r>
        <w:rPr>
          <w:sz w:val="24"/>
        </w:rPr>
        <w:t xml:space="preserve">Новороссийск, город-курорт Сочи, федеральная</w:t>
      </w:r>
    </w:p>
    <w:p>
      <w:pPr>
        <w:pStyle w:val="2"/>
        <w:jc w:val="center"/>
      </w:pPr>
      <w:r>
        <w:rPr>
          <w:sz w:val="24"/>
        </w:rPr>
        <w:t xml:space="preserve">территория Сириус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Брюховецкий, Выселковский,</w:t>
      </w:r>
    </w:p>
    <w:p>
      <w:pPr>
        <w:pStyle w:val="2"/>
        <w:jc w:val="center"/>
      </w:pPr>
      <w:r>
        <w:rPr>
          <w:sz w:val="24"/>
        </w:rPr>
        <w:t xml:space="preserve">Гулькевичский, Динской, Кавказский, Калининский,</w:t>
      </w:r>
    </w:p>
    <w:p>
      <w:pPr>
        <w:pStyle w:val="2"/>
        <w:jc w:val="center"/>
      </w:pPr>
      <w:r>
        <w:rPr>
          <w:sz w:val="24"/>
        </w:rPr>
        <w:t xml:space="preserve">Кореновский, Красноармейский, Курганинский,</w:t>
      </w:r>
    </w:p>
    <w:p>
      <w:pPr>
        <w:pStyle w:val="2"/>
        <w:jc w:val="center"/>
      </w:pPr>
      <w:r>
        <w:rPr>
          <w:sz w:val="24"/>
        </w:rPr>
        <w:t xml:space="preserve">Новокубанский, Тбилисский, Тимашевский, Усть-Лабинский;</w:t>
      </w:r>
    </w:p>
    <w:p>
      <w:pPr>
        <w:pStyle w:val="2"/>
        <w:jc w:val="center"/>
      </w:pPr>
      <w:r>
        <w:rPr>
          <w:sz w:val="24"/>
        </w:rPr>
        <w:t xml:space="preserve">городские округа: город Армавир, город Краснодар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Муниципальный округ город Горячий Ключ;</w:t>
      </w:r>
    </w:p>
    <w:p>
      <w:pPr>
        <w:pStyle w:val="2"/>
        <w:jc w:val="center"/>
      </w:pPr>
      <w:r>
        <w:rPr>
          <w:sz w:val="24"/>
        </w:rPr>
        <w:t xml:space="preserve">муниципальные районы: Абинский, Апшеронский,</w:t>
      </w:r>
    </w:p>
    <w:p>
      <w:pPr>
        <w:pStyle w:val="2"/>
        <w:jc w:val="center"/>
      </w:pPr>
      <w:r>
        <w:rPr>
          <w:sz w:val="24"/>
        </w:rPr>
        <w:t xml:space="preserve">Белореченский, Крымский, Северский, Славянский, Темрюкский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Муниципальные районы: Лабинский, Мостовский,</w:t>
      </w:r>
    </w:p>
    <w:p>
      <w:pPr>
        <w:pStyle w:val="2"/>
        <w:jc w:val="center"/>
      </w:pPr>
      <w:r>
        <w:rPr>
          <w:sz w:val="24"/>
        </w:rPr>
        <w:t xml:space="preserve">Отрадненский, Успенский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40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896" w:name="P2896"/>
    <w:bookmarkEnd w:id="2896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ПЕРМСКОМ КРАЕ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41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2932" w:name="P2932"/>
    <w:bookmarkEnd w:id="2932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СТАВРОПОЛЬСКОМ КРАЕ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до 200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200 до 400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400 до 600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0,97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600 до 800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0,95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blPrEx>
          <w:tblBorders>
            <w:left w:val="nil"/>
            <w:right w:val="nil"/>
          </w:tblBorders>
        </w:tblPrEx>
        <w:tc>
          <w:tcPr>
            <w:gridSpan w:val="3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outlineLvl w:val="1"/>
              <w:jc w:val="right"/>
            </w:pPr>
            <w:r>
              <w:rPr>
                <w:sz w:val="24"/>
              </w:rPr>
              <w:t xml:space="preserve">Высота над уровнем моря свыше 800 до 1000 м включительно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0,91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0,93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0,98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42</w:t>
      </w:r>
    </w:p>
    <w:p>
      <w:pPr>
        <w:pStyle w:val="0"/>
        <w:jc w:val="right"/>
      </w:pPr>
      <w:r>
        <w:rPr>
          <w:sz w:val="24"/>
        </w:rPr>
        <w:t xml:space="preserve">к приказу Федерального</w:t>
      </w:r>
    </w:p>
    <w:p>
      <w:pPr>
        <w:pStyle w:val="0"/>
        <w:jc w:val="right"/>
      </w:pPr>
      <w:r>
        <w:rPr>
          <w:sz w:val="24"/>
        </w:rPr>
        <w:t xml:space="preserve">агентства по техническому</w:t>
      </w:r>
    </w:p>
    <w:p>
      <w:pPr>
        <w:pStyle w:val="0"/>
        <w:jc w:val="right"/>
      </w:pPr>
      <w:r>
        <w:rPr>
          <w:sz w:val="24"/>
        </w:rPr>
        <w:t xml:space="preserve">регулированию и метрологии</w:t>
      </w:r>
    </w:p>
    <w:p>
      <w:pPr>
        <w:pStyle w:val="0"/>
        <w:jc w:val="right"/>
      </w:pPr>
      <w:r>
        <w:rPr>
          <w:sz w:val="24"/>
        </w:rPr>
        <w:t xml:space="preserve">от 23 мая 2025 г. N 1006</w:t>
      </w:r>
    </w:p>
    <w:p>
      <w:pPr>
        <w:pStyle w:val="0"/>
        <w:jc w:val="both"/>
      </w:pPr>
      <w:r>
        <w:rPr>
          <w:sz w:val="24"/>
        </w:rPr>
      </w:r>
    </w:p>
    <w:bookmarkStart w:id="3061" w:name="P3061"/>
    <w:bookmarkEnd w:id="3061"/>
    <w:p>
      <w:pPr>
        <w:pStyle w:val="2"/>
        <w:jc w:val="center"/>
      </w:pPr>
      <w:r>
        <w:rPr>
          <w:sz w:val="24"/>
        </w:rPr>
        <w:t xml:space="preserve">ТЕМПЕРАТУРНЫЕ КОЭФФИЦИЕНТЫ</w:t>
      </w:r>
    </w:p>
    <w:p>
      <w:pPr>
        <w:pStyle w:val="2"/>
        <w:jc w:val="center"/>
      </w:pPr>
      <w:r>
        <w:rPr>
          <w:sz w:val="24"/>
        </w:rPr>
        <w:t xml:space="preserve">(КОЭФФИЦИЕНТЫ ПРИВЕДЕНИЯ К СТАНДАРТНЫМ УСЛОВИЯМ)</w:t>
      </w:r>
    </w:p>
    <w:p>
      <w:pPr>
        <w:pStyle w:val="2"/>
        <w:jc w:val="center"/>
      </w:pPr>
      <w:r>
        <w:rPr>
          <w:sz w:val="24"/>
        </w:rPr>
        <w:t xml:space="preserve">В ГОРОДЕ МОСКВЕ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871"/>
        <w:gridCol w:w="5386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коэффициентов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0,99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1,00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1,02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1,04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1,06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2025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3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Росстандарта от 23.05.2025 N 1006</w:t>
            <w:br/>
            <w:t>"Об утверждении температурных коэффициентов (коэффициентов приведения к стандар...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8439&amp;date=02.08.2025&amp;dst=10014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Росстандарта от 23.05.2025 N 1006
"Об утверждении температурных коэффициентов (коэффициентов приведения к стандартным условиям) на второе полугодие 2025 года"
(Зарегистрировано в Минюсте России 11.07.2025 N 82889)</dc:title>
  <dcterms:created xsi:type="dcterms:W3CDTF">2025-08-02T06:22:17Z</dcterms:created>
</cp:coreProperties>
</file>