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25 июля 2025 г. N 83059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4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ГЛАВНЫЙ ГОСУДАРСТВЕННЫЙ САНИТАРНЫЙ ВРАЧ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25 июня 2025 г. N 13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САНИТАРНЫЕ ПРАВИЛА И НОРМЫ САНПИН 2.1.3684-21</w:t>
      </w:r>
    </w:p>
    <w:p>
      <w:pPr>
        <w:pStyle w:val="2"/>
        <w:jc w:val="center"/>
      </w:pPr>
      <w:r>
        <w:rPr>
          <w:sz w:val="24"/>
        </w:rPr>
        <w:t xml:space="preserve">"САНИТАРНО-ЭПИДЕМИОЛОГИЧЕСКИЕ ТРЕБОВАНИЯ К СОДЕРЖАНИЮ</w:t>
      </w:r>
    </w:p>
    <w:p>
      <w:pPr>
        <w:pStyle w:val="2"/>
        <w:jc w:val="center"/>
      </w:pPr>
      <w:r>
        <w:rPr>
          <w:sz w:val="24"/>
        </w:rPr>
        <w:t xml:space="preserve">ТЕРРИТОРИЙ ГОРОДСКИХ И СЕЛЬСКИХ ПОСЕЛЕНИЙ, К ВОДНЫМ</w:t>
      </w:r>
    </w:p>
    <w:p>
      <w:pPr>
        <w:pStyle w:val="2"/>
        <w:jc w:val="center"/>
      </w:pPr>
      <w:r>
        <w:rPr>
          <w:sz w:val="24"/>
        </w:rPr>
        <w:t xml:space="preserve">ОБЪЕКТАМ, ПИТЬЕВОЙ ВОДЕ И ПИТЬЕВОМУ ВОДОСНАБЖЕНИЮ,</w:t>
      </w:r>
    </w:p>
    <w:p>
      <w:pPr>
        <w:pStyle w:val="2"/>
        <w:jc w:val="center"/>
      </w:pPr>
      <w:r>
        <w:rPr>
          <w:sz w:val="24"/>
        </w:rPr>
        <w:t xml:space="preserve">АТМОСФЕРНОМУ ВОЗДУХУ, ПОЧВАМ, ЖИЛЫМ ПОМЕЩЕНИЯМ,</w:t>
      </w:r>
    </w:p>
    <w:p>
      <w:pPr>
        <w:pStyle w:val="2"/>
        <w:jc w:val="center"/>
      </w:pPr>
      <w:r>
        <w:rPr>
          <w:sz w:val="24"/>
        </w:rPr>
        <w:t xml:space="preserve">ЭКСПЛУАТАЦИИ ПРОИЗВОДСТВЕННЫХ, ОБЩЕСТВЕННЫХ ПОМЕЩЕНИЙ,</w:t>
      </w:r>
    </w:p>
    <w:p>
      <w:pPr>
        <w:pStyle w:val="2"/>
        <w:jc w:val="center"/>
      </w:pPr>
      <w:r>
        <w:rPr>
          <w:sz w:val="24"/>
        </w:rPr>
        <w:t xml:space="preserve">ОРГАНИЗАЦИИ И ПРОВЕДЕНИЮ САНИТАРНО-ПРОТИВОЭПИДЕМИЧЕСКИХ</w:t>
      </w:r>
    </w:p>
    <w:p>
      <w:pPr>
        <w:pStyle w:val="2"/>
        <w:jc w:val="center"/>
      </w:pPr>
      <w:r>
        <w:rPr>
          <w:sz w:val="24"/>
        </w:rPr>
        <w:t xml:space="preserve">(ПРОФИЛАКТИЧЕСКИХ) МЕРОПРИЯТИЙ", УТВЕРЖДЕННЫЕ</w:t>
      </w:r>
    </w:p>
    <w:p>
      <w:pPr>
        <w:pStyle w:val="2"/>
        <w:jc w:val="center"/>
      </w:pPr>
      <w:r>
        <w:rPr>
          <w:sz w:val="24"/>
        </w:rPr>
        <w:t xml:space="preserve">ПОСТАНОВЛЕНИЕМ ГЛАВНОГО ГОСУДАРСТВЕННОГО</w:t>
      </w:r>
    </w:p>
    <w:p>
      <w:pPr>
        <w:pStyle w:val="2"/>
        <w:jc w:val="center"/>
      </w:pPr>
      <w:r>
        <w:rPr>
          <w:sz w:val="24"/>
        </w:rPr>
        <w:t xml:space="preserve">САНИТАРНОГО ВРАЧА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28.01.2021 N 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6" w:tooltip="Федеральный закон от 30.03.1999 N 52-ФЗ (ред. от 26.12.2024) &quot;О санитарно-эпидемиологическом благополучии населения&quot; (с изм. и доп., вступ. в силу с 01.07.2025) {КонсультантПлюс}">
        <w:r>
          <w:rPr>
            <w:sz w:val="24"/>
            <w:color w:val="0000ff"/>
          </w:rPr>
          <w:t xml:space="preserve">статьями 24</w:t>
        </w:r>
      </w:hyperlink>
      <w:r>
        <w:rPr>
          <w:sz w:val="24"/>
        </w:rPr>
        <w:t xml:space="preserve"> и </w:t>
      </w:r>
      <w:hyperlink w:history="0" r:id="rId7" w:tooltip="Федеральный закон от 30.03.1999 N 52-ФЗ (ред. от 26.12.2024) &quot;О санитарно-эпидемиологическом благополучии населения&quot; (с изм. и доп., вступ. в силу с 01.07.2025) {КонсультантПлюс}">
        <w:r>
          <w:rPr>
            <w:sz w:val="24"/>
            <w:color w:val="0000ff"/>
          </w:rPr>
          <w:t xml:space="preserve">39</w:t>
        </w:r>
      </w:hyperlink>
      <w:r>
        <w:rPr>
          <w:sz w:val="24"/>
        </w:rPr>
        <w:t xml:space="preserve"> Федерального закона от 30.03.1999 N 52-ФЗ "О санитарно-эпидемиологическом благополучии населения", </w:t>
      </w:r>
      <w:hyperlink w:history="0" r:id="rId8" w:tooltip="Постановление Правительства РФ от 24.07.2000 N 554 (ред. от 15.09.2005) &quot;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Положения о государственном санитарно-эпидемиологическом нормировании, утвержденного постановлением Правительства Российской Федерации от 24.07.2000 N 554, постановляю: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Второе предложение </w:t>
      </w:r>
      <w:hyperlink w:history="0" r:id="rId9" w:tooltip="Постановление Главного государственного санитарного врача РФ от 28.01.2021 N 3 (ред. от 15.11.2024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пункта 134</w:t>
        </w:r>
      </w:hyperlink>
      <w:r>
        <w:rPr>
          <w:sz w:val="24"/>
        </w:rPr>
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(зарегистрировано Минюстом России 29.01.2021, регистрационный N 62297),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"Размещение над гаражами на этаже нежилого назначения помещений для работы с детьми, помещений медицинских организаций со стационарными отделениями запрещается.".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действует до 01.03.2027.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А.Ю.ПОПОВА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25.06.2025 N 13</w:t>
            <w:br/>
            <w:t>"О внесении изменения в санитарные прави...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Главного государственного санитарного врача РФ от 25.06.2025 N 13 "О внесении изменения в санитарные прави...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713&amp;date=02.08.2025&amp;dst=100170&amp;field=134&amp;demo=2" TargetMode = "External"/>
	<Relationship Id="rId7" Type="http://schemas.openxmlformats.org/officeDocument/2006/relationships/hyperlink" Target="https://login.consultant.ru/link/?req=doc&amp;base=LAW&amp;n=495713&amp;date=02.08.2025&amp;dst=237&amp;field=134&amp;demo=2" TargetMode = "External"/>
	<Relationship Id="rId8" Type="http://schemas.openxmlformats.org/officeDocument/2006/relationships/hyperlink" Target="https://login.consultant.ru/link/?req=doc&amp;base=LAW&amp;n=55707&amp;date=02.08.2025&amp;dst=100116&amp;field=134&amp;demo=2" TargetMode = "External"/>
	<Relationship Id="rId9" Type="http://schemas.openxmlformats.org/officeDocument/2006/relationships/hyperlink" Target="https://login.consultant.ru/link/?req=doc&amp;base=LAW&amp;n=494877&amp;date=02.08.2025&amp;dst=10041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Главного государственного санитарного врача РФ от 25.06.2025 N 13
"О внесении изменения в санитарные правила и нормы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утвержденные </dc:title>
  <dcterms:created xsi:type="dcterms:W3CDTF">2025-08-02T13:01:53Z</dcterms:created>
</cp:coreProperties>
</file>