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31.07.2025 N 288-ФЗ</w:t>
              <w:br/>
              <w:t xml:space="preserve">"О внесении изменений в статьи 123.1 и 287 Кодекса административного судопроизводства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288-ФЗ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123.1 И 287 КОДЕКСА АДМИНИСТРАТИВНОГО</w:t>
      </w:r>
    </w:p>
    <w:p>
      <w:pPr>
        <w:pStyle w:val="2"/>
        <w:jc w:val="center"/>
      </w:pPr>
      <w:r>
        <w:rPr>
          <w:sz w:val="24"/>
        </w:rPr>
        <w:t xml:space="preserve">СУДОПРОИЗВОДСТВА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25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Кодекс административного судопроизводства Российской Федерации&quot; от 08.03.2015 N 21-ФЗ (ред. от 07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административного судопроизводства Российской Федерации (Собрание законодательства Российской Федерации, 2015, N 10, ст. 1391; 2016, N 15, ст. 2065; N 26, ст. 3889; 2018, N 49, ст. 7523)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Кодекс административного судопроизводства Российской Федерации&quot; от 08.03.2015 N 21-ФЗ (ред. от 07.07.2025) {КонсультантПлюс}">
        <w:r>
          <w:rPr>
            <w:sz w:val="24"/>
            <w:color w:val="0000ff"/>
          </w:rPr>
          <w:t xml:space="preserve">часть 1 статьи 123.1</w:t>
        </w:r>
      </w:hyperlink>
      <w:r>
        <w:rPr>
          <w:sz w:val="24"/>
        </w:rPr>
        <w:t xml:space="preserve"> дополнить словами ", за исключением предъявляемых в соответствии с законодательством о налогах и сборах требований о взыскании задолженности по уплате налогов, сборов, страховых взносов, пеней, штрафов, процентов в бюджеты бюджетной системы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9" w:tooltip="&quot;Кодекс административного судопроизводства Российской Федерации&quot; от 08.03.2015 N 21-ФЗ (ред. от 07.07.2025) {КонсультантПлюс}">
        <w:r>
          <w:rPr>
            <w:sz w:val="24"/>
            <w:color w:val="0000ff"/>
          </w:rPr>
          <w:t xml:space="preserve">статье 287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&quot;Кодекс административного судопроизводства Российской Федерации&quot; от 08.03.2015 N 21-ФЗ (ред. от 07.07.2025) {КонсультантПлюс}">
        <w:r>
          <w:rPr>
            <w:sz w:val="24"/>
            <w:color w:val="0000ff"/>
          </w:rPr>
          <w:t xml:space="preserve">пункт 6 части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"6) сведения об отмене судебного приказа по требованию о взыскании обязательных платежей и санкций, если судебный приказ выносился.";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&quot;Кодекс административного судопроизводства Российской Федерации&quot; от 08.03.2015 N 21-ФЗ (ред. от 07.07.2025) {КонсультантПлюс}">
        <w:r>
          <w:rPr>
            <w:sz w:val="24"/>
            <w:color w:val="0000ff"/>
          </w:rPr>
          <w:t xml:space="preserve">часть 2</w:t>
        </w:r>
      </w:hyperlink>
      <w:r>
        <w:rPr>
          <w:sz w:val="24"/>
        </w:rPr>
        <w:t xml:space="preserve"> после слов "по требованию о взыскании обязательных платежей и санкций" дополнить словами ", если судебный приказ выносился".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ноября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Заявления о вынесении судебных приказов по предъявляемым в соответствии с законодательством о налогах и сборах требованиям о взыскании задолженности по уплате налогов, сборов, страховых взносов, пеней, штрафов, процентов в бюджеты бюджетной системы Российской Федерации, поданные мировым судьям до 1 ноября 2025 года, рассматриваются по правилам, установленным процессуальным законодательством Российской Федерации, действовавшим на день подачи таких заявлений.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288-ФЗ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31.07.2025 N 288-ФЗ</w:t>
            <w:br/>
            <w:t>"О внесении изменений в статьи 123.1 и 287 Кодекса административного судопроизв...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9426&amp;date=02.08.2025&amp;demo=2" TargetMode = "External"/>
	<Relationship Id="rId8" Type="http://schemas.openxmlformats.org/officeDocument/2006/relationships/hyperlink" Target="https://login.consultant.ru/link/?req=doc&amp;base=LAW&amp;n=509426&amp;date=02.08.2025&amp;dst=27&amp;field=134&amp;demo=2" TargetMode = "External"/>
	<Relationship Id="rId9" Type="http://schemas.openxmlformats.org/officeDocument/2006/relationships/hyperlink" Target="https://login.consultant.ru/link/?req=doc&amp;base=LAW&amp;n=509426&amp;date=02.08.2025&amp;dst=101946&amp;field=134&amp;demo=2" TargetMode = "External"/>
	<Relationship Id="rId10" Type="http://schemas.openxmlformats.org/officeDocument/2006/relationships/hyperlink" Target="https://login.consultant.ru/link/?req=doc&amp;base=LAW&amp;n=509426&amp;date=02.08.2025&amp;dst=84&amp;field=134&amp;demo=2" TargetMode = "External"/>
	<Relationship Id="rId11" Type="http://schemas.openxmlformats.org/officeDocument/2006/relationships/hyperlink" Target="https://login.consultant.ru/link/?req=doc&amp;base=LAW&amp;n=509426&amp;date=02.08.2025&amp;dst=8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31.07.2025 N 288-ФЗ
"О внесении изменений в статьи 123.1 и 287 Кодекса административного судопроизводства Российской Федерации"</dc:title>
  <dcterms:created xsi:type="dcterms:W3CDTF">2025-08-02T14:13:25Z</dcterms:created>
</cp:coreProperties>
</file>