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31.07.2025 N 317-ФЗ</w:t>
              <w:br/>
              <w:t xml:space="preserve">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31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317-ФЗ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22 июля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25 июля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28.03.1998 N 52-ФЗ (ред. от 13.07.2024)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28 марта 1998 года N 52-ФЗ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Федерации" (Собрание законодательства Российской Федерации, 1998, N 13, ст. 1474; N 30, ст. 3613; 2002, N 30, ст. 3033; 2003, N 27, ст. 2700; 2008, N 24, ст. 2799; 2013, N 27, ст. 3457; 2014, N 23, ст. 2930; 2016, N 27, ст. 4160, 4238; 2019, N 40, ст. 5488; N 52, ст. 7815; 2023, N 12, ст. 1882; N 49, ст. 8671; 2024, N 29, ст. 4111)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Федеральный закон от 28.03.1998 N 52-ФЗ (ред. от 13.07.2024)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3 статьи 7.1</w:t>
        </w:r>
      </w:hyperlink>
      <w:r>
        <w:rPr>
          <w:sz w:val="24"/>
        </w:rPr>
        <w:t xml:space="preserve"> дополнить предложением следующего содержания: "При рассмотрении в судебном порядке спора, в котором устанавливаются лица, имеющие право на получение компенсации в связи с гибелью (смертью) застрахованного лица, срок выплаты компенсации исчисляется со дня получения страхователем, а в случае, предусмотренном абзацем вторым пункта 10 настоящей статьи, со дня получения страховщиком вступившего в законную силу решения суда по такому спору и документов, необходимых для принятия решения о выплате компенсации.";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9" w:tooltip="Федеральный закон от 28.03.1998 N 52-ФЗ (ред. от 13.07.2024)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первый пункта 4 статьи 11</w:t>
        </w:r>
      </w:hyperlink>
      <w:r>
        <w:rPr>
          <w:sz w:val="24"/>
        </w:rPr>
        <w:t xml:space="preserve"> дополнить новым вторым предложением следующего содержания: "При рассмотрении в судебном порядке спора, в котором устанавливаются выгодоприобретатели в связи с гибелью (смертью) застрахованного лица, срок выплаты страховых сумм исчисляется со дня получения страховщиком вступившего в законную силу решения суда по такому спору и документов, необходимых для принятия решения о выплате страховых сумм.".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10" w:tooltip="Федеральный закон от 07.02.2011 N 3-ФЗ (ред. от 28.02.2025) &quot;О полиции&quot; ------------ Недействующая редакция {КонсультантПлюс}">
        <w:r>
          <w:rPr>
            <w:sz w:val="24"/>
            <w:color w:val="0000ff"/>
          </w:rPr>
          <w:t xml:space="preserve">статью 43</w:t>
        </w:r>
      </w:hyperlink>
      <w:r>
        <w:rPr>
          <w:sz w:val="24"/>
        </w:rPr>
        <w:t xml:space="preserve"> Федерального закона от 7 февраля 2011 года N 3-ФЗ "О полиции" (Собрание законодательства Российской Федерации, 2011, N 7, ст. 900; N 30, ст. 4595; 2013, N 27, ст. 3477; 2015, N 7, ст. 1021; 2016, N 27, ст. 4238; 2019, N 29, ст. 3849)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11" w:tooltip="Федеральный закон от 07.02.2011 N 3-ФЗ (ред. от 28.02.2025) &quot;О полиции&quot; ------------ Недействующая редакция {КонсультантПлюс}">
        <w:r>
          <w:rPr>
            <w:sz w:val="24"/>
            <w:color w:val="0000ff"/>
          </w:rPr>
          <w:t xml:space="preserve">часть 11</w:t>
        </w:r>
      </w:hyperlink>
      <w:r>
        <w:rPr>
          <w:sz w:val="24"/>
        </w:rPr>
        <w:t xml:space="preserve"> дополнить предложением следующего содержания: "Порядок выплат единовременных пособий, предусмотренных частями 3 и 5 настоящей статьи, должен содержать в том числе порядок принятия решения о выплате единовременных пособий, перечень документов, необходимых для принятия решения о выплате единовременных пособий, порядок, сроки оформления и проверки таких документов, способы выплаты единовременных пособий, способы предоставления лицам, имеющим право на получение единовременных пособий, информации об их правах, об обязанностях должностных лиц, принимающих решение о выплате (об отказе в выплате) единовременных пособий, о способах уведомления о принятом решении.";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2" w:tooltip="Федеральный закон от 07.02.2011 N 3-ФЗ (ред. от 28.02.2025) &quot;О поли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частями 12 и 13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"12. Выплата единовременных пособий, предусмотренных частями 3 и 5 настоящей статьи, осуществляется в срок до 30 дней со дня получения документов, необходимых для принятия решения о выплате, должностными лицами, принимающими решение о выплате (об отказе в выплате) единовременных пособий.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При рассмотрении в судебном порядке спора, в котором устанавливаются члены семьи сотрудника полиции и (или) лица, находившиеся на его иждивении, имеющие право на получение единовременного пособия (доли единовременного пособия), предусмотренного частью 3 настоящей статьи, указанный в части 12 настоящей статьи срок исчисляется со дня получения должностными лицами, принимающими решение о выплате (об отказе в выплате) единовременных пособий, вступившего в законную силу решения суда по такому спору и документов, необходимых для принятия решения о выплате единовременного пособия.".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13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------------ Недействующая редакция {КонсультантПлюс}">
        <w:r>
          <w:rPr>
            <w:sz w:val="24"/>
            <w:color w:val="0000ff"/>
          </w:rPr>
          <w:t xml:space="preserve">статью 3</w:t>
        </w:r>
      </w:hyperlink>
      <w:r>
        <w:rPr>
          <w:sz w:val="24"/>
        </w:rPr>
        <w:t xml:space="preserve"> Федерального закона от 7 ноября 2011 года N 306-ФЗ "О денежном довольствии военнослужащих и предоставлении им отдельных выплат" (Собрание законодательства Российской Федерации, 2011, N 45, ст. 6336; 2013, N 27, ст. 3477; 2014, N 23, ст. 2930; N 43, ст. 5794; N 45, ст. 6152; 2015, N 10, ст. 1401; 2016, N 27, ст. 4238; 2017, N 30, ст. 4454; 2019, N 40, ст. 5488; 2020, N 9, ст. 1130, 1132; N 24, ст. 3750; N 31, ст. 5045, 5047; 2022, N 29, ст. 5282; N 45, ст. 7664; 2023, N 31, ст. 5752; 2024, N 1, ст. 20)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14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частями 12.2 и 12.3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"12.2. Выплата единовременных пособий, предусмотренных частями 8, 12 и 12.1 настоящей статьи, осуществляется в срок до 30 дней со дня получения документов, необходимых для принятия решения о выплате, должностными лицами, принимающими решение о выплате (об отказе в выплате) единовременных пособий.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12.3. При рассмотрении в судебном порядке спора, в котором устанавливаются члены семьи, имеющие право на получение единовременного пособия (доли единовременного пособия), предусмотренного частью 8 настоящей статьи, указанный в части 12.2 настоящей статьи срок исчисляется со дня получения должностными лицами, принимающими решение о выплате (об отказе в выплате) единовременных пособий, вступившего в законную силу решения суда по такому спору и документов, необходимых для принятия решения о выплате единовременного пособия.";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5" w:tooltip="Федеральный закон от 07.11.2011 N 306-ФЗ (ред. от 08.08.2024, с изм. от 30.09.2024) &quot;О денежном довольствии военнослужащих и предоставлении им отдельных выплат&quot; ------------ Недействующая редакция {КонсультантПлюс}">
        <w:r>
          <w:rPr>
            <w:sz w:val="24"/>
            <w:color w:val="0000ff"/>
          </w:rPr>
          <w:t xml:space="preserve">часть 18</w:t>
        </w:r>
      </w:hyperlink>
      <w:r>
        <w:rPr>
          <w:sz w:val="24"/>
        </w:rPr>
        <w:t xml:space="preserve"> дополнить предложением следующего содержания: "Порядок выплат единовременных пособий, предусмотренных частями 8, 12 и 12.1 настоящей статьи, должен содержать в том числе порядок принятия решения о выплате единовременных пособий, перечень документов, необходимых для принятия решения о выплате единовременных пособий, порядок, сроки оформления и проверки таких документов, способы выплаты единовременных пособий, способы предоставления лицам, имеющим право на получение единовременных пособий, информации об их правах, об обязанностях должностных лиц, принимающих решение о выплате (об отказе в выплате) единовременных пособий, о способах уведомления о принятом решении.".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16" w:tooltip="Федеральный закон от 30.12.2012 N 283-ФЗ (ред. от 28.02.2025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статью 12</w:t>
        </w:r>
      </w:hyperlink>
      <w:r>
        <w:rPr>
          <w:sz w:val="24"/>
        </w:rPr>
        <w:t xml:space="preserve"> Федерального закона от 30 декабря 2012 года N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 (Собрание законодательства Российской Федерации, 2012, N 53, ст. 7608; 2013, N 27, ст. 3477; 2014, N 26, ст. 3403; 2016, N 18, ст. 2501)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17" w:tooltip="Федеральный закон от 30.12.2012 N 283-ФЗ (ред. от 28.02.2025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 10</w:t>
        </w:r>
      </w:hyperlink>
      <w:r>
        <w:rPr>
          <w:sz w:val="24"/>
        </w:rPr>
        <w:t xml:space="preserve"> дополнить предложением следующего содержания: "Правила выплаты единовременных пособий, указанных в частях 2 и 4 настоящей статьи, должны содержать в том числе порядок принятия решения о выплате единовременных пособий, перечень документов, необходимых для принятия решения о выплате единовременных пособий, порядок, сроки оформления и проверки таких документов, способы выплаты единовременных пособий, способы предоставления лицам, имеющим право на получение единовременных пособий, информации об их правах, об обязанностях должностных лиц, принимающих решение о выплате (об отказе в выплате) единовременных пособий, о способах уведомления о принятом решении.";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8" w:tooltip="Федеральный закон от 30.12.2012 N 283-ФЗ (ред. от 28.02.2025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частями 11 и 12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"11. Выплата единовременных пособий, предусмотренных частями 2 и 4 настоящей статьи, осуществляется в срок до 30 дней со дня получения документов, необходимых для принятия решения о выплате, должностными лицами, принимающими решение о выплате (об отказе в выплате) единовременных пособий.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При рассмотрении в судебном порядке спора, в котором устанавливаются члены семьи сотрудника и (или) лица, находившиеся на его иждивении, имеющие право на получение единовременного пособия (доли единовременного пособия), предусмотренного частью 2 настоящей статьи, указанный в части 11 настоящей статьи срок исчисляется со дня получения должностными лицами, принимающими решение о выплате (об отказе в выплате) единовременных пособий, вступившего в законную силу решения суда по такому спору и документов, необходимых для принятия решения о выплате единовременного пособия.".</w:t>
      </w:r>
    </w:p>
    <w:p>
      <w:pPr>
        <w:pStyle w:val="0"/>
        <w:jc w:val="both"/>
      </w:pPr>
      <w:r>
        <w:rPr>
          <w:sz w:val="24"/>
        </w:rPr>
      </w:r>
    </w:p>
    <w:bookmarkStart w:id="49" w:name="P49"/>
    <w:bookmarkEnd w:id="49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</w:t>
      </w:r>
    </w:p>
    <w:p>
      <w:pPr>
        <w:pStyle w:val="0"/>
        <w:jc w:val="both"/>
      </w:pPr>
      <w:r>
        <w:rPr>
          <w:sz w:val="24"/>
        </w:rPr>
      </w:r>
    </w:p>
    <w:bookmarkStart w:id="51" w:name="P51"/>
    <w:bookmarkEnd w:id="51"/>
    <w:p>
      <w:pPr>
        <w:pStyle w:val="0"/>
        <w:ind w:firstLine="540"/>
        <w:jc w:val="both"/>
      </w:pPr>
      <w:r>
        <w:rPr>
          <w:sz w:val="24"/>
        </w:rPr>
        <w:t xml:space="preserve">1. В случае гибели (смерти) лица, проходившего военную службу в Вооруженных Силах Российской Федерации, лица, проходившего военную службу (службу) в войсках национальной гвардии Российской Федерации, в воинских формированиях и органах, указанных в </w:t>
      </w:r>
      <w:hyperlink w:history="0" r:id="rId19" w:tooltip="Федеральный закон от 31.05.1996 N 61-ФЗ (ред. от 07.07.2025) &quot;Об обороне&quot; {КонсультантПлюс}">
        <w:r>
          <w:rPr>
            <w:sz w:val="24"/>
            <w:color w:val="0000ff"/>
          </w:rPr>
          <w:t xml:space="preserve">пункте 6 статьи 1</w:t>
        </w:r>
      </w:hyperlink>
      <w:r>
        <w:rPr>
          <w:sz w:val="24"/>
        </w:rPr>
        <w:t xml:space="preserve"> Федерального закона от 31 мая 1996 года N 61-ФЗ "Об обороне", или лица, заключившего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наступившей в связи с участием в специальной военной операции, отражением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меры социальной поддержки могут быть предоставлены при условии их установления в соответствии с </w:t>
      </w:r>
      <w:hyperlink w:history="0" w:anchor="P56" w:tooltip="4. Меры социальной поддержки лиц, указанных в части 1 настоящей статьи, могут устанавливаться федеральными законами и нормативными правовыми актами Правительства Российской Федерации.">
        <w:r>
          <w:rPr>
            <w:sz w:val="24"/>
            <w:color w:val="0000ff"/>
          </w:rPr>
          <w:t xml:space="preserve">частями 4</w:t>
        </w:r>
      </w:hyperlink>
      <w:r>
        <w:rPr>
          <w:sz w:val="24"/>
        </w:rPr>
        <w:t xml:space="preserve"> и </w:t>
      </w:r>
      <w:hyperlink w:history="0" w:anchor="P57" w:tooltip="5. Органы государственной власти субъектов Российской Федерации и органы местного самоуправления вправе устанавливать в пределах своих полномочий дополнительные меры поддержки лиц, указанных в части 1 настоящей статьи.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настоящей статьи лицу, в отношении которого установлен факт совместного проживания с ним не менее трех лет и ведения общего хозяйства на момент заключения контракта о прохождении военной службы (контракта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Федерации) или призыва на военную службу, в том числе по мобилизации, при наличии у них общего несовершеннолетнего ребенка, а также при соблюдении требований, установленных настоящей статьей.</w:t>
      </w:r>
    </w:p>
    <w:bookmarkStart w:id="52" w:name="P52"/>
    <w:bookmarkEnd w:id="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Установление факта совместного проживания и ведения общего хозяйства с погибшим (умершим) лицом, указанным в </w:t>
      </w:r>
      <w:hyperlink w:history="0" w:anchor="P51" w:tooltip="1. В случае гибели (смерти) лица, проходившего военную службу в Вооруженных Силах Российской Федерации, лица, проходившего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&quot;Об обороне&quot;, или лица, заключившего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...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настоящей статьи, производится судом в порядке особого производства по делам об установлении фактов, имеющих юридическое значение.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Не допускается установление факта совместного проживания и ведения общего хозяйства между: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лицами, хотя бы одно из которых уже состоит или состояло на момент гибели лица, указанного в </w:t>
      </w:r>
      <w:hyperlink w:history="0" w:anchor="P51" w:tooltip="1. В случае гибели (смерти) лица, проходившего военную службу в Вооруженных Силах Российской Федерации, лица, проходившего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&quot;Об обороне&quot;, или лица, заключившего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...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настоящей статьи, в зарегистрированном браке;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сестрами).</w:t>
      </w:r>
    </w:p>
    <w:bookmarkStart w:id="56" w:name="P56"/>
    <w:bookmarkEnd w:id="5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Меры социальной поддержки лиц, указанных в </w:t>
      </w:r>
      <w:hyperlink w:history="0" w:anchor="P51" w:tooltip="1. В случае гибели (смерти) лица, проходившего военную службу в Вооруженных Силах Российской Федерации, лица, проходившего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&quot;Об обороне&quot;, или лица, заключившего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...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настоящей статьи, могут устанавливаться федеральными законами и нормативными правовыми актами Правительства Российской Федерации.</w:t>
      </w:r>
    </w:p>
    <w:bookmarkStart w:id="57" w:name="P57"/>
    <w:bookmarkEnd w:id="5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Органы государственной власти субъектов Российской Федерации и органы местного самоуправления вправе устанавливать в пределах своих полномочий дополнительные меры поддержки лиц, указанных в </w:t>
      </w:r>
      <w:hyperlink w:history="0" w:anchor="P51" w:tooltip="1. В случае гибели (смерти) лица, проходившего военную службу в Вооруженных Силах Российской Федерации, лица, проходившего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&quot;Об обороне&quot;, или лица, заключившего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...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настоящей статьи.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Право на получение мер социальной поддержки, установленных в соответствии с настоящей статьей, возникает после вступления в законную силу решения суда об установлении факта, указанного в </w:t>
      </w:r>
      <w:hyperlink w:history="0" w:anchor="P52" w:tooltip="2. Установление факта совместного проживания и ведения общего хозяйства с погибшим (умершим) лицом, указанным в части 1 настоящей статьи, производится судом в порядке особого производства по делам об установлении фактов, имеющих юридическое значение.">
        <w:r>
          <w:rPr>
            <w:sz w:val="24"/>
            <w:color w:val="0000ff"/>
          </w:rPr>
          <w:t xml:space="preserve">части 2</w:t>
        </w:r>
      </w:hyperlink>
      <w:r>
        <w:rPr>
          <w:sz w:val="24"/>
        </w:rPr>
        <w:t xml:space="preserve"> настоящей статьи, при наличии общего несовершеннолетнего ребенка и при условии установления в соответствии с </w:t>
      </w:r>
      <w:hyperlink w:history="0" w:anchor="P56" w:tooltip="4. Меры социальной поддержки лиц, указанных в части 1 настоящей статьи, могут устанавливаться федеральными законами и нормативными правовыми актами Правительства Российской Федерации.">
        <w:r>
          <w:rPr>
            <w:sz w:val="24"/>
            <w:color w:val="0000ff"/>
          </w:rPr>
          <w:t xml:space="preserve">частями 4</w:t>
        </w:r>
      </w:hyperlink>
      <w:r>
        <w:rPr>
          <w:sz w:val="24"/>
        </w:rPr>
        <w:t xml:space="preserve"> и </w:t>
      </w:r>
      <w:hyperlink w:history="0" w:anchor="P57" w:tooltip="5. Органы государственной власти субъектов Российской Федерации и органы местного самоуправления вправе устанавливать в пределах своих полномочий дополнительные меры поддержки лиц, указанных в части 1 настоящей статьи.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настоящей статьи мер социальной поддержки.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Положения </w:t>
      </w:r>
      <w:hyperlink w:history="0" w:anchor="P49" w:tooltip="Статья 5">
        <w:r>
          <w:rPr>
            <w:sz w:val="24"/>
            <w:color w:val="0000ff"/>
          </w:rPr>
          <w:t xml:space="preserve">статьи 5</w:t>
        </w:r>
      </w:hyperlink>
      <w:r>
        <w:rPr>
          <w:sz w:val="24"/>
        </w:rPr>
        <w:t xml:space="preserve"> настоящего Федерального закона применяются к отношениям по установлению факта совместного проживания и ведения общего хозяйства, возникшим до дня вступления в силу настоящего Федерального закона.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31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317-ФЗ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31.07.2025 N 317-ФЗ</w:t>
            <w:br/>
            <w:t>"О внесении изменений в отдельные законодательные акты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0752&amp;date=02.08.2025&amp;demo=2" TargetMode = "External"/>
	<Relationship Id="rId8" Type="http://schemas.openxmlformats.org/officeDocument/2006/relationships/hyperlink" Target="https://login.consultant.ru/link/?req=doc&amp;base=LAW&amp;n=480752&amp;date=02.08.2025&amp;dst=100149&amp;field=134&amp;demo=2" TargetMode = "External"/>
	<Relationship Id="rId9" Type="http://schemas.openxmlformats.org/officeDocument/2006/relationships/hyperlink" Target="https://login.consultant.ru/link/?req=doc&amp;base=LAW&amp;n=480752&amp;date=02.08.2025&amp;dst=77&amp;field=134&amp;demo=2" TargetMode = "External"/>
	<Relationship Id="rId10" Type="http://schemas.openxmlformats.org/officeDocument/2006/relationships/hyperlink" Target="https://login.consultant.ru/link/?req=doc&amp;base=LAW&amp;n=500100&amp;date=02.08.2025&amp;dst=100528&amp;field=134&amp;demo=2" TargetMode = "External"/>
	<Relationship Id="rId11" Type="http://schemas.openxmlformats.org/officeDocument/2006/relationships/hyperlink" Target="https://login.consultant.ru/link/?req=doc&amp;base=LAW&amp;n=500100&amp;date=02.08.2025&amp;dst=70&amp;field=134&amp;demo=2" TargetMode = "External"/>
	<Relationship Id="rId12" Type="http://schemas.openxmlformats.org/officeDocument/2006/relationships/hyperlink" Target="https://login.consultant.ru/link/?req=doc&amp;base=LAW&amp;n=500100&amp;date=02.08.2025&amp;dst=100528&amp;field=134&amp;demo=2" TargetMode = "External"/>
	<Relationship Id="rId13" Type="http://schemas.openxmlformats.org/officeDocument/2006/relationships/hyperlink" Target="https://login.consultant.ru/link/?req=doc&amp;base=LAW&amp;n=482656&amp;date=02.08.2025&amp;dst=100065&amp;field=134&amp;demo=2" TargetMode = "External"/>
	<Relationship Id="rId14" Type="http://schemas.openxmlformats.org/officeDocument/2006/relationships/hyperlink" Target="https://login.consultant.ru/link/?req=doc&amp;base=LAW&amp;n=482656&amp;date=02.08.2025&amp;dst=100065&amp;field=134&amp;demo=2" TargetMode = "External"/>
	<Relationship Id="rId15" Type="http://schemas.openxmlformats.org/officeDocument/2006/relationships/hyperlink" Target="https://login.consultant.ru/link/?req=doc&amp;base=LAW&amp;n=482656&amp;date=02.08.2025&amp;dst=100170&amp;field=134&amp;demo=2" TargetMode = "External"/>
	<Relationship Id="rId16" Type="http://schemas.openxmlformats.org/officeDocument/2006/relationships/hyperlink" Target="https://login.consultant.ru/link/?req=doc&amp;base=LAW&amp;n=500029&amp;date=02.08.2025&amp;dst=100204&amp;field=134&amp;demo=2" TargetMode = "External"/>
	<Relationship Id="rId17" Type="http://schemas.openxmlformats.org/officeDocument/2006/relationships/hyperlink" Target="https://login.consultant.ru/link/?req=doc&amp;base=LAW&amp;n=500029&amp;date=02.08.2025&amp;dst=100220&amp;field=134&amp;demo=2" TargetMode = "External"/>
	<Relationship Id="rId18" Type="http://schemas.openxmlformats.org/officeDocument/2006/relationships/hyperlink" Target="https://login.consultant.ru/link/?req=doc&amp;base=LAW&amp;n=500029&amp;date=02.08.2025&amp;dst=100204&amp;field=134&amp;demo=2" TargetMode = "External"/>
	<Relationship Id="rId19" Type="http://schemas.openxmlformats.org/officeDocument/2006/relationships/hyperlink" Target="https://login.consultant.ru/link/?req=doc&amp;base=LAW&amp;n=509406&amp;date=02.08.2025&amp;dst=10033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31.07.2025 N 317-ФЗ
"О внесении изменений в отдельные законодательные акты Российской Федерации"</dc:title>
  <dcterms:created xsi:type="dcterms:W3CDTF">2025-08-02T14:38:42Z</dcterms:created>
</cp:coreProperties>
</file>