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31.07.2025 N 308-ФЗ</w:t>
              <w:br/>
              <w:t xml:space="preserve">"О внесении изменений в Федеральный закон "О газоснабжении в Российской Федерации" и статьи 113 и 157.3 Жилищного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308-ФЗ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ГАЗОСНАБЖЕНИИ В РОССИЙСКОЙ ФЕДЕРАЦИИ"</w:t>
      </w:r>
    </w:p>
    <w:p>
      <w:pPr>
        <w:pStyle w:val="2"/>
        <w:jc w:val="center"/>
      </w:pPr>
      <w:r>
        <w:rPr>
          <w:sz w:val="24"/>
        </w:rPr>
        <w:t xml:space="preserve">И СТАТЬИ 113 И 157.3 ЖИЛИЩНОГО КОДЕКСА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22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31 марта 1999 года N 69-ФЗ "О газоснабжении в Российской Федерации" (Собрание законодательства Российской Федерации, 1999, N 14, ст. 1667; 2009, N 1, ст. 21; 2011, N 30, ст. 4590; N 45, ст. 6333; 2012, N 53, ст. 7616; 2013, N 14, ст. 1643; 2015, N 45, ст. 6208; 2016, N 27, ст. 4203; N 50, ст. 6975; 2018, N 30, ст. 4545; N 32, ст. 5135; 2019, N 30, ст. 4144; 2021, N 24, ст. 4202; 2022, N 18, ст. 3023; 2023, N 12, ст. 1884; N 51, ст. 9148; 2024, N 1, ст. 3; N 53, ст. 8538)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абзаце четырнадцатом статьи 2</w:t>
        </w:r>
      </w:hyperlink>
      <w:r>
        <w:rPr>
          <w:sz w:val="24"/>
        </w:rPr>
        <w:t xml:space="preserve"> слово "специализированная" исключить, слова "регулируемый вид" заменить словами "регулируемые виды", слова ", осуществляет деятельность по техническому обслуживанию и ремонту внутридомового и (или) внутриквартирного газового оборудования"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второй статьи 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после слова "Отечества"," дополнить словами "цен (стоимости) услуг по техническому обслуживанию единицы внутридомового газового оборудования в многоквартирном доме, единицы внутриквартирного газового оборудования в многоквартирном доме, единицы внутридомового газового оборудования в жилом доме, предусмотренных утвержденным Правительством Российской Федерации минимальным перечнем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 (далее - минимальный перечень), цен (стоимости) работ по установке (за исключением случаев, предусмотренных правилами технологического присоединения газоиспользующего оборудования к газораспределительным сетям) и замене такого оборудования,";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седьмой</w:t>
        </w:r>
      </w:hyperlink>
      <w:r>
        <w:rPr>
          <w:sz w:val="24"/>
        </w:rPr>
        <w:t xml:space="preserve"> после слова "ремонту" дополнить словами ", установке, замене";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2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главы IX слово "промышленной"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3" w:tooltip="Федеральный закон от 31.03.1999 N 69-ФЗ (ред. от 28.12.2024) &quot;О газоснабжении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30.1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30.1. Требования к техническому обслуживанию, ремонту, установке, замене внутридомового и внутриквартирного газового оборудования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Техническое обслуживание и ремонт внутридомового газового оборудования в многоквартирном доме, техническое обслуживание внутриквартирного газового оборудования в многоквартирном доме и техническое обслуживание внутридомового газового оборудования в жилом доме, предусмотренные минимальным перечнем, установка (за исключением случаев, предусмотренных правилами технологического присоединения газоиспользующего оборудования к газораспределительным сетям) и замена такого оборудования, если при предоставлении коммунальной услуги газоснабжения используется природный газ, осуществляются в порядке, установленном Правительством Российской Федерации, газораспределительной организацией, осуществляющей транспортировку подаваемого до внутридомового газового оборудования природного газа по сети газораспределения, либо газораспределительной организацией, осуществляющей техническое обслуживание этой сети по договору, заключенному в соответствии с требованиями промышленной безопасности и (или) законодательства о техническом регулировании с газораспределительной организацией, осуществляющей транспортировку подаваемого до внутридомового газового оборудования природного газа по этой сети.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Техническое обслуживание и ремонт внутридомового газового оборудования в многоквартирном доме, техническое обслуживание внутриквартирного газового оборудования в многоквартирном доме и техническое обслуживание внутридомового газового оборудования в жилом доме, предусмотренные минимальным перечнем, установка и замена такого оборудования, если при предоставлении коммунальной услуги газоснабжения используется сжиженный углеводородный газ, поставляемый из резервуарной или групповой баллонной установки, осуществляются в порядке, установленном Правительством Российской Федерации, газоснабжающей организацией, осуществляющей поставку такого газа до места соединения сети газораспределения сжиженного углеводородного газа с газопроводом, входящим в состав внутридомового газового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Техническое обслуживание внутриквартирного газового оборудования в многоквартирном доме и техническое обслуживание внутридомового газового оборудования в жилом доме, предусмотренные минимальным перечнем, установка и замена такого оборудования, если при предоставлении коммунальной услуги газоснабжения используется бытовой газ в баллонах, осуществляются в порядке, установленном Правительством Российской Федерации, газоснабжающей организацией, уполномоченной на поставку сжиженных углеводородных газов для бытовых нужд населения в субъекте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Ремонт (за исключением гарантийного) внутриквартирного газового оборудования в многоквартирном доме и внутридомового газового оборудования в жилом доме, не предусмотренный минимальным перечнем, может осуществляться организациями, указанными в частях первой - третьей настоящей статьи, а также иными организациями, отвечающими требованиям, установленным Правительством Российской Федерации или федеральным органом исполнительной власти, уполномоченным Правительством Российской Федерации на установление таких требований, в соответствии с утвержденным Правительством Российской Федерации порядком взаимодействия этих организаций с газораспределительными организациями или газоснабжающими организациями, указанными в частях первой - третьей настоящей статьи, при ремонте данного газового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Гарантийный ремонт внутридомового, внутриквартирного газового оборудования осуществляется в соответствии с другими федеральными законами с соблюдением требований, установленных законодательством о газоснабжении в Российской Федерации.".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14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2014, N 30, ст. 4264; 2023, N 12, ст. 1884)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15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1.2 статьи 113</w:t>
        </w:r>
      </w:hyperlink>
      <w:r>
        <w:rPr>
          <w:sz w:val="24"/>
        </w:rPr>
        <w:t xml:space="preserve"> слова "со специализированной организацией" заменить словами "с организацией", слово "исключительным" исключить, после слов "внутриквартирного газового оборудования" дополнить словами ", установку и замену указанного оборудования";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6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157.3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7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после слов "использования в многоквартирном доме," дополнить словами "нанимателям жилых помещений по договорам найма специализированных жилых помещений,", слова "в порядке, предусмотренном настоящим Кодексом" заменить словами "в соответствии с настоящим Кодексом и законодательством о газоснабжении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8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3</w:t>
        </w:r>
      </w:hyperlink>
      <w:r>
        <w:rPr>
          <w:sz w:val="24"/>
        </w:rPr>
        <w:t xml:space="preserve"> после слов "использования в многоквартирном доме," дополнить словами "нанимателем жилого помещения по договору найма специализированного жилого помещения в многоквартирном доме,";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9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5</w:t>
        </w:r>
      </w:hyperlink>
      <w:r>
        <w:rPr>
          <w:sz w:val="24"/>
        </w:rPr>
        <w:t xml:space="preserve"> после слова "дома" дополнить словами "или нанимателем жилого помещения по договору найма специализированного жилого помещения";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20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5.1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"5.1. В специально построенных или переоборудованных домах либо в частях домов, предоставленных под общежития, техническое обслуживание и (или) ремонт внутридомового и (или) внутриквартирного газового оборудования, установка (за исключением случаев, предусмотренных правилами технологического присоединения газоиспользующего оборудования к газораспределительным сетям) и замена такого оборудования осуществляются на основании договоров, предусмотренных частями 2, 3, 5 и 10 настоящей статьи, заключенных собственником жилых помещений в общежитии (действующими от его имени уполномоченным органом государственной власти или уполномоченным органом местного самоуправления) или уполномоченным им лицом со специализированной организацией.";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21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6</w:t>
        </w:r>
      </w:hyperlink>
      <w:r>
        <w:rPr>
          <w:sz w:val="24"/>
        </w:rPr>
        <w:t xml:space="preserve"> после слов "жилом доме" дополнить словами ", установку и замену такого оборудования";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22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7</w:t>
        </w:r>
      </w:hyperlink>
      <w:r>
        <w:rPr>
          <w:sz w:val="24"/>
        </w:rPr>
        <w:t xml:space="preserve"> слова "Требования к специализированной организации, порядок" заменить словом "Порядок", слова ", порядок их оказания" заменить словами "(далее - минимальный перечень), порядок их оказания";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23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 Размер платы за техническое обслуживание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предусмотренное минимальным перечнем, размер платы за установку (за исключением случаев, предусмотренных правилами технологического присоединения газоиспользующего оборудования к газораспределительным сетям) и замену такого оборудования рассчитываются на основании цен (стоимости) услуг по техническому обслуживанию единицы внутридомового газового оборудования в многоквартирном доме, единицы внутриквартирного газового оборудования в многоквартирном доме, единицы внутридомового газового оборудования в жилом доме, а также цен (стоимости) работ по установке и замене такого оборудования, утвержденных исполнительными органами субъектов Российской Федерации в области государственного регулирования цен (тарифов) в соответствии с методическими указаниями, утвержденными уполномоченным Правительством Российской Федерации федеральным органом исполнительной власти.";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24" w:tooltip="&quot;Жилищный кодекс Российской Федерации&quot; от 29.12.2004 N 188-ФЗ (ред. от 31.07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"10. Ремонт внутриквартирного газового оборудования в многоквартирном доме и внутридомового газового оборудования в жилом доме, не предусмотренный минимальным перечнем, установка и замена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 осуществляются на основании отдельных договоров, заключенных собственником такого оборудования со специализированной организацией.".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марта 2026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специализированных жилых помещениях договоры, предусмотренные частями 2, 3 и 5 статьи 157.3 Жилищного кодекса Российской Федерации (в редакции настоящего Федерального закона), должны быть заключены не позднее 31 декабря 2026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Договоры о техническом обслуживании и ремонте внутридомового газового оборудования в многоквартирном доме, договоры о техническом обслуживании внутриквартирного газового оборудования в многоквартирном доме, договоры о техническом обслуживании внутридомового газового оборудования в жилом доме, заключенные до дня вступления в силу настоящего Федерального закона, должны быть приведены в соответствие с положениями Федерального закона от 31 марта 1999 года N 69-ФЗ "О газоснабжении в Российской Федерации" (в редакции настоящего Федерального закона) и Жилищного кодекса Российской Федерации (в редакции настоящего Федерального закона) не позднее 31 декабря 2026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308-ФЗ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31.07.2025 N 308-ФЗ</w:t>
            <w:br/>
            <w:t>"О внесении изменений в Федеральный закон "О газоснабжении в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0821&amp;date=04.08.2025&amp;demo=2" TargetMode = "External"/>
	<Relationship Id="rId8" Type="http://schemas.openxmlformats.org/officeDocument/2006/relationships/hyperlink" Target="https://login.consultant.ru/link/?req=doc&amp;base=LAW&amp;n=500821&amp;date=04.08.2025&amp;dst=150&amp;field=134&amp;demo=2" TargetMode = "External"/>
	<Relationship Id="rId9" Type="http://schemas.openxmlformats.org/officeDocument/2006/relationships/hyperlink" Target="https://login.consultant.ru/link/?req=doc&amp;base=LAW&amp;n=500821&amp;date=04.08.2025&amp;dst=203&amp;field=134&amp;demo=2" TargetMode = "External"/>
	<Relationship Id="rId10" Type="http://schemas.openxmlformats.org/officeDocument/2006/relationships/hyperlink" Target="https://login.consultant.ru/link/?req=doc&amp;base=LAW&amp;n=500821&amp;date=04.08.2025&amp;dst=206&amp;field=134&amp;demo=2" TargetMode = "External"/>
	<Relationship Id="rId11" Type="http://schemas.openxmlformats.org/officeDocument/2006/relationships/hyperlink" Target="https://login.consultant.ru/link/?req=doc&amp;base=LAW&amp;n=500821&amp;date=04.08.2025&amp;dst=209&amp;field=134&amp;demo=2" TargetMode = "External"/>
	<Relationship Id="rId12" Type="http://schemas.openxmlformats.org/officeDocument/2006/relationships/hyperlink" Target="https://login.consultant.ru/link/?req=doc&amp;base=LAW&amp;n=500821&amp;date=04.08.2025&amp;dst=100156&amp;field=134&amp;demo=2" TargetMode = "External"/>
	<Relationship Id="rId13" Type="http://schemas.openxmlformats.org/officeDocument/2006/relationships/hyperlink" Target="https://login.consultant.ru/link/?req=doc&amp;base=LAW&amp;n=500821&amp;date=04.08.2025&amp;demo=2" TargetMode = "External"/>
	<Relationship Id="rId14" Type="http://schemas.openxmlformats.org/officeDocument/2006/relationships/hyperlink" Target="https://login.consultant.ru/link/?req=doc&amp;base=LAW&amp;n=507520&amp;date=04.08.2025&amp;demo=2" TargetMode = "External"/>
	<Relationship Id="rId15" Type="http://schemas.openxmlformats.org/officeDocument/2006/relationships/hyperlink" Target="https://login.consultant.ru/link/?req=doc&amp;base=LAW&amp;n=507520&amp;date=04.08.2025&amp;dst=1099&amp;field=134&amp;demo=2" TargetMode = "External"/>
	<Relationship Id="rId16" Type="http://schemas.openxmlformats.org/officeDocument/2006/relationships/hyperlink" Target="https://login.consultant.ru/link/?req=doc&amp;base=LAW&amp;n=507520&amp;date=04.08.2025&amp;dst=1102&amp;field=134&amp;demo=2" TargetMode = "External"/>
	<Relationship Id="rId17" Type="http://schemas.openxmlformats.org/officeDocument/2006/relationships/hyperlink" Target="https://login.consultant.ru/link/?req=doc&amp;base=LAW&amp;n=507520&amp;date=04.08.2025&amp;dst=1103&amp;field=134&amp;demo=2" TargetMode = "External"/>
	<Relationship Id="rId18" Type="http://schemas.openxmlformats.org/officeDocument/2006/relationships/hyperlink" Target="https://login.consultant.ru/link/?req=doc&amp;base=LAW&amp;n=507520&amp;date=04.08.2025&amp;dst=1105&amp;field=134&amp;demo=2" TargetMode = "External"/>
	<Relationship Id="rId19" Type="http://schemas.openxmlformats.org/officeDocument/2006/relationships/hyperlink" Target="https://login.consultant.ru/link/?req=doc&amp;base=LAW&amp;n=507520&amp;date=04.08.2025&amp;dst=1107&amp;field=134&amp;demo=2" TargetMode = "External"/>
	<Relationship Id="rId20" Type="http://schemas.openxmlformats.org/officeDocument/2006/relationships/hyperlink" Target="https://login.consultant.ru/link/?req=doc&amp;base=LAW&amp;n=507520&amp;date=04.08.2025&amp;dst=1102&amp;field=134&amp;demo=2" TargetMode = "External"/>
	<Relationship Id="rId21" Type="http://schemas.openxmlformats.org/officeDocument/2006/relationships/hyperlink" Target="https://login.consultant.ru/link/?req=doc&amp;base=LAW&amp;n=507520&amp;date=04.08.2025&amp;dst=1108&amp;field=134&amp;demo=2" TargetMode = "External"/>
	<Relationship Id="rId22" Type="http://schemas.openxmlformats.org/officeDocument/2006/relationships/hyperlink" Target="https://login.consultant.ru/link/?req=doc&amp;base=LAW&amp;n=507520&amp;date=04.08.2025&amp;dst=1109&amp;field=134&amp;demo=2" TargetMode = "External"/>
	<Relationship Id="rId23" Type="http://schemas.openxmlformats.org/officeDocument/2006/relationships/hyperlink" Target="https://login.consultant.ru/link/?req=doc&amp;base=LAW&amp;n=507520&amp;date=04.08.2025&amp;dst=1111&amp;field=134&amp;demo=2" TargetMode = "External"/>
	<Relationship Id="rId24" Type="http://schemas.openxmlformats.org/officeDocument/2006/relationships/hyperlink" Target="https://login.consultant.ru/link/?req=doc&amp;base=LAW&amp;n=507520&amp;date=04.08.2025&amp;dst=111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31.07.2025 N 308-ФЗ
"О внесении изменений в Федеральный закон "О газоснабжении в Российской Федерации" и статьи 113 и 157.3 Жилищного кодекса Российской Федерации"</dc:title>
  <dcterms:created xsi:type="dcterms:W3CDTF">2025-08-04T13:16:25Z</dcterms:created>
</cp:coreProperties>
</file>