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Минобрнауки России от 14.05.2025 N МН-7/1751-ДА</w:t>
              <w:br/>
              <w:t xml:space="preserve">"О направлении информации"</w:t>
              <w:br/>
              <w:t xml:space="preserve">(вместе с "Информацией о мерах поддержки в сфере образования, предоставляемых участникам специальной военной операции и членам их семей")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14 мая 2025 г. N МН-7/1751-ДА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Минобрнауки России в соответствии с пунктом 14 протокола совещания у Заместителя Председателя Правительства Российской Федерации Т.А. Голиковой направляет информацию о предоставляемых участникам специальной военной операции и членам их семей мерах поддержки в сфере образования, включая возможности перевода их с платного обучения на бесплатное, получение очно-заочного образования.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Д.В.АФАНАСЬЕВ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  <w:t xml:space="preserve">О МЕРАХ ПОДДЕРЖКИ В СФЕРЕ ОБРАЗОВАНИЯ, ПРЕДОСТАВЛЯЕМЫХ</w:t>
      </w:r>
    </w:p>
    <w:p>
      <w:pPr>
        <w:pStyle w:val="2"/>
        <w:jc w:val="center"/>
      </w:pPr>
      <w:r>
        <w:rPr>
          <w:sz w:val="24"/>
        </w:rPr>
        <w:t xml:space="preserve">УЧАСТНИКАМ СПЕЦИАЛЬНОЙ ВОЕННОЙ ОПЕРАЦИИ И ЧЛЕНАМ ИХ СЕМЕЙ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Прием на образовательные программы высшего образования и подготовительные отделения образовательных организаций высшего образования, получение очно-заочного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7" w:tooltip="Федеральный закон от 29.12.2012 N 273-ФЗ (ред. от 23.07.2025) &quot;Об образовании в Российской Федерации&quot; (с изм. и доп., вступ. в силу с 03.08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 декабря 2012 г. N 273-ФЗ "Об образовании в Российской Федерации" (далее - Федеральный закон) предусмотрены особые права (льготы) при приеме на обучение по программам бакалавриата и специалитета для участников специальной военной операции (далее - СВО) и их детей, в том числе право на прием на обучение в рамках отдельной квоты.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участникам СВО и их детям предоставляется право на прием на подготовительные отделения образовательных организаций на обучение за счет средств федерального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Получение образования в очно-заочной форме: в соответствии с </w:t>
      </w:r>
      <w:hyperlink w:history="0" r:id="rId8" w:tooltip="Федеральный закон от 29.12.2012 N 273-ФЗ (ред. от 23.07.2025) &quot;Об образовании в Российской Федерации&quot; (с изм. и доп., вступ. в силу с 03.08.2025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9" w:tooltip="Федеральный закон от 29.12.2012 N 273-ФЗ (ред. от 23.07.2025) &quot;Об образовании в Российской Федерации&quot; (с изм. и доп., вступ. в силу с 03.08.2025) {КонсультантПлюс}">
        <w:r>
          <w:rPr>
            <w:sz w:val="24"/>
            <w:color w:val="0000ff"/>
          </w:rPr>
          <w:t xml:space="preserve">13 части 1 статьи 34</w:t>
        </w:r>
      </w:hyperlink>
      <w:r>
        <w:rPr>
          <w:sz w:val="24"/>
        </w:rPr>
        <w:t xml:space="preserve"> Федерального закона всем обучающимся предоставляются академические права на выбор формы получения образования и формы обучения и на перевод для получения образования по другой профессии, специальности, направлению подготовки или научной специальности, по другой форме обучения в порядке, установленном законодательством об образовании соответственно.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Формы получения образования по основной образовательной программе по каждому уровню образования, профессии, специальности, направлению подготовки и научной специальности определяются соответствующими федеральными государственными образовательными стандартами, федеральными государственными требованиями, образовательными стандартами и самостоятельно устанавливаемыми требованиями, если иное не установлено Федеральным </w:t>
      </w:r>
      <w:hyperlink w:history="0" r:id="rId10" w:tooltip="Федеральный закон от 29.12.2012 N 273-ФЗ (ред. от 23.07.2025) &quot;Об образовании в Российской Федерации&quot; (с изм. и доп., вступ. в силу с 03.08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Формы обучения по дополнительным образовательным программам и основным программам профессионального обучения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перевода на другую форму обучения регулируется локальными нормативными актами образовательной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Перевод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(далее - бюджетные ассигнования)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пожертвований и целевых взносов физических и (или) юридических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Приказ Минобрнауки России от 28.08.2023 N 822 &quot;Об утверждении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пожертвований и целевых взносов физических и (или) юридических лиц, утвержденных приказом Минобрнауки России от 28 августа 2023 г. N 822 (далее - Порядок), переход с платного обучения на обучение за счет средств бюджетных ассигнований осуществляется при наличии свободных мест, финансируемых за счет бюджетных ассигнований по соответствующей образовательной программе по профессии, специальности, направлению подготовки, научной специальности и форме обучения на соответствующем курсе (далее - вакантные бюджетные места) либо за счет собственных средств образовательной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Участники СВО, не имеющие на момент подачи заявления на переход академической задолженности, дисциплинарных взысканий, задолженности по оплате обучения, переводятся на вакантные бюджетные места, перераспределенные в соответствии с </w:t>
      </w:r>
      <w:hyperlink w:history="0" r:id="rId12" w:tooltip="Постановление Правительства РФ от 08.08.2023 N 1292 &quot;Об утверждении Правил перераспределения вакантных мест, имеющихся в образовательной организации и финансируемых за счет бюджетных ассигнований федерального бюджета, бюджетов субъектов Российской Федерации и местных бюджетов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перераспределения вакантных мест, имеющихся в образовательной организации и финансируемых за счет бюджетных ассигнований федерального бюджета, бюджетов субъектов Российской Федерации и местных бюджетов, утвержденными постановлением Правительства Российской Федерации от 8 августа 2023 г. N 1292 (</w:t>
      </w:r>
      <w:hyperlink w:history="0" r:id="rId13" w:tooltip="Приказ Минобрнауки России от 28.08.2023 N 822 &quot;Об утверждении порядка и случаев перехода лиц, обучающихся по образовательным программам среднего профессионального и высшего образования, с платного обучения на обучение за счет средств бюджетных ассигнований федерального бюджета, бюджетов субъектов Российской Федерации и местных бюджетов либо за счет собственных средств организации, осуществляющей образовательную деятельность, в том числе средств, полученных от приносящей доход деятельности, добровольных поже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Порядка).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Обучающийся, желающий перейти на вакантное бюджетное место или за счет собственных средств образовательной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лиц, представляет в образовательную организацию, в которой он обучается, заявление на переход на имя руководителя образовательной организации и документ, подтверждающий отнесение данного обучающегося к соответствующей категории либо участие в специальной военной операции (в случае отсутствия в личном деле обучающегося).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Сроки подачи обучающимися заявлений на переход с платного обучения на обучение за счет средств бюджетных ассигнований либо за счет собственных средств образовательной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лиц, устанавливаются образовательной организацией самостоятельно.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 переходе обучающегося с платного обучения на обучение за счет средств бюджетных ассигнований либо за счет собственных средств образовательной организации, в том числе средств, полученных от приносящей доход деятельности, добровольных пожертвований и целевых взносов физических и (или) юридических лиц, принимается специально создаваемой образовательной организацией комиссией (далее - Комиссия) с учетом мнения совета обучающихся образовательной организации, профессионального союза обучающихся (при наличии) и совета родителей (законных представителей) несовершеннолетних обучающихся (при наличии, в отношении несовершеннолетних обучающихся) либо с учетом определенного назначения добровольных пожертвований или целевых взносов физических и (или) юридических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Состав, полномочия и порядок деятельности Комиссии определяется образовательной организацией самостоятельно.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 работе платформы для обмена информацией между Фондом, образовательными организациями и Минобрнауки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организации оперативной коммуникации Минобрнауки России запущена платформа для обмена информацией между Государственным фондом поддержки участников специальной операции "Защитники Отечества" (далее - Фонд), образовательными организациями и Минобрнауки России (далее - Платформа).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Платформа позволяет оптимизировать работу по рассмотрению поступающих обращений по вопросам получения дополнительного профессионального образования (по программам профессиональной переподготовки и повышения квалификации), перевода с платного обучения на бесплатное и оказанию необходимого содействия участникам СВО и членам их семей в части высшего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Заявка подается через региональных социальных координаторов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Врио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координации деятельности</w:t>
      </w:r>
    </w:p>
    <w:p>
      <w:pPr>
        <w:pStyle w:val="0"/>
        <w:jc w:val="right"/>
      </w:pPr>
      <w:r>
        <w:rPr>
          <w:sz w:val="24"/>
        </w:rPr>
        <w:t xml:space="preserve">образовательных организаций</w:t>
      </w:r>
    </w:p>
    <w:p>
      <w:pPr>
        <w:pStyle w:val="0"/>
        <w:jc w:val="right"/>
      </w:pPr>
      <w:r>
        <w:rPr>
          <w:sz w:val="24"/>
        </w:rPr>
        <w:t xml:space="preserve">А.А.ДАМБЕГОВ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14.05.2025 N МН-7/1751-ДА</w:t>
            <w:br/>
            <w:t>"О направлении информации"</w:t>
            <w:br/>
            <w:t>(вместе с "Информацией о мерах подде...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10754&amp;date=08.08.2025&amp;dst=873&amp;field=134&amp;demo=2" TargetMode = "External"/>
	<Relationship Id="rId8" Type="http://schemas.openxmlformats.org/officeDocument/2006/relationships/hyperlink" Target="https://login.consultant.ru/link/?req=doc&amp;base=LAW&amp;n=510754&amp;date=08.08.2025&amp;dst=100478&amp;field=134&amp;demo=2" TargetMode = "External"/>
	<Relationship Id="rId9" Type="http://schemas.openxmlformats.org/officeDocument/2006/relationships/hyperlink" Target="https://login.consultant.ru/link/?req=doc&amp;base=LAW&amp;n=510754&amp;date=08.08.2025&amp;dst=484&amp;field=134&amp;demo=2" TargetMode = "External"/>
	<Relationship Id="rId10" Type="http://schemas.openxmlformats.org/officeDocument/2006/relationships/hyperlink" Target="https://login.consultant.ru/link/?req=doc&amp;base=LAW&amp;n=510754&amp;date=08.08.2025&amp;demo=2" TargetMode = "External"/>
	<Relationship Id="rId11" Type="http://schemas.openxmlformats.org/officeDocument/2006/relationships/hyperlink" Target="https://login.consultant.ru/link/?req=doc&amp;base=LAW&amp;n=458244&amp;date=08.08.2025&amp;dst=100018&amp;field=134&amp;demo=2" TargetMode = "External"/>
	<Relationship Id="rId12" Type="http://schemas.openxmlformats.org/officeDocument/2006/relationships/hyperlink" Target="https://login.consultant.ru/link/?req=doc&amp;base=LAW&amp;n=454607&amp;date=08.08.2025&amp;dst=100009&amp;field=134&amp;demo=2" TargetMode = "External"/>
	<Relationship Id="rId13" Type="http://schemas.openxmlformats.org/officeDocument/2006/relationships/hyperlink" Target="https://login.consultant.ru/link/?req=doc&amp;base=LAW&amp;n=458244&amp;date=08.08.2025&amp;dst=10003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Минобрнауки России от 14.05.2025 N МН-7/1751-ДА
"О направлении информации"
(вместе с "Информацией о мерах поддержки в сфере образования, предоставляемых участникам специальной военной операции и членам их семей")</dc:title>
  <dcterms:created xsi:type="dcterms:W3CDTF">2025-08-08T13:30:31Z</dcterms:created>
</cp:coreProperties>
</file>