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Утвержден</w:t>
      </w:r>
    </w:p>
    <w:p>
      <w:pPr>
        <w:pStyle w:val="0"/>
        <w:jc w:val="right"/>
      </w:pPr>
      <w:r>
        <w:rPr>
          <w:sz w:val="24"/>
        </w:rPr>
        <w:t xml:space="preserve">Президентом РФ</w:t>
      </w:r>
    </w:p>
    <w:p>
      <w:pPr>
        <w:pStyle w:val="0"/>
        <w:jc w:val="right"/>
      </w:pPr>
      <w:r>
        <w:rPr>
          <w:sz w:val="24"/>
        </w:rPr>
        <w:t xml:space="preserve">20.08.2025 N Пр-1872</w:t>
      </w:r>
    </w:p>
    <w:p>
      <w:pPr>
        <w:pStyle w:val="0"/>
        <w:jc w:val="right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ПЕРЕЧЕНЬ</w:t>
      </w:r>
    </w:p>
    <w:p>
      <w:pPr>
        <w:pStyle w:val="2"/>
        <w:jc w:val="center"/>
      </w:pPr>
      <w:r>
        <w:rPr>
          <w:sz w:val="24"/>
        </w:rPr>
        <w:t xml:space="preserve">ПОРУЧЕНИЙ ПО ИТОГАМ ОСМОТРА ВЫСТАВКИ ПРОЕКТОВ</w:t>
      </w:r>
    </w:p>
    <w:p>
      <w:pPr>
        <w:pStyle w:val="2"/>
        <w:jc w:val="center"/>
      </w:pPr>
      <w:r>
        <w:rPr>
          <w:sz w:val="24"/>
        </w:rPr>
        <w:t xml:space="preserve">"НАРОДНОГО ФРОНТА"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Президент утвердил перечень поручений по итогам осмотра выставки проектов Общероссийского общественного движения "Народный фронт "За Россию" 6 июля 2025 года.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 Правительству Российской Федерации рассмотреть вопросы: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о возможности направления (командирования) в госпитали, расположенные в непосредственной близости от линии боевого соприкосновения, врачей и иных медицинских работников, изъявивших такое желание, без заключения с ними контракта о прохождении военной службы либо контракта о пребывании в добровольческом формировании;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об оснащении аптечек в отдельных специальных транспортных средствах, используемых федеральными государственными органами в Донецкой Народной Республике, Луганской Народной Республике, Запорожской и Херсонской областях, в субъектах Российской Федерации, территории которых прилегают к районам проведения специальной военной операции, современными кровоостанавливающими медицинскими изделиями отечественного производства, а также о возможности размещения аптечек, оснащенных такими изделиями, в отдельных местах массового пребывания людей в указанных субъектах Российской Федерации;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о разработке и реализации механизма закупки и оперативной доставки в волонтерские организации, осуществляющие изготовление маскировочных сетей для нужд Вооруженных Сил Российской Федерации, материалов, необходимых для их изготовления, в целях сокращения сроков изготовления и поставки таких сетей в Вооруженные Силы Российской Федерации.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Доклад - до 1 октября 2025 г.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Ответственный: Мишустин М.В.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Минпромторгу России совместно с Минобороны России рассмотреть вопрос о комплектовании автомобилей, поставляемых в Вооруженные Силы Российской Федерации и используемых для эвакуации раненых, средствами защиты от беспилотных воздушных судов (беспилотных летательных аппаратов), в том числе "противодронными решетками" и противоосколочными одеялами.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Доклад - до 1 октября 2025 г.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Ответственные: Алиханов А.А., Белоусов А.Р.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 Минпромторгу России подготовить при участии Общероссийского общественного движения "Народный фронт "За Россию" и представить предложения о поставках: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бронированных автомобилей для обеспечения работы глав муниципальных образований (глав местных администраций) Донецкой Народной Республики, Луганской Народной Республики, Запорожской и Херсонской областей, субъектов Российской Федерации, территории которых прилегают к районам проведения специальной военной операции;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бронированных автомобилей и мототехники для нужд волонтерских организаций, оказывающих содействие в вывозе (эвакуации) населения с линии боевого соприкосновения.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Срок - 1 октября 2025 г.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Ответственный: Алиханов А.А.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4. Минобороны России подготовить при участии Общероссийского общественного движения "Народный фронт "За Россию" и представить предложения: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об обеспечении подразделений Вооруженных Сил Российской Федерации современным мобильным оборудованием для консервирования пищевых продуктов в полевых условиях;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о целесообразности внедрения в программы боевой подготовки военнослужащих и граждан, пребывающих в добровольческих формированиях, курса по противодействию беспилотным воздушным судам (беспилотным летательным аппаратам) с помощью гладкоствольного огнестрельного оружия с учетом имеющихся у гражданских инструкторов и спортсменов навыков стендовой стрельбы, а также о необходимости материально-технического обеспечения такого курса.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Срок - 1 октября 2025 г.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Ответственный: Белоусов А.Р.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5. Государственной корпорации "Ростех" рассмотреть возможность предоставления хозяйственным обществам, занимающимся производством эвакуационных автовездеходов (багги), дополнительных площадей в г. Фрязино Московской области в целях расширения такого производства для нужд Вооруженных Сил Российской Федерации.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Доклад - до 1 октября 2025 г.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Ответственный: Чемезов С.В.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"Перечень поручений по итогам осмотра выставки проектов "Народного фронта"</w:t>
            <w:br/>
            <w:t>(утв. Президентом РФ 20.08.2025 N Пр-1872)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23.08.2025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"Перечень поручений по итогам осмотра выставки проектов "Народного фронта" (утв. Президентом РФ 20.08.2025 N Пр-1872)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23.08.2025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"Перечень поручений по итогам осмотра выставки проектов "Народного фронта"
(утв. Президентом РФ 20.08.2025 N Пр-1872)</dc:title>
  <dcterms:created xsi:type="dcterms:W3CDTF">2025-08-23T08:28:36Z</dcterms:created>
</cp:coreProperties>
</file>