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29.07.2025 N 468н</w:t>
              <w:br/>
              <w:t xml:space="preserve">"О внесении изменений в Порядок и условия назначения и выплаты государственных пособий гражданам, имеющим детей, утвержденный приказом Министерства труда и социальной защиты Российской Федерации от 29 сентября 2020 г. N 668н"</w:t>
              <w:br/>
              <w:t xml:space="preserve">(Зарегистрировано в Минюсте России 26.08.2025 N 83312)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26 августа 2025 г. N 83312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29 июля 2025 г. N 468н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ПОРЯДОК И УСЛОВИЯ НАЗНАЧЕНИЯ И ВЫПЛАТЫ ГОСУДАРСТВЕННЫХ</w:t>
      </w:r>
    </w:p>
    <w:p>
      <w:pPr>
        <w:pStyle w:val="2"/>
        <w:jc w:val="center"/>
      </w:pPr>
      <w:r>
        <w:rPr>
          <w:sz w:val="24"/>
        </w:rPr>
        <w:t xml:space="preserve">ПОСОБИЙ ГРАЖДАНАМ, ИМЕЮЩИМ ДЕТЕЙ, УТВЕРЖДЕННЫЙ ПРИКАЗОМ</w:t>
      </w:r>
    </w:p>
    <w:p>
      <w:pPr>
        <w:pStyle w:val="2"/>
        <w:jc w:val="center"/>
      </w:pPr>
      <w:r>
        <w:rPr>
          <w:sz w:val="24"/>
        </w:rPr>
        <w:t xml:space="preserve">МИНИСТЕРСТВА ТРУДА И СОЦИАЛЬНОЙ ЗАЩИТЫ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29 СЕНТЯБРЯ 2020 Г. N 668Н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8" w:tooltip="Федеральный закон от 23.07.2025 N 249-ФЗ &quot;О внесении изменений в Федеральный закон &quot;О государственных пособиях гражданам, имеющим детей&quot; ------------ Не вступил в силу {КонсультантПлюс}">
        <w:r>
          <w:rPr>
            <w:sz w:val="24"/>
            <w:color w:val="0000ff"/>
          </w:rPr>
          <w:t xml:space="preserve">статьей 1</w:t>
        </w:r>
      </w:hyperlink>
      <w:r>
        <w:rPr>
          <w:sz w:val="24"/>
        </w:rPr>
        <w:t xml:space="preserve"> Федерального закона от 23 июля 2025 г. N 249-ФЗ "О внесении изменений в Федеральный закон "О государственных пособиях гражданам, имеющим детей", </w:t>
      </w:r>
      <w:hyperlink w:history="0" r:id="rId9" w:tooltip="Федеральный закон от 19.05.1995 N 81-ФЗ (ред. от 29.10.2024) &quot;О государственных пособиях гражданам, имеющим детей&quot; (с изм. и доп., вступ. в силу с 01.01.2025) {КонсультантПлюс}">
        <w:r>
          <w:rPr>
            <w:sz w:val="24"/>
            <w:color w:val="0000ff"/>
          </w:rPr>
          <w:t xml:space="preserve">частью 2 статьи 3</w:t>
        </w:r>
      </w:hyperlink>
      <w:r>
        <w:rPr>
          <w:sz w:val="24"/>
        </w:rPr>
        <w:t xml:space="preserve"> Федерального закона от 19 мая 1995 г. N 81-ФЗ "О государственных пособиях гражданам, имеющим детей" и </w:t>
      </w:r>
      <w:hyperlink w:history="0" r:id="rId10" w:tooltip="Постановление Правительства РФ от 19.06.2012 N 610 (ред. от 09.06.2025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5.2.103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изменения в </w:t>
      </w:r>
      <w:hyperlink w:history="0" r:id="rId11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и условия назначения и выплаты государственных пособий гражданам, имеющим детей, утвержденный приказом Министерства труда и социальной защиты Российской Федерации от 29 сентября 2020 г. N 668н (зарегистрирован Министерством юстиции Российской Федерации 23 декабря 2020 г., регистрационный N 61741), с изменениями, внесенными приказами Министерства труда и социальной защиты Российской Федерации от 15 февраля 2021 г. N 72н (зарегистрирован Министерством юстиции Российской Федерации 23 марта 2021 г., регистрационный N 62839), от 29 июля 2021 г. N 522н (зарегистрирован Министерством юстиции Российской Федерации 31 августа 2021 г., регистрационный N 64803), от 20 декабря 2021 г. N 896н (зарегистрирован Министерством юстиции Российской Федерации 29 декабря 2021 г., регистрационный N 66691), от 21 июня 2022 г. N 361н (зарегистрирован Министерством юстиции Российской Федерации 18 июля 2022 г., регистрационный N 69293), от 15 декабря 2022 г. N 782н (зарегистрирован Министерством юстиции Российской Федерации 1 марта 2023 г., регистрационный N 72478), от 11 января 2023 г. N 7н (зарегистрирован Министерством юстиции Российской Федерации 24 марта 2023 г., регистрационный N 72695), от 22 февраля 2024 г. N 73н (зарегистрирован Министерством юстиции Российской Федерации 26 марта 2024 г., регистрационный N 77640) и от 4 марта 2024 г. N 89н (зарегистрирован Министерством юстиции Российской Федерации 3 апреля 2024 г., регистрационный N 77763), согласно </w:t>
      </w:r>
      <w:hyperlink w:history="0" w:anchor="P32" w:tooltip="ИЗМЕНЕНИЯ,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Установить, что настоящий приказ вступает в силу с 1 сентября 2025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29 июля 2025 г. N 468н</w:t>
      </w:r>
    </w:p>
    <w:p>
      <w:pPr>
        <w:pStyle w:val="0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ПОРЯДОК И УСЛОВИЯ НАЗНАЧЕНИЯ</w:t>
      </w:r>
    </w:p>
    <w:p>
      <w:pPr>
        <w:pStyle w:val="2"/>
        <w:jc w:val="center"/>
      </w:pPr>
      <w:r>
        <w:rPr>
          <w:sz w:val="24"/>
        </w:rPr>
        <w:t xml:space="preserve">И ВЫПЛАТЫ ГОСУДАРСТВЕННЫХ ПОСОБИЙ ГРАЖДАНАМ, ИМЕЮЩИМ ДЕТЕЙ,</w:t>
      </w:r>
    </w:p>
    <w:p>
      <w:pPr>
        <w:pStyle w:val="2"/>
        <w:jc w:val="center"/>
      </w:pPr>
      <w:r>
        <w:rPr>
          <w:sz w:val="24"/>
        </w:rPr>
        <w:t xml:space="preserve">УТВЕРЖДЕННЫЙ ПРИКАЗОМ МИНИСТЕРСТВА ТРУДА И СОЦИАЛЬНОЙ ЗАЩИТЫ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ОТ 29 СЕНТЯБРЯ 2020 Г. N 668Н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2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предложении первом абзаца первого пункта 14</w:t>
        </w:r>
      </w:hyperlink>
      <w:r>
        <w:rPr>
          <w:sz w:val="24"/>
        </w:rPr>
        <w:t xml:space="preserve"> слова ", обучающимся по очной форме обучения в образовательных организациях", ", учебы"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3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пункте 15</w:t>
        </w:r>
      </w:hyperlink>
      <w:r>
        <w:rPr>
          <w:sz w:val="24"/>
        </w:rPr>
        <w:t xml:space="preserve"> слова "в подпункте "б" пункта 10" заменить словами "в подпунктах "б" и "в" пункта 10".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14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Пункт 15.1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"Женщинам, указанным в подпункте "в" пункта 10 настоящего Порядка, пособие назначается на основании справки медицинской организации.".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 </w:t>
      </w:r>
      <w:hyperlink w:history="0" r:id="rId15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подпункте "в" пункта 16</w:t>
        </w:r>
      </w:hyperlink>
      <w:r>
        <w:rPr>
          <w:sz w:val="24"/>
        </w:rPr>
        <w:t xml:space="preserve"> слова "в подпунктах "в" и "г" пункта 10" заменить словами "в подпункте "г" пункта 10".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В </w:t>
      </w:r>
      <w:hyperlink w:history="0" r:id="rId16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пункте 16.1</w:t>
        </w:r>
      </w:hyperlink>
      <w:r>
        <w:rPr>
          <w:sz w:val="24"/>
        </w:rPr>
        <w:t xml:space="preserve"> слова "в подпункте "б" пункта 10" заменить словами "в подпунктах "б" и "в" пункта 10".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В </w:t>
      </w:r>
      <w:hyperlink w:history="0" r:id="rId17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пункте 17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8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подпункте "б"</w:t>
        </w:r>
      </w:hyperlink>
      <w:r>
        <w:rPr>
          <w:sz w:val="24"/>
        </w:rPr>
        <w:t xml:space="preserve"> слова "в подпункте "б" пункта 10" заменить словами "в подпунктах "б" и "в" пункта 10";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9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подпункт "в"</w:t>
        </w:r>
      </w:hyperlink>
      <w:r>
        <w:rPr>
          <w:sz w:val="24"/>
        </w:rPr>
        <w:t xml:space="preserve"> признать утратившим силу.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В </w:t>
      </w:r>
      <w:hyperlink w:history="0" r:id="rId20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пункте 18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21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"в подпунктах "а", "в" и "г" пункта 10" заменить словами "в подпунктах "а" и "г" пункта 10";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22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слова "в подпункте "б" пункта 10" заменить словами "в подпунктах "б" и "в" пункта 10".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</w:t>
      </w:r>
      <w:hyperlink w:history="0" r:id="rId23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Пункт 26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"Размер единовременного пособия при рождении ребенка определяется на дату рождения ребенка.".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</w:t>
      </w:r>
      <w:hyperlink w:history="0" r:id="rId24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Абзац четвертый пункта 27</w:t>
        </w:r>
      </w:hyperlink>
      <w:r>
        <w:rPr>
          <w:sz w:val="24"/>
        </w:rPr>
        <w:t xml:space="preserve"> после слов "Если брак между родителями ребенка расторгнут" дополнить словами "либо не был заключен".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В </w:t>
      </w:r>
      <w:hyperlink w:history="0" r:id="rId25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Порядку: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26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слова "Электронный листок нетрудоспособности, сформированный в Единой интегрированной информационной системе "Соцстрах"/Фонд пенсионного и социального страхования Российской Федерации/посредством единой системы межведомственного электронного взаимодействия" заменить словами "Фонд пенсионного и социального страхования Российской Федерации (государственная информационная система "Единая централизованная цифровая платформа в социальной сфере")";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27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слова "(Единая цифровая платформа (Работа в России)" заменить словами "(единая цифровая платформа в сфере занятости и трудовых отношений "Работа в России", статус которой предусмотрен Федеральным </w:t>
      </w:r>
      <w:hyperlink w:history="0" r:id="rId28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12 декабря 2023 г. N 565-ФЗ "О занятости населения в Российской Федерации")";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29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слова "(автоматизированная информационная система Фонда пенсионного и социального страхования Российской Федерации)" заменить словами "(государственная информационная система "Единая централизованная цифровая платформа в социальной сфере")";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</w:t>
      </w:r>
      <w:hyperlink w:history="0" r:id="rId30" w:tooltip="Приказ Минтруда России от 29.09.2020 N 668н (ред. от 04.03.2024) &quot;Об утверждении Порядка и условий назначения и выплаты государственных пособий гражданам, имеющим детей&quot; (Зарегистрировано в Минюсте России 23.12.2020 N 61741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пунктами 15 - 17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66"/>
        <w:gridCol w:w="3798"/>
        <w:gridCol w:w="4762"/>
      </w:tblGrid>
      <w:tr>
        <w:tc>
          <w:tcPr>
            <w:tcW w:w="466" w:type="dxa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Сведения о факте обучения в профессиональной образовательной организации по очной форме обучения</w:t>
            </w:r>
          </w:p>
        </w:tc>
        <w:tc>
          <w:tcPr>
            <w:tcW w:w="4762" w:type="dxa"/>
          </w:tcPr>
          <w:p>
            <w:pPr>
              <w:pStyle w:val="0"/>
            </w:pPr>
            <w:r>
              <w:rPr>
                <w:sz w:val="24"/>
              </w:rPr>
              <w:t xml:space="preserve">Фонд пенсионного и социального страхования Российской Федерации (государственная информационная система "Единая централизованная цифровая платформа в социальной сфере");</w:t>
            </w:r>
          </w:p>
          <w:p>
            <w:pPr>
              <w:pStyle w:val="0"/>
            </w:pPr>
            <w:r>
              <w:rPr>
                <w:sz w:val="24"/>
              </w:rPr>
              <w:t xml:space="preserve">субъекты Российской Федерации (региональные витрины);</w:t>
            </w:r>
          </w:p>
          <w:p>
            <w:pPr>
              <w:pStyle w:val="0"/>
            </w:pPr>
            <w:r>
              <w:rPr>
                <w:sz w:val="24"/>
              </w:rPr>
              <w:t xml:space="preserve">заявитель/посредством представления подтверждающих документов по собственной инициативе в соответствии с </w:t>
            </w:r>
            <w:hyperlink w:history="0" r:id="rId31" w:tooltip="Федеральный закон от 19.05.1995 N 81-ФЗ (ред. от 29.10.2024) &quot;О государственных пособиях гражданам, имеющим детей&quot; (с изм. и доп., вступ. в силу с 01.01.2025) {КонсультантПлюс}">
              <w:r>
                <w:rPr>
                  <w:sz w:val="24"/>
                  <w:color w:val="0000ff"/>
                </w:rPr>
                <w:t xml:space="preserve">частью 4 статьи 3</w:t>
              </w:r>
            </w:hyperlink>
            <w:r>
              <w:rPr>
                <w:sz w:val="24"/>
              </w:rPr>
              <w:t xml:space="preserve"> Федерального закона от 19 мая 1995 г. N 81-ФЗ "О государственных пособиях гражданам, имеющим детей"</w:t>
            </w:r>
          </w:p>
        </w:tc>
      </w:tr>
      <w:tr>
        <w:tc>
          <w:tcPr>
            <w:tcW w:w="466" w:type="dxa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Сведения о факте обучения в образовательной организации высшего образования, организации дополнительного профессионального образования и научных организациях по очной форме обучения</w:t>
            </w:r>
          </w:p>
        </w:tc>
        <w:tc>
          <w:tcPr>
            <w:tcW w:w="4762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Заявитель/посредством представления подтверждающих документов по собственной инициативе в соответствии с </w:t>
            </w:r>
            <w:hyperlink w:history="0" r:id="rId32" w:tooltip="Федеральный закон от 19.05.1995 N 81-ФЗ (ред. от 29.10.2024) &quot;О государственных пособиях гражданам, имеющим детей&quot; (с изм. и доп., вступ. в силу с 01.01.2025) {КонсультантПлюс}">
              <w:r>
                <w:rPr>
                  <w:sz w:val="24"/>
                  <w:color w:val="0000ff"/>
                </w:rPr>
                <w:t xml:space="preserve">частью 4 статьи 3</w:t>
              </w:r>
            </w:hyperlink>
            <w:r>
              <w:rPr>
                <w:sz w:val="24"/>
              </w:rPr>
              <w:t xml:space="preserve"> Федерального закона от 19 мая 1995 г. N 81-ФЗ "О государственных пособиях гражданам, имеющим детей"</w:t>
            </w:r>
          </w:p>
        </w:tc>
      </w:tr>
      <w:tr>
        <w:tc>
          <w:tcPr>
            <w:tcW w:w="466" w:type="dxa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Сведения о периоде нетрудоспособности женщины, обучающейся по очной форме обучения в профессиональных образовательных организациях, образовательных организациях высшего образования, организациях дополнительного профессионального образования и научных организациях</w:t>
            </w:r>
          </w:p>
        </w:tc>
        <w:tc>
          <w:tcPr>
            <w:tcW w:w="4762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Заявитель/посредством представления подтверждающих документов по собственной инициативе в соответствии с </w:t>
            </w:r>
            <w:hyperlink w:history="0" r:id="rId33" w:tooltip="Федеральный закон от 19.05.1995 N 81-ФЗ (ред. от 29.10.2024) &quot;О государственных пособиях гражданам, имеющим детей&quot; (с изм. и доп., вступ. в силу с 01.01.2025) {КонсультантПлюс}">
              <w:r>
                <w:rPr>
                  <w:sz w:val="24"/>
                  <w:color w:val="0000ff"/>
                </w:rPr>
                <w:t xml:space="preserve">частью 4 статьи 3</w:t>
              </w:r>
            </w:hyperlink>
            <w:r>
              <w:rPr>
                <w:sz w:val="24"/>
              </w:rPr>
              <w:t xml:space="preserve"> Федерального закона от 19 мая 1995 г. N 81-ФЗ "О государственных пособиях гражданам, имеющим детей"</w:t>
            </w:r>
          </w:p>
        </w:tc>
      </w:tr>
    </w:tbl>
    <w:p>
      <w:pPr>
        <w:pStyle w:val="0"/>
        <w:spacing w:before="240" w:lineRule="auto"/>
        <w:jc w:val="right"/>
      </w:pPr>
      <w:r>
        <w:rPr>
          <w:sz w:val="24"/>
        </w:rPr>
        <w:t xml:space="preserve">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29.07.2025 N 468н</w:t>
            <w:br/>
            <w:t>"О внесении изменений в Порядок и условия назначения и выплаты государственн...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0543&amp;date=28.08.2025&amp;dst=100008&amp;field=134&amp;demo=2" TargetMode = "External"/><Relationship Id="rId9" Type="http://schemas.openxmlformats.org/officeDocument/2006/relationships/hyperlink" Target="https://login.consultant.ru/link/?req=doc&amp;base=LAW&amp;n=482884&amp;date=28.08.2025&amp;dst=240&amp;field=134&amp;demo=2" TargetMode = "External"/><Relationship Id="rId10" Type="http://schemas.openxmlformats.org/officeDocument/2006/relationships/hyperlink" Target="https://login.consultant.ru/link/?req=doc&amp;base=LAW&amp;n=507476&amp;date=28.08.2025&amp;dst=100121&amp;field=134&amp;demo=2" TargetMode = "External"/><Relationship Id="rId11" Type="http://schemas.openxmlformats.org/officeDocument/2006/relationships/hyperlink" Target="https://login.consultant.ru/link/?req=doc&amp;base=LAW&amp;n=473855&amp;date=28.08.2025&amp;dst=100019&amp;field=134&amp;demo=2" TargetMode = "External"/><Relationship Id="rId12" Type="http://schemas.openxmlformats.org/officeDocument/2006/relationships/hyperlink" Target="https://login.consultant.ru/link/?req=doc&amp;base=LAW&amp;n=473855&amp;date=28.08.2025&amp;dst=100086&amp;field=134&amp;demo=2" TargetMode = "External"/><Relationship Id="rId13" Type="http://schemas.openxmlformats.org/officeDocument/2006/relationships/hyperlink" Target="https://login.consultant.ru/link/?req=doc&amp;base=LAW&amp;n=473855&amp;date=28.08.2025&amp;dst=21&amp;field=134&amp;demo=2" TargetMode = "External"/><Relationship Id="rId14" Type="http://schemas.openxmlformats.org/officeDocument/2006/relationships/hyperlink" Target="https://login.consultant.ru/link/?req=doc&amp;base=LAW&amp;n=473855&amp;date=28.08.2025&amp;dst=100351&amp;field=134&amp;demo=2" TargetMode = "External"/><Relationship Id="rId15" Type="http://schemas.openxmlformats.org/officeDocument/2006/relationships/hyperlink" Target="https://login.consultant.ru/link/?req=doc&amp;base=LAW&amp;n=473855&amp;date=28.08.2025&amp;dst=100095&amp;field=134&amp;demo=2" TargetMode = "External"/><Relationship Id="rId16" Type="http://schemas.openxmlformats.org/officeDocument/2006/relationships/hyperlink" Target="https://login.consultant.ru/link/?req=doc&amp;base=LAW&amp;n=473855&amp;date=28.08.2025&amp;dst=22&amp;field=134&amp;demo=2" TargetMode = "External"/><Relationship Id="rId17" Type="http://schemas.openxmlformats.org/officeDocument/2006/relationships/hyperlink" Target="https://login.consultant.ru/link/?req=doc&amp;base=LAW&amp;n=473855&amp;date=28.08.2025&amp;dst=100096&amp;field=134&amp;demo=2" TargetMode = "External"/><Relationship Id="rId18" Type="http://schemas.openxmlformats.org/officeDocument/2006/relationships/hyperlink" Target="https://login.consultant.ru/link/?req=doc&amp;base=LAW&amp;n=473855&amp;date=28.08.2025&amp;dst=24&amp;field=134&amp;demo=2" TargetMode = "External"/><Relationship Id="rId19" Type="http://schemas.openxmlformats.org/officeDocument/2006/relationships/hyperlink" Target="https://login.consultant.ru/link/?req=doc&amp;base=LAW&amp;n=473855&amp;date=28.08.2025&amp;dst=100355&amp;field=134&amp;demo=2" TargetMode = "External"/><Relationship Id="rId20" Type="http://schemas.openxmlformats.org/officeDocument/2006/relationships/hyperlink" Target="https://login.consultant.ru/link/?req=doc&amp;base=LAW&amp;n=473855&amp;date=28.08.2025&amp;dst=100101&amp;field=134&amp;demo=2" TargetMode = "External"/><Relationship Id="rId21" Type="http://schemas.openxmlformats.org/officeDocument/2006/relationships/hyperlink" Target="https://login.consultant.ru/link/?req=doc&amp;base=LAW&amp;n=473855&amp;date=28.08.2025&amp;dst=100101&amp;field=134&amp;demo=2" TargetMode = "External"/><Relationship Id="rId22" Type="http://schemas.openxmlformats.org/officeDocument/2006/relationships/hyperlink" Target="https://login.consultant.ru/link/?req=doc&amp;base=LAW&amp;n=473855&amp;date=28.08.2025&amp;dst=100356&amp;field=134&amp;demo=2" TargetMode = "External"/><Relationship Id="rId23" Type="http://schemas.openxmlformats.org/officeDocument/2006/relationships/hyperlink" Target="https://login.consultant.ru/link/?req=doc&amp;base=LAW&amp;n=473855&amp;date=28.08.2025&amp;dst=100115&amp;field=134&amp;demo=2" TargetMode = "External"/><Relationship Id="rId24" Type="http://schemas.openxmlformats.org/officeDocument/2006/relationships/hyperlink" Target="https://login.consultant.ru/link/?req=doc&amp;base=LAW&amp;n=473855&amp;date=28.08.2025&amp;dst=26&amp;field=134&amp;demo=2" TargetMode = "External"/><Relationship Id="rId25" Type="http://schemas.openxmlformats.org/officeDocument/2006/relationships/hyperlink" Target="https://login.consultant.ru/link/?req=doc&amp;base=LAW&amp;n=473855&amp;date=28.08.2025&amp;dst=53&amp;field=134&amp;demo=2" TargetMode = "External"/><Relationship Id="rId26" Type="http://schemas.openxmlformats.org/officeDocument/2006/relationships/hyperlink" Target="https://login.consultant.ru/link/?req=doc&amp;base=LAW&amp;n=473855&amp;date=28.08.2025&amp;dst=100420&amp;field=134&amp;demo=2" TargetMode = "External"/><Relationship Id="rId27" Type="http://schemas.openxmlformats.org/officeDocument/2006/relationships/hyperlink" Target="https://login.consultant.ru/link/?req=doc&amp;base=LAW&amp;n=473855&amp;date=28.08.2025&amp;dst=100423&amp;field=134&amp;demo=2" TargetMode = "External"/><Relationship Id="rId28" Type="http://schemas.openxmlformats.org/officeDocument/2006/relationships/hyperlink" Target="https://login.consultant.ru/link/?req=doc&amp;base=LAW&amp;n=482895&amp;date=28.08.2025&amp;demo=2" TargetMode = "External"/><Relationship Id="rId29" Type="http://schemas.openxmlformats.org/officeDocument/2006/relationships/hyperlink" Target="https://login.consultant.ru/link/?req=doc&amp;base=LAW&amp;n=473855&amp;date=28.08.2025&amp;dst=100426&amp;field=134&amp;demo=2" TargetMode = "External"/><Relationship Id="rId30" Type="http://schemas.openxmlformats.org/officeDocument/2006/relationships/hyperlink" Target="https://login.consultant.ru/link/?req=doc&amp;base=LAW&amp;n=473855&amp;date=28.08.2025&amp;dst=53&amp;field=134&amp;demo=2" TargetMode = "External"/><Relationship Id="rId31" Type="http://schemas.openxmlformats.org/officeDocument/2006/relationships/hyperlink" Target="https://login.consultant.ru/link/?req=doc&amp;base=LAW&amp;n=482884&amp;date=28.08.2025&amp;dst=242&amp;field=134&amp;demo=2" TargetMode = "External"/><Relationship Id="rId32" Type="http://schemas.openxmlformats.org/officeDocument/2006/relationships/hyperlink" Target="https://login.consultant.ru/link/?req=doc&amp;base=LAW&amp;n=482884&amp;date=28.08.2025&amp;dst=242&amp;field=134&amp;demo=2" TargetMode = "External"/><Relationship Id="rId33" Type="http://schemas.openxmlformats.org/officeDocument/2006/relationships/hyperlink" Target="https://login.consultant.ru/link/?req=doc&amp;base=LAW&amp;n=482884&amp;date=28.08.2025&amp;dst=24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29.07.2025 N 468н
"О внесении изменений в Порядок и условия назначения и выплаты государственных пособий гражданам, имеющим детей, утвержденный приказом Министерства труда и социальной защиты Российской Федерации от 29 сентября 2020 г. N 668н"
(Зарегистрировано в Минюсте России 26.08.2025 N 83312)</dc:title>
  <dcterms:created xsi:type="dcterms:W3CDTF">2025-08-28T15:47:28Z</dcterms:created>
</cp:coreProperties>
</file>