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 сентября 2025 г. N 150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СУДЕБНОГО ДЕПАРТАМЕНТА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7" w:tooltip="Федеральный закон от 08.01.1998 N 7-ФЗ (ред. от 23.07.2025) &quot;О Судебном департаменте при Верховном Суд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января 1998 г. N 7-ФЗ "О Судебном департаменте при Верховном Суде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8" w:tooltip="Приказ Судебного департамента при Верховном Суде РФ от 29.04.2003 N 36 (ред. от 25.07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районном суде, утвержденную приказом Судебного департамента при Верховном Суде Российской Федерации от 29 апреля 2003 г. N 36,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В </w:t>
      </w:r>
      <w:hyperlink w:history="0" r:id="rId9" w:tooltip="Приказ Судебного департамента при Верховном Суде РФ от 29.04.2003 N 36 (ред. от 25.07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0" w:tooltip="Приказ Судебного департамента при Верховном Суде РФ от 29.04.2003 N 36 (ред. от 25.07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"ГОСТ Р 7.0.8-2013" заменить словами "</w:t>
      </w:r>
      <w:hyperlink w:history="0" r:id="rId11" w:tooltip="&quot;ГОСТ Р 7.0.8-2025. Национальный стандарт Российской Федерации. Система стандартов по информации, библиотечному и издательскому делу. Делопроизводство и архивное дело. Термины и определения&quot; (утв. Приказом Росстандарта от 28.01.2025 N 30-ст) {КонсультантПлюс}">
        <w:r>
          <w:rPr>
            <w:sz w:val="24"/>
            <w:color w:val="0000ff"/>
          </w:rPr>
          <w:t xml:space="preserve">ГОСТ Р 7.0.8-2025</w:t>
        </w:r>
      </w:hyperlink>
      <w:r>
        <w:rPr>
          <w:sz w:val="24"/>
        </w:rPr>
        <w:t xml:space="preserve">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2" w:tooltip="Приказ Судебного департамента при Верховном Суде РФ от 29.04.2003 N 36 (ред. от 25.07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"ГОСТ Р 7.0.97-2016" заменить словами "</w:t>
      </w:r>
      <w:hyperlink w:history="0" r:id="rId13" w:tooltip="&quot;ГОСТ Р 7.0.97-2025. 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&quot; (утв. Приказом Росстандарта от 26.06.2025 N 622-ст) {КонсультантПлюс}">
        <w:r>
          <w:rPr>
            <w:sz w:val="24"/>
            <w:color w:val="0000ff"/>
          </w:rPr>
          <w:t xml:space="preserve">ГОСТ Р 7.0.97-2025</w:t>
        </w:r>
      </w:hyperlink>
      <w:r>
        <w:rPr>
          <w:sz w:val="24"/>
        </w:rPr>
        <w:t xml:space="preserve">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В </w:t>
      </w:r>
      <w:hyperlink w:history="0" r:id="rId14" w:tooltip="Приказ Судебного департамента при Верховном Суде РФ от 29.04.2003 N 36 (ред. от 25.07.2025) &quot;Об утверждении Инструкции по судебному делопроизводству в районном суде&quot; ------------ Недействующая редакция {КонсультантПлюс}">
        <w:r>
          <w:rPr>
            <w:sz w:val="24"/>
            <w:color w:val="0000ff"/>
          </w:rPr>
          <w:t xml:space="preserve">абзаце шестнадцатом пункта 2.1.8</w:t>
        </w:r>
      </w:hyperlink>
      <w:r>
        <w:rPr>
          <w:sz w:val="24"/>
        </w:rPr>
        <w:t xml:space="preserve"> слова "статьи 471.1 УПК РФ" заменить словами "</w:t>
      </w:r>
      <w:hyperlink w:history="0" r:id="rId15" w:tooltip="&quot;Уголовно-процессуальный кодекс Российской Федерации&quot; от 18.12.2001 N 174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статьи 474.1</w:t>
        </w:r>
      </w:hyperlink>
      <w:r>
        <w:rPr>
          <w:sz w:val="24"/>
        </w:rPr>
        <w:t xml:space="preserve"> УПК РФ".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16" w:tooltip="Приказ Судебного департамента при Верховном Суде РФ от 15.12.2004 N 161 (ред. от 25.07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округов, утвержденную приказом Судебного департамента от 15 декабря 2004 г. N 161,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В </w:t>
      </w:r>
      <w:hyperlink w:history="0" r:id="rId17" w:tooltip="Приказ Судебного департамента при Верховном Суде РФ от 15.12.2004 N 161 (ред. от 25.07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разделе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" w:tooltip="Приказ Судебного департамента при Верховном Суде РФ от 15.12.2004 N 161 (ред. от 25.07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"ГОСТ Р 7.0.8-2013" заменить словами "</w:t>
      </w:r>
      <w:hyperlink w:history="0" r:id="rId19" w:tooltip="&quot;ГОСТ Р 7.0.8-2025. Национальный стандарт Российской Федерации. Система стандартов по информации, библиотечному и издательскому делу. Делопроизводство и архивное дело. Термины и определения&quot; (утв. Приказом Росстандарта от 28.01.2025 N 30-ст) {КонсультантПлюс}">
        <w:r>
          <w:rPr>
            <w:sz w:val="24"/>
            <w:color w:val="0000ff"/>
          </w:rPr>
          <w:t xml:space="preserve">ГОСТ Р 7.0.8-2025</w:t>
        </w:r>
      </w:hyperlink>
      <w:r>
        <w:rPr>
          <w:sz w:val="24"/>
        </w:rPr>
        <w:t xml:space="preserve">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риказ Судебного департамента при Верховном Суде РФ от 15.12.2004 N 161 (ред. от 25.07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"ГОСТ Р 7.0.97-2016" заменить словами "</w:t>
      </w:r>
      <w:hyperlink w:history="0" r:id="rId21" w:tooltip="&quot;ГОСТ Р 7.0.97-2025. 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&quot; (утв. Приказом Росстандарта от 26.06.2025 N 622-ст) {КонсультантПлюс}">
        <w:r>
          <w:rPr>
            <w:sz w:val="24"/>
            <w:color w:val="0000ff"/>
          </w:rPr>
          <w:t xml:space="preserve">ГОСТ Р 7.0.97-2025</w:t>
        </w:r>
      </w:hyperlink>
      <w:r>
        <w:rPr>
          <w:sz w:val="24"/>
        </w:rPr>
        <w:t xml:space="preserve">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В пункте 3.1.8 в </w:t>
      </w:r>
      <w:hyperlink w:history="0" r:id="rId22" w:tooltip="Приказ Судебного департамента при Верховном Суде РФ от 15.12.2004 N 161 (ред. от 25.07.2025) &quot;Об утверждении Инструкции по судебному делопроизводству в верховных судах республик, краевых и областных судах, судах городов федерального значения, судах автономной области и автономных округов&quot; ------------ Недействующая редакция {КонсультантПлюс}">
        <w:r>
          <w:rPr>
            <w:sz w:val="24"/>
            <w:color w:val="0000ff"/>
          </w:rPr>
          <w:t xml:space="preserve">абзаце четырнадцатом</w:t>
        </w:r>
      </w:hyperlink>
      <w:r>
        <w:rPr>
          <w:sz w:val="24"/>
        </w:rPr>
        <w:t xml:space="preserve"> слова "статьи 471.1 УПК РФ" заменить словами "</w:t>
      </w:r>
      <w:hyperlink w:history="0" r:id="rId23" w:tooltip="&quot;Уголовно-процессуальный кодекс Российской Федерации&quot; от 18.12.2001 N 174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статьи 474.1</w:t>
        </w:r>
      </w:hyperlink>
      <w:r>
        <w:rPr>
          <w:sz w:val="24"/>
        </w:rPr>
        <w:t xml:space="preserve"> УПК РФ".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Внести в </w:t>
      </w:r>
      <w:hyperlink w:history="0" r:id="rId24" w:tooltip="Приказ Судебного департамента при Верховном Суде РФ от 01.10.2019 N 225 (ред. от 25.07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апелляционных судах общей юрисдикции, утвержденную приказом Судебного департамента при Верховном Суде Российской Федерации от 1 октября 2019 г. N 225,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3.1. В </w:t>
      </w:r>
      <w:hyperlink w:history="0" r:id="rId25" w:tooltip="Приказ Судебного департамента при Верховном Суде РФ от 01.10.2019 N 225 (ред. от 25.07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6" w:tooltip="Приказ Судебного департамента при Верховном Суде РФ от 01.10.2019 N 225 (ред. от 25.07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"ГОСТ Р 7.0.8-2013" заменить словами "</w:t>
      </w:r>
      <w:hyperlink w:history="0" r:id="rId27" w:tooltip="&quot;ГОСТ Р 7.0.8-2025. Национальный стандарт Российской Федерации. Система стандартов по информации, библиотечному и издательскому делу. Делопроизводство и архивное дело. Термины и определения&quot; (утв. Приказом Росстандарта от 28.01.2025 N 30-ст) {КонсультантПлюс}">
        <w:r>
          <w:rPr>
            <w:sz w:val="24"/>
            <w:color w:val="0000ff"/>
          </w:rPr>
          <w:t xml:space="preserve">ГОСТ Р 7.0.8-2025</w:t>
        </w:r>
      </w:hyperlink>
      <w:r>
        <w:rPr>
          <w:sz w:val="24"/>
        </w:rPr>
        <w:t xml:space="preserve">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8" w:tooltip="Приказ Судебного департамента при Верховном Суде РФ от 01.10.2019 N 225 (ред. от 25.07.2025) &quot;Об утверждении Инструкции по судебному делопроизводству в апелля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"ГОСТ Р 7.0.97-2016" заменить словами "</w:t>
      </w:r>
      <w:hyperlink w:history="0" r:id="rId29" w:tooltip="&quot;ГОСТ Р 7.0.97-2025. 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&quot; (утв. Приказом Росстандарта от 26.06.2025 N 622-ст) {КонсультантПлюс}">
        <w:r>
          <w:rPr>
            <w:sz w:val="24"/>
            <w:color w:val="0000ff"/>
          </w:rPr>
          <w:t xml:space="preserve">ГОСТ Р 7.0.97-2025</w:t>
        </w:r>
      </w:hyperlink>
      <w:r>
        <w:rPr>
          <w:sz w:val="24"/>
        </w:rPr>
        <w:t xml:space="preserve">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Внести в </w:t>
      </w:r>
      <w:hyperlink w:history="0" r:id="rId30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Инструкцию</w:t>
        </w:r>
      </w:hyperlink>
      <w:r>
        <w:rPr>
          <w:sz w:val="24"/>
        </w:rPr>
        <w:t xml:space="preserve"> по судебному делопроизводству в кассационных судах общей юрисдикции, утвержденную приказом Судебного департамента при Верховном Суде Российской Федерации от 1 октября 2019 г. N 224,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4.1. В </w:t>
      </w:r>
      <w:hyperlink w:history="0" r:id="rId31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слова "ГОСТ Р 7.0.8-2013" заменить словами "</w:t>
      </w:r>
      <w:hyperlink w:history="0" r:id="rId33" w:tooltip="&quot;ГОСТ Р 7.0.8-2025. Национальный стандарт Российской Федерации. Система стандартов по информации, библиотечному и издательскому делу. Делопроизводство и архивное дело. Термины и определения&quot; (утв. Приказом Росстандарта от 28.01.2025 N 30-ст) {КонсультантПлюс}">
        <w:r>
          <w:rPr>
            <w:sz w:val="24"/>
            <w:color w:val="0000ff"/>
          </w:rPr>
          <w:t xml:space="preserve">ГОСТ Р 7.0.8-2025</w:t>
        </w:r>
      </w:hyperlink>
      <w:r>
        <w:rPr>
          <w:sz w:val="24"/>
        </w:rPr>
        <w:t xml:space="preserve">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4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четвертом</w:t>
        </w:r>
      </w:hyperlink>
      <w:r>
        <w:rPr>
          <w:sz w:val="24"/>
        </w:rPr>
        <w:t xml:space="preserve"> слова "ГОСТ Р 7.0.97-2016" заменить словами "</w:t>
      </w:r>
      <w:hyperlink w:history="0" r:id="rId35" w:tooltip="&quot;ГОСТ Р 7.0.97-2025. Национальный стандарт Российской Федерации. Система стандартов по информации, библиотечному и издательскому делу. Организационно-распорядительная документация. Требования к оформлению документов&quot; (утв. Приказом Росстандарта от 26.06.2025 N 622-ст) {КонсультантПлюс}">
        <w:r>
          <w:rPr>
            <w:sz w:val="24"/>
            <w:color w:val="0000ff"/>
          </w:rPr>
          <w:t xml:space="preserve">ГОСТ Р 7.0.97-2025</w:t>
        </w:r>
      </w:hyperlink>
      <w:r>
        <w:rPr>
          <w:sz w:val="24"/>
        </w:rPr>
        <w:t xml:space="preserve">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4.2. В </w:t>
      </w:r>
      <w:hyperlink w:history="0" r:id="rId36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пункте 1.4</w:t>
        </w:r>
      </w:hyperlink>
      <w:r>
        <w:rPr>
          <w:sz w:val="24"/>
        </w:rPr>
        <w:t xml:space="preserve"> слова "в соответствии с частью 2 статьи 23.15, частью 3 статьи 23.16 Федерального конституционного закона от 07.02.2011 N 1-ФКЗ "О судах общей юрисдикции в Российской Федерации" заменить словами "в соответствии с </w:t>
      </w:r>
      <w:hyperlink w:history="0" r:id="rId37" w:tooltip="Федеральный конституционный закон от 07.02.2011 N 1-ФКЗ (ред. от 23.07.2025) &quot;О судах общей юрисдикции в Российской Федерации&quot; {КонсультантПлюс}">
        <w:r>
          <w:rPr>
            <w:sz w:val="24"/>
            <w:color w:val="0000ff"/>
          </w:rPr>
          <w:t xml:space="preserve">частью 2 статьи 23.7</w:t>
        </w:r>
      </w:hyperlink>
      <w:r>
        <w:rPr>
          <w:sz w:val="24"/>
        </w:rPr>
        <w:t xml:space="preserve">, </w:t>
      </w:r>
      <w:hyperlink w:history="0" r:id="rId38" w:tooltip="Федеральный конституционный закон от 07.02.2011 N 1-ФКЗ (ред. от 23.07.2025) &quot;О судах общей юрисдикции в Российской Федерации&quot; {КонсультантПлюс}">
        <w:r>
          <w:rPr>
            <w:sz w:val="24"/>
            <w:color w:val="0000ff"/>
          </w:rPr>
          <w:t xml:space="preserve">частью 3 статьи 23.8</w:t>
        </w:r>
      </w:hyperlink>
      <w:r>
        <w:rPr>
          <w:sz w:val="24"/>
        </w:rPr>
        <w:t xml:space="preserve"> Федерального конституционного закона от 07.02.2011 N 1-ФКЗ "О судах общей юрисдикции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4.3. В </w:t>
      </w:r>
      <w:hyperlink w:history="0" r:id="rId39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пятом пункта 9.4</w:t>
        </w:r>
      </w:hyperlink>
      <w:r>
        <w:rPr>
          <w:sz w:val="24"/>
        </w:rPr>
        <w:t xml:space="preserve"> слова "статьи 471.1 УПК РФ" заменить словами "</w:t>
      </w:r>
      <w:hyperlink w:history="0" r:id="rId40" w:tooltip="&quot;Уголовно-процессуальный кодекс Российской Федерации&quot; от 18.12.2001 N 174-ФЗ (ред. от 31.07.2025) (с изм. и доп., вступ. в силу с 01.09.2025) {КонсультантПлюс}">
        <w:r>
          <w:rPr>
            <w:sz w:val="24"/>
            <w:color w:val="0000ff"/>
          </w:rPr>
          <w:t xml:space="preserve">статьи 474.1</w:t>
        </w:r>
      </w:hyperlink>
      <w:r>
        <w:rPr>
          <w:sz w:val="24"/>
        </w:rPr>
        <w:t xml:space="preserve"> УПК РФ".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4.4. </w:t>
      </w:r>
      <w:hyperlink w:history="0" r:id="rId41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Пункт 11.5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"11.5. По результатам изучения кассационной жалобы, представления в соответствующий наряд помещаются: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вынесения судьей постановления об отказе в передаче кассационных жалобы, представления для рассмотрения в судебном заседании суда кассационной инстанции: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подлинник постановления судьи об отказе в передаче кассационных жалобы, представления для рассмотрения в судебном заседании суда кассационной инстанции;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жалоба, представление (оригиналы) с копиями обжалуемых судебных постановлений;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иные документы, в том числе запросы на истребование дела;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сопроводительные письма о направлении и возвращении дела в суд (при наличии) и направлении копии постановления лицу, подавшему кассационную жалобу, представление и в суд первой инстанции.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Копия постановления об отказе в передаче кассационных жалобы, представления для рассмотрения в судебном заседании суда кассационной инстанции направляется уполномоченным работником аппарата суда не позднее 15 рабочих дней со дня его вынесения в суд первой инстанции для приобщения к материалам дела (если дело не было истребовано).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вынесения судьей постановления о передаче кассационной жалобы, представления с уголовным делом для рассмотрения в судебном заседании суда кассационной инстанции в соответствующий наряд помещаются: копия запроса на истребование дела (при наличии), заверенные надлежащим образом копия постановления о передаче кассационной жалобы, представления с уголовным делом для рассмотрения в судебном заседании суда кассационной инстанции, копия определения по результатам рассмотрения кассационной жалобы, представления, копия сопроводительного письма о возвращении дела в суд первой инстанции.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Подлинник постановления судьи о передаче кассационной жалобы, представления с уголовным делом для рассмотрения в судебном заседании суда кассационной инстанции, подлинник определения суда кассационной инстанции по результатам рассмотрения кассационной жалобы, представления, кассационная жалоба, представление (оригиналы) с копиями обжалуемых судебных постановлений, запросы на истребование дела, протокол судебного заседания, иные документы уполномоченным работником аппарата суда подшиваются в дело.".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4.5. В </w:t>
      </w:r>
      <w:hyperlink w:history="0" r:id="rId42" w:tooltip="Приказ Судебного департамента при Верховном Суде РФ от 01.10.2019 N 224 (ред. от 25.07.2025) &quot;Об утверждении Инструкции по судебному делопроизводству в кассационных судах общей юрисдикции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11.6</w:t>
        </w:r>
      </w:hyperlink>
      <w:r>
        <w:rPr>
          <w:sz w:val="24"/>
        </w:rPr>
        <w:t xml:space="preserve"> исключить слова ", поданных на промежуточные судебные решения,".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Настоящий приказ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Врио Генерального директора</w:t>
      </w:r>
    </w:p>
    <w:p>
      <w:pPr>
        <w:pStyle w:val="0"/>
        <w:jc w:val="right"/>
      </w:pPr>
      <w:r>
        <w:rPr>
          <w:sz w:val="24"/>
        </w:rPr>
        <w:t xml:space="preserve">А.Т.ИБРАГИМОВ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01.09.2025 N 150</w:t>
            <w:br/>
            <w:t>"О внесении изменений в некоторые акты Судебного...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01.09.2025 N 150 "О внесении изменений в некоторые акты Судебного...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10.09.2025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610&amp;date=10.09.2025&amp;demo=2" TargetMode = "External"/><Relationship Id="rId8" Type="http://schemas.openxmlformats.org/officeDocument/2006/relationships/hyperlink" Target="https://login.consultant.ru/link/?req=doc&amp;base=LAW&amp;n=511689&amp;date=10.09.2025&amp;dst=100012&amp;field=134&amp;demo=2" TargetMode = "External"/><Relationship Id="rId9" Type="http://schemas.openxmlformats.org/officeDocument/2006/relationships/hyperlink" Target="https://login.consultant.ru/link/?req=doc&amp;base=LAW&amp;n=511689&amp;date=10.09.2025&amp;dst=108508&amp;field=134&amp;demo=2" TargetMode = "External"/><Relationship Id="rId10" Type="http://schemas.openxmlformats.org/officeDocument/2006/relationships/hyperlink" Target="https://login.consultant.ru/link/?req=doc&amp;base=LAW&amp;n=511689&amp;date=10.09.2025&amp;dst=108508&amp;field=134&amp;demo=2" TargetMode = "External"/><Relationship Id="rId11" Type="http://schemas.openxmlformats.org/officeDocument/2006/relationships/hyperlink" Target="https://login.consultant.ru/link/?req=doc&amp;base=LAW&amp;n=500321&amp;date=10.09.2025&amp;demo=2" TargetMode = "External"/><Relationship Id="rId12" Type="http://schemas.openxmlformats.org/officeDocument/2006/relationships/hyperlink" Target="https://login.consultant.ru/link/?req=doc&amp;base=LAW&amp;n=511689&amp;date=10.09.2025&amp;dst=106193&amp;field=134&amp;demo=2" TargetMode = "External"/><Relationship Id="rId13" Type="http://schemas.openxmlformats.org/officeDocument/2006/relationships/hyperlink" Target="https://login.consultant.ru/link/?req=doc&amp;base=LAW&amp;n=510883&amp;date=10.09.2025&amp;demo=2" TargetMode = "External"/><Relationship Id="rId14" Type="http://schemas.openxmlformats.org/officeDocument/2006/relationships/hyperlink" Target="https://login.consultant.ru/link/?req=doc&amp;base=LAW&amp;n=511689&amp;date=10.09.2025&amp;dst=109997&amp;field=134&amp;demo=2" TargetMode = "External"/><Relationship Id="rId15" Type="http://schemas.openxmlformats.org/officeDocument/2006/relationships/hyperlink" Target="https://login.consultant.ru/link/?req=doc&amp;base=LAW&amp;n=500200&amp;date=10.09.2025&amp;dst=2527&amp;field=134&amp;demo=2" TargetMode = "External"/><Relationship Id="rId16" Type="http://schemas.openxmlformats.org/officeDocument/2006/relationships/hyperlink" Target="https://login.consultant.ru/link/?req=doc&amp;base=LAW&amp;n=511690&amp;date=10.09.2025&amp;dst=100011&amp;field=134&amp;demo=2" TargetMode = "External"/><Relationship Id="rId17" Type="http://schemas.openxmlformats.org/officeDocument/2006/relationships/hyperlink" Target="https://login.consultant.ru/link/?req=doc&amp;base=LAW&amp;n=511690&amp;date=10.09.2025&amp;dst=100012&amp;field=134&amp;demo=2" TargetMode = "External"/><Relationship Id="rId18" Type="http://schemas.openxmlformats.org/officeDocument/2006/relationships/hyperlink" Target="https://login.consultant.ru/link/?req=doc&amp;base=LAW&amp;n=511690&amp;date=10.09.2025&amp;dst=108373&amp;field=134&amp;demo=2" TargetMode = "External"/><Relationship Id="rId19" Type="http://schemas.openxmlformats.org/officeDocument/2006/relationships/hyperlink" Target="https://login.consultant.ru/link/?req=doc&amp;base=LAW&amp;n=500321&amp;date=10.09.2025&amp;demo=2" TargetMode = "External"/><Relationship Id="rId20" Type="http://schemas.openxmlformats.org/officeDocument/2006/relationships/hyperlink" Target="https://login.consultant.ru/link/?req=doc&amp;base=LAW&amp;n=511690&amp;date=10.09.2025&amp;dst=106167&amp;field=134&amp;demo=2" TargetMode = "External"/><Relationship Id="rId21" Type="http://schemas.openxmlformats.org/officeDocument/2006/relationships/hyperlink" Target="https://login.consultant.ru/link/?req=doc&amp;base=LAW&amp;n=510883&amp;date=10.09.2025&amp;demo=2" TargetMode = "External"/><Relationship Id="rId22" Type="http://schemas.openxmlformats.org/officeDocument/2006/relationships/hyperlink" Target="https://login.consultant.ru/link/?req=doc&amp;base=LAW&amp;n=511690&amp;date=10.09.2025&amp;dst=109744&amp;field=134&amp;demo=2" TargetMode = "External"/><Relationship Id="rId23" Type="http://schemas.openxmlformats.org/officeDocument/2006/relationships/hyperlink" Target="https://login.consultant.ru/link/?req=doc&amp;base=LAW&amp;n=500200&amp;date=10.09.2025&amp;dst=2527&amp;field=134&amp;demo=2" TargetMode = "External"/><Relationship Id="rId24" Type="http://schemas.openxmlformats.org/officeDocument/2006/relationships/hyperlink" Target="https://login.consultant.ru/link/?req=doc&amp;base=LAW&amp;n=511685&amp;date=10.09.2025&amp;dst=100010&amp;field=134&amp;demo=2" TargetMode = "External"/><Relationship Id="rId25" Type="http://schemas.openxmlformats.org/officeDocument/2006/relationships/hyperlink" Target="https://login.consultant.ru/link/?req=doc&amp;base=LAW&amp;n=511685&amp;date=10.09.2025&amp;dst=101561&amp;field=134&amp;demo=2" TargetMode = "External"/><Relationship Id="rId26" Type="http://schemas.openxmlformats.org/officeDocument/2006/relationships/hyperlink" Target="https://login.consultant.ru/link/?req=doc&amp;base=LAW&amp;n=511685&amp;date=10.09.2025&amp;dst=101561&amp;field=134&amp;demo=2" TargetMode = "External"/><Relationship Id="rId27" Type="http://schemas.openxmlformats.org/officeDocument/2006/relationships/hyperlink" Target="https://login.consultant.ru/link/?req=doc&amp;base=LAW&amp;n=500321&amp;date=10.09.2025&amp;demo=2" TargetMode = "External"/><Relationship Id="rId28" Type="http://schemas.openxmlformats.org/officeDocument/2006/relationships/hyperlink" Target="https://login.consultant.ru/link/?req=doc&amp;base=LAW&amp;n=511685&amp;date=10.09.2025&amp;dst=100018&amp;field=134&amp;demo=2" TargetMode = "External"/><Relationship Id="rId29" Type="http://schemas.openxmlformats.org/officeDocument/2006/relationships/hyperlink" Target="https://login.consultant.ru/link/?req=doc&amp;base=LAW&amp;n=510883&amp;date=10.09.2025&amp;demo=2" TargetMode = "External"/><Relationship Id="rId30" Type="http://schemas.openxmlformats.org/officeDocument/2006/relationships/hyperlink" Target="https://login.consultant.ru/link/?req=doc&amp;base=LAW&amp;n=511688&amp;date=10.09.2025&amp;dst=100010&amp;field=134&amp;demo=2" TargetMode = "External"/><Relationship Id="rId31" Type="http://schemas.openxmlformats.org/officeDocument/2006/relationships/hyperlink" Target="https://login.consultant.ru/link/?req=doc&amp;base=LAW&amp;n=511688&amp;date=10.09.2025&amp;dst=101729&amp;field=134&amp;demo=2" TargetMode = "External"/><Relationship Id="rId32" Type="http://schemas.openxmlformats.org/officeDocument/2006/relationships/hyperlink" Target="https://login.consultant.ru/link/?req=doc&amp;base=LAW&amp;n=511688&amp;date=10.09.2025&amp;dst=101729&amp;field=134&amp;demo=2" TargetMode = "External"/><Relationship Id="rId33" Type="http://schemas.openxmlformats.org/officeDocument/2006/relationships/hyperlink" Target="https://login.consultant.ru/link/?req=doc&amp;base=LAW&amp;n=500321&amp;date=10.09.2025&amp;demo=2" TargetMode = "External"/><Relationship Id="rId34" Type="http://schemas.openxmlformats.org/officeDocument/2006/relationships/hyperlink" Target="https://login.consultant.ru/link/?req=doc&amp;base=LAW&amp;n=511688&amp;date=10.09.2025&amp;dst=100018&amp;field=134&amp;demo=2" TargetMode = "External"/><Relationship Id="rId35" Type="http://schemas.openxmlformats.org/officeDocument/2006/relationships/hyperlink" Target="https://login.consultant.ru/link/?req=doc&amp;base=LAW&amp;n=510883&amp;date=10.09.2025&amp;demo=2" TargetMode = "External"/><Relationship Id="rId36" Type="http://schemas.openxmlformats.org/officeDocument/2006/relationships/hyperlink" Target="https://login.consultant.ru/link/?req=doc&amp;base=LAW&amp;n=511688&amp;date=10.09.2025&amp;dst=100022&amp;field=134&amp;demo=2" TargetMode = "External"/><Relationship Id="rId37" Type="http://schemas.openxmlformats.org/officeDocument/2006/relationships/hyperlink" Target="https://login.consultant.ru/link/?req=doc&amp;base=LAW&amp;n=510516&amp;date=10.09.2025&amp;dst=100419&amp;field=134&amp;demo=2" TargetMode = "External"/><Relationship Id="rId38" Type="http://schemas.openxmlformats.org/officeDocument/2006/relationships/hyperlink" Target="https://login.consultant.ru/link/?req=doc&amp;base=LAW&amp;n=510516&amp;date=10.09.2025&amp;dst=100435&amp;field=134&amp;demo=2" TargetMode = "External"/><Relationship Id="rId39" Type="http://schemas.openxmlformats.org/officeDocument/2006/relationships/hyperlink" Target="https://login.consultant.ru/link/?req=doc&amp;base=LAW&amp;n=511688&amp;date=10.09.2025&amp;dst=102359&amp;field=134&amp;demo=2" TargetMode = "External"/><Relationship Id="rId40" Type="http://schemas.openxmlformats.org/officeDocument/2006/relationships/hyperlink" Target="https://login.consultant.ru/link/?req=doc&amp;base=LAW&amp;n=500200&amp;date=10.09.2025&amp;dst=2527&amp;field=134&amp;demo=2" TargetMode = "External"/><Relationship Id="rId41" Type="http://schemas.openxmlformats.org/officeDocument/2006/relationships/hyperlink" Target="https://login.consultant.ru/link/?req=doc&amp;base=LAW&amp;n=511688&amp;date=10.09.2025&amp;dst=101789&amp;field=134&amp;demo=2" TargetMode = "External"/><Relationship Id="rId42" Type="http://schemas.openxmlformats.org/officeDocument/2006/relationships/hyperlink" Target="https://login.consultant.ru/link/?req=doc&amp;base=LAW&amp;n=511688&amp;date=10.09.2025&amp;dst=100243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01.09.2025 N 150
"О внесении изменений в некоторые акты Судебного департамента при Верховном Суде Российской Федерации"</dc:title>
  <dcterms:created xsi:type="dcterms:W3CDTF">2025-09-10T16:36:55Z</dcterms:created>
</cp:coreProperties>
</file>