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Минобрнауки России от 02.09.2025 N МН-11/3543-ОП</w:t>
              <w:br/>
              <w:t xml:space="preserve">"О направлении Методических рекомендаций"</w:t>
              <w:br/>
              <w:t xml:space="preserve">(вместе с "Методическими рекомендациями по реализации принципов сопровождения студентов с инвалидностью и ОВЗ в системе высшего образования")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17.09.2025</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4"/>
        </w:rPr>
      </w:r>
    </w:p>
    <w:p>
      <w:pPr>
        <w:pStyle w:val="2"/>
        <w:outlineLvl w:val="0"/>
        <w:jc w:val="center"/>
      </w:pPr>
      <w:r>
        <w:rPr>
          <w:sz w:val="24"/>
        </w:rPr>
        <w:t xml:space="preserve">МИНИСТЕРСТВО НАУКИ И ВЫСШЕГО ОБРАЗОВАНИЯ</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2 сентября 2025 г. N МН-11/3543-ОП</w:t>
      </w:r>
    </w:p>
    <w:p>
      <w:pPr>
        <w:pStyle w:val="2"/>
        <w:jc w:val="center"/>
      </w:pPr>
      <w:r>
        <w:rPr>
          <w:sz w:val="24"/>
        </w:rPr>
      </w:r>
    </w:p>
    <w:p>
      <w:pPr>
        <w:pStyle w:val="2"/>
        <w:jc w:val="center"/>
      </w:pPr>
      <w:r>
        <w:rPr>
          <w:sz w:val="24"/>
        </w:rPr>
        <w:t xml:space="preserve">О НАПРАВЛЕНИИ МЕТОДИЧЕСКИХ РЕКОМЕНДАЦИЙ</w:t>
      </w:r>
    </w:p>
    <w:p>
      <w:pPr>
        <w:pStyle w:val="0"/>
        <w:ind w:firstLine="540"/>
        <w:jc w:val="both"/>
      </w:pPr>
      <w:r>
        <w:rPr>
          <w:sz w:val="24"/>
        </w:rPr>
      </w:r>
    </w:p>
    <w:p>
      <w:pPr>
        <w:pStyle w:val="0"/>
        <w:ind w:firstLine="540"/>
        <w:jc w:val="both"/>
      </w:pPr>
      <w:r>
        <w:rPr>
          <w:sz w:val="24"/>
        </w:rPr>
        <w:t xml:space="preserve">Министерство науки и высшего образования Российской Федерации направляет Методические </w:t>
      </w:r>
      <w:hyperlink w:history="0" w:anchor="P24" w:tooltip="МИНИСТЕРСТВО НАУКИ И ВЫСШЕГО ОБРАЗОВАНИЯ">
        <w:r>
          <w:rPr>
            <w:sz w:val="24"/>
            <w:color w:val="0000ff"/>
          </w:rPr>
          <w:t xml:space="preserve">рекомендации</w:t>
        </w:r>
      </w:hyperlink>
      <w:r>
        <w:rPr>
          <w:sz w:val="24"/>
        </w:rPr>
        <w:t xml:space="preserve"> по реализации принципов сопровождения студентов с инвалидностью и ограниченными возможностями здоровья в системе высшего образования, утвержденные заместителем Министра науки и высшего образования Российской Федерации 27 августа 2025 г., для использования в работе.</w:t>
      </w:r>
    </w:p>
    <w:p>
      <w:pPr>
        <w:pStyle w:val="0"/>
        <w:ind w:firstLine="540"/>
        <w:jc w:val="both"/>
      </w:pPr>
      <w:r>
        <w:rPr>
          <w:sz w:val="24"/>
        </w:rPr>
      </w:r>
    </w:p>
    <w:p>
      <w:pPr>
        <w:pStyle w:val="0"/>
        <w:jc w:val="right"/>
      </w:pPr>
      <w:r>
        <w:rPr>
          <w:sz w:val="24"/>
        </w:rPr>
        <w:t xml:space="preserve">О.В.ПЕТРОВА</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Утверждаю</w:t>
      </w:r>
    </w:p>
    <w:p>
      <w:pPr>
        <w:pStyle w:val="0"/>
        <w:jc w:val="right"/>
      </w:pPr>
      <w:r>
        <w:rPr>
          <w:sz w:val="24"/>
        </w:rPr>
        <w:t xml:space="preserve">Заместитель Министра науки</w:t>
      </w:r>
    </w:p>
    <w:p>
      <w:pPr>
        <w:pStyle w:val="0"/>
        <w:jc w:val="right"/>
      </w:pPr>
      <w:r>
        <w:rPr>
          <w:sz w:val="24"/>
        </w:rPr>
        <w:t xml:space="preserve">и высшего образования</w:t>
      </w:r>
    </w:p>
    <w:p>
      <w:pPr>
        <w:pStyle w:val="0"/>
        <w:jc w:val="right"/>
      </w:pPr>
      <w:r>
        <w:rPr>
          <w:sz w:val="24"/>
        </w:rPr>
        <w:t xml:space="preserve">Российской Федерации</w:t>
      </w:r>
    </w:p>
    <w:p>
      <w:pPr>
        <w:pStyle w:val="0"/>
        <w:jc w:val="right"/>
      </w:pPr>
      <w:r>
        <w:rPr>
          <w:sz w:val="24"/>
        </w:rPr>
        <w:t xml:space="preserve">О.В.ПЕТРОВА</w:t>
      </w:r>
    </w:p>
    <w:p>
      <w:pPr>
        <w:pStyle w:val="0"/>
        <w:jc w:val="right"/>
      </w:pPr>
      <w:r>
        <w:rPr>
          <w:sz w:val="24"/>
        </w:rPr>
        <w:t xml:space="preserve">27 августа 2025 г.</w:t>
      </w:r>
    </w:p>
    <w:p>
      <w:pPr>
        <w:pStyle w:val="0"/>
        <w:ind w:firstLine="540"/>
        <w:jc w:val="both"/>
      </w:pPr>
      <w:r>
        <w:rPr>
          <w:sz w:val="24"/>
        </w:rPr>
      </w:r>
    </w:p>
    <w:bookmarkStart w:id="24" w:name="P24"/>
    <w:bookmarkEnd w:id="24"/>
    <w:p>
      <w:pPr>
        <w:pStyle w:val="2"/>
        <w:jc w:val="center"/>
      </w:pPr>
      <w:r>
        <w:rPr>
          <w:sz w:val="24"/>
        </w:rPr>
        <w:t xml:space="preserve">МИНИСТЕРСТВО НАУКИ И ВЫСШЕГО ОБРАЗОВАНИЯ</w:t>
      </w:r>
    </w:p>
    <w:p>
      <w:pPr>
        <w:pStyle w:val="2"/>
        <w:jc w:val="center"/>
      </w:pPr>
      <w:r>
        <w:rPr>
          <w:sz w:val="24"/>
        </w:rPr>
        <w:t xml:space="preserve">РОССИЙСКОЙ ФЕДЕРАЦИИ</w:t>
      </w:r>
    </w:p>
    <w:p>
      <w:pPr>
        <w:pStyle w:val="2"/>
        <w:ind w:firstLine="540"/>
        <w:jc w:val="both"/>
      </w:pPr>
      <w:r>
        <w:rPr>
          <w:sz w:val="24"/>
        </w:rPr>
      </w:r>
    </w:p>
    <w:p>
      <w:pPr>
        <w:pStyle w:val="2"/>
        <w:jc w:val="center"/>
      </w:pPr>
      <w:r>
        <w:rPr>
          <w:sz w:val="24"/>
        </w:rPr>
        <w:t xml:space="preserve">СЕТЬ РЕСУРСНЫХ УЧЕБНО-МЕТОДИЧЕСКИХ ЦЕНТРОВ ПО ОБУЧЕНИЮ</w:t>
      </w:r>
    </w:p>
    <w:p>
      <w:pPr>
        <w:pStyle w:val="2"/>
        <w:jc w:val="center"/>
      </w:pPr>
      <w:r>
        <w:rPr>
          <w:sz w:val="24"/>
        </w:rPr>
        <w:t xml:space="preserve">ИНВАЛИДОВ И ЛИЦ С ОГРАНИЧЕННЫМИ ВОЗМОЖНОСТЯМИ ЗДОРОВЬЯ</w:t>
      </w:r>
    </w:p>
    <w:p>
      <w:pPr>
        <w:pStyle w:val="2"/>
        <w:ind w:firstLine="540"/>
        <w:jc w:val="both"/>
      </w:pPr>
      <w:r>
        <w:rPr>
          <w:sz w:val="24"/>
        </w:rPr>
      </w:r>
    </w:p>
    <w:p>
      <w:pPr>
        <w:pStyle w:val="2"/>
        <w:jc w:val="center"/>
      </w:pPr>
      <w:r>
        <w:rPr>
          <w:sz w:val="24"/>
        </w:rPr>
        <w:t xml:space="preserve">МЕТОДИЧЕСКИЕ РЕКОМЕНДАЦИИ</w:t>
      </w:r>
    </w:p>
    <w:p>
      <w:pPr>
        <w:pStyle w:val="2"/>
        <w:jc w:val="center"/>
      </w:pPr>
      <w:r>
        <w:rPr>
          <w:sz w:val="24"/>
        </w:rPr>
        <w:t xml:space="preserve">ПО РЕАЛИЗАЦИИ ПРИНЦИПОВ СОПРОВОЖДЕНИЯ СТУДЕНТОВ</w:t>
      </w:r>
    </w:p>
    <w:p>
      <w:pPr>
        <w:pStyle w:val="2"/>
        <w:jc w:val="center"/>
      </w:pPr>
      <w:r>
        <w:rPr>
          <w:sz w:val="24"/>
        </w:rPr>
        <w:t xml:space="preserve">С ИНВАЛИДНОСТЬЮ И ОВЗ В СИСТЕМЕ ВЫСШЕГО ОБРАЗОВАНИЯ</w:t>
      </w:r>
    </w:p>
    <w:p>
      <w:pPr>
        <w:pStyle w:val="0"/>
        <w:ind w:firstLine="540"/>
        <w:jc w:val="both"/>
      </w:pPr>
      <w:r>
        <w:rPr>
          <w:sz w:val="24"/>
        </w:rPr>
      </w:r>
    </w:p>
    <w:p>
      <w:pPr>
        <w:pStyle w:val="2"/>
        <w:outlineLvl w:val="1"/>
        <w:jc w:val="center"/>
      </w:pPr>
      <w:r>
        <w:rPr>
          <w:sz w:val="24"/>
        </w:rPr>
        <w:t xml:space="preserve">СПИСОК СОКРАЩЕНИЙ</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1474"/>
        <w:gridCol w:w="340"/>
        <w:gridCol w:w="7257"/>
      </w:tblGrid>
      <w:tr>
        <w:tc>
          <w:tcPr>
            <w:tcW w:w="1474" w:type="dxa"/>
            <w:tcBorders>
              <w:top w:val="nil"/>
              <w:left w:val="nil"/>
              <w:bottom w:val="nil"/>
              <w:right w:val="nil"/>
            </w:tcBorders>
          </w:tcPr>
          <w:p>
            <w:pPr>
              <w:pStyle w:val="0"/>
            </w:pPr>
            <w:r>
              <w:rPr>
                <w:sz w:val="24"/>
              </w:rPr>
              <w:t xml:space="preserve">АОП ВО</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адаптированная образовательная программа высшего образования;</w:t>
            </w:r>
          </w:p>
        </w:tc>
      </w:tr>
      <w:tr>
        <w:tc>
          <w:tcPr>
            <w:tcW w:w="1474" w:type="dxa"/>
            <w:tcBorders>
              <w:top w:val="nil"/>
              <w:left w:val="nil"/>
              <w:bottom w:val="nil"/>
              <w:right w:val="nil"/>
            </w:tcBorders>
          </w:tcPr>
          <w:p>
            <w:pPr>
              <w:pStyle w:val="0"/>
            </w:pPr>
            <w:r>
              <w:rPr>
                <w:sz w:val="24"/>
              </w:rPr>
              <w:t xml:space="preserve">ВО</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высшее образование;</w:t>
            </w:r>
          </w:p>
        </w:tc>
      </w:tr>
      <w:tr>
        <w:tc>
          <w:tcPr>
            <w:tcW w:w="1474" w:type="dxa"/>
            <w:tcBorders>
              <w:top w:val="nil"/>
              <w:left w:val="nil"/>
              <w:bottom w:val="nil"/>
              <w:right w:val="nil"/>
            </w:tcBorders>
          </w:tcPr>
          <w:p>
            <w:pPr>
              <w:pStyle w:val="0"/>
            </w:pPr>
            <w:r>
              <w:rPr>
                <w:sz w:val="24"/>
              </w:rPr>
              <w:t xml:space="preserve">ГИА</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государственная итоговая аттестация;</w:t>
            </w:r>
          </w:p>
        </w:tc>
      </w:tr>
      <w:tr>
        <w:tc>
          <w:tcPr>
            <w:tcW w:w="1474" w:type="dxa"/>
            <w:tcBorders>
              <w:top w:val="nil"/>
              <w:left w:val="nil"/>
              <w:bottom w:val="nil"/>
              <w:right w:val="nil"/>
            </w:tcBorders>
          </w:tcPr>
          <w:p>
            <w:pPr>
              <w:pStyle w:val="0"/>
            </w:pPr>
            <w:r>
              <w:rPr>
                <w:sz w:val="24"/>
              </w:rPr>
              <w:t xml:space="preserve">ДОТ</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дистанционные образовательные технологии;</w:t>
            </w:r>
          </w:p>
        </w:tc>
      </w:tr>
      <w:tr>
        <w:tc>
          <w:tcPr>
            <w:tcW w:w="1474" w:type="dxa"/>
            <w:tcBorders>
              <w:top w:val="nil"/>
              <w:left w:val="nil"/>
              <w:bottom w:val="nil"/>
              <w:right w:val="nil"/>
            </w:tcBorders>
          </w:tcPr>
          <w:p>
            <w:pPr>
              <w:pStyle w:val="0"/>
            </w:pPr>
            <w:r>
              <w:rPr>
                <w:sz w:val="24"/>
              </w:rPr>
              <w:t xml:space="preserve">ИВО</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инклюзивное высшее образование;</w:t>
            </w:r>
          </w:p>
        </w:tc>
      </w:tr>
      <w:tr>
        <w:tc>
          <w:tcPr>
            <w:tcW w:w="1474" w:type="dxa"/>
            <w:tcBorders>
              <w:top w:val="nil"/>
              <w:left w:val="nil"/>
              <w:bottom w:val="nil"/>
              <w:right w:val="nil"/>
            </w:tcBorders>
          </w:tcPr>
          <w:p>
            <w:pPr>
              <w:pStyle w:val="0"/>
            </w:pPr>
            <w:r>
              <w:rPr>
                <w:sz w:val="24"/>
              </w:rPr>
              <w:t xml:space="preserve">ИПРА</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индивидуальная программа реабилитации или абилитации;</w:t>
            </w:r>
          </w:p>
        </w:tc>
      </w:tr>
      <w:tr>
        <w:tc>
          <w:tcPr>
            <w:tcW w:w="1474" w:type="dxa"/>
            <w:tcBorders>
              <w:top w:val="nil"/>
              <w:left w:val="nil"/>
              <w:bottom w:val="nil"/>
              <w:right w:val="nil"/>
            </w:tcBorders>
          </w:tcPr>
          <w:p>
            <w:pPr>
              <w:pStyle w:val="0"/>
            </w:pPr>
            <w:r>
              <w:rPr>
                <w:sz w:val="24"/>
              </w:rPr>
              <w:t xml:space="preserve">ЛНА</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локальные нормативные акты;</w:t>
            </w:r>
          </w:p>
        </w:tc>
      </w:tr>
      <w:tr>
        <w:tc>
          <w:tcPr>
            <w:tcW w:w="1474" w:type="dxa"/>
            <w:tcBorders>
              <w:top w:val="nil"/>
              <w:left w:val="nil"/>
              <w:bottom w:val="nil"/>
              <w:right w:val="nil"/>
            </w:tcBorders>
          </w:tcPr>
          <w:p>
            <w:pPr>
              <w:pStyle w:val="0"/>
            </w:pPr>
            <w:r>
              <w:rPr>
                <w:sz w:val="24"/>
              </w:rPr>
              <w:t xml:space="preserve">МСЭ</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медико-социальная экспертиза;</w:t>
            </w:r>
          </w:p>
        </w:tc>
      </w:tr>
      <w:tr>
        <w:tc>
          <w:tcPr>
            <w:tcW w:w="1474" w:type="dxa"/>
            <w:tcBorders>
              <w:top w:val="nil"/>
              <w:left w:val="nil"/>
              <w:bottom w:val="nil"/>
              <w:right w:val="nil"/>
            </w:tcBorders>
          </w:tcPr>
          <w:p>
            <w:pPr>
              <w:pStyle w:val="0"/>
            </w:pPr>
            <w:r>
              <w:rPr>
                <w:sz w:val="24"/>
              </w:rPr>
              <w:t xml:space="preserve">НИР</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научно-исследовательская работа;</w:t>
            </w:r>
          </w:p>
        </w:tc>
      </w:tr>
      <w:tr>
        <w:tc>
          <w:tcPr>
            <w:tcW w:w="1474" w:type="dxa"/>
            <w:tcBorders>
              <w:top w:val="nil"/>
              <w:left w:val="nil"/>
              <w:bottom w:val="nil"/>
              <w:right w:val="nil"/>
            </w:tcBorders>
          </w:tcPr>
          <w:p>
            <w:pPr>
              <w:pStyle w:val="0"/>
            </w:pPr>
            <w:r>
              <w:rPr>
                <w:sz w:val="24"/>
              </w:rPr>
              <w:t xml:space="preserve">ОВЗ</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ограниченные возможности здоровья;</w:t>
            </w:r>
          </w:p>
        </w:tc>
      </w:tr>
      <w:tr>
        <w:tc>
          <w:tcPr>
            <w:tcW w:w="1474" w:type="dxa"/>
            <w:tcBorders>
              <w:top w:val="nil"/>
              <w:left w:val="nil"/>
              <w:bottom w:val="nil"/>
              <w:right w:val="nil"/>
            </w:tcBorders>
          </w:tcPr>
          <w:p>
            <w:pPr>
              <w:pStyle w:val="0"/>
            </w:pPr>
            <w:r>
              <w:rPr>
                <w:sz w:val="24"/>
              </w:rPr>
              <w:t xml:space="preserve">ОО ВО, вуз</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образовательная организация высшего образования;</w:t>
            </w:r>
          </w:p>
        </w:tc>
      </w:tr>
      <w:tr>
        <w:tc>
          <w:tcPr>
            <w:tcW w:w="1474" w:type="dxa"/>
            <w:tcBorders>
              <w:top w:val="nil"/>
              <w:left w:val="nil"/>
              <w:bottom w:val="nil"/>
              <w:right w:val="nil"/>
            </w:tcBorders>
          </w:tcPr>
          <w:p>
            <w:pPr>
              <w:pStyle w:val="0"/>
            </w:pPr>
            <w:r>
              <w:rPr>
                <w:sz w:val="24"/>
              </w:rPr>
              <w:t xml:space="preserve">ПМПК</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психолого-медико-педагогическая комиссия;</w:t>
            </w:r>
          </w:p>
        </w:tc>
      </w:tr>
      <w:tr>
        <w:tc>
          <w:tcPr>
            <w:tcW w:w="1474" w:type="dxa"/>
            <w:tcBorders>
              <w:top w:val="nil"/>
              <w:left w:val="nil"/>
              <w:bottom w:val="nil"/>
              <w:right w:val="nil"/>
            </w:tcBorders>
          </w:tcPr>
          <w:p>
            <w:pPr>
              <w:pStyle w:val="0"/>
            </w:pPr>
            <w:r>
              <w:rPr>
                <w:sz w:val="24"/>
              </w:rPr>
              <w:t xml:space="preserve">ППС</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профессорско-преподавательский состав;</w:t>
            </w:r>
          </w:p>
        </w:tc>
      </w:tr>
      <w:tr>
        <w:tc>
          <w:tcPr>
            <w:tcW w:w="1474" w:type="dxa"/>
            <w:tcBorders>
              <w:top w:val="nil"/>
              <w:left w:val="nil"/>
              <w:bottom w:val="nil"/>
              <w:right w:val="nil"/>
            </w:tcBorders>
          </w:tcPr>
          <w:p>
            <w:pPr>
              <w:pStyle w:val="0"/>
            </w:pPr>
            <w:r>
              <w:rPr>
                <w:sz w:val="24"/>
              </w:rPr>
              <w:t xml:space="preserve">РУМЦ ВО</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ресурсный учебно-методический центр по обучению инвалидов и лиц с ограниченными возможностями здоровья на базе образовательной организации высшего образования;</w:t>
            </w:r>
          </w:p>
        </w:tc>
      </w:tr>
      <w:tr>
        <w:tc>
          <w:tcPr>
            <w:tcW w:w="1474" w:type="dxa"/>
            <w:tcBorders>
              <w:top w:val="nil"/>
              <w:left w:val="nil"/>
              <w:bottom w:val="nil"/>
              <w:right w:val="nil"/>
            </w:tcBorders>
          </w:tcPr>
          <w:p>
            <w:pPr>
              <w:pStyle w:val="0"/>
            </w:pPr>
            <w:r>
              <w:rPr>
                <w:sz w:val="24"/>
              </w:rPr>
              <w:t xml:space="preserve">ФГОС ВО</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федеральный государственный образовательный стандарт высшего образования;</w:t>
            </w:r>
          </w:p>
        </w:tc>
      </w:tr>
      <w:tr>
        <w:tc>
          <w:tcPr>
            <w:tcW w:w="1474" w:type="dxa"/>
            <w:tcBorders>
              <w:top w:val="nil"/>
              <w:left w:val="nil"/>
              <w:bottom w:val="nil"/>
              <w:right w:val="nil"/>
            </w:tcBorders>
          </w:tcPr>
          <w:p>
            <w:pPr>
              <w:pStyle w:val="0"/>
            </w:pPr>
            <w:r>
              <w:rPr>
                <w:sz w:val="24"/>
              </w:rPr>
              <w:t xml:space="preserve">УВП</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учебно-вспомогательный персонал;</w:t>
            </w:r>
          </w:p>
        </w:tc>
      </w:tr>
      <w:tr>
        <w:tc>
          <w:tcPr>
            <w:tcW w:w="1474" w:type="dxa"/>
            <w:tcBorders>
              <w:top w:val="nil"/>
              <w:left w:val="nil"/>
              <w:bottom w:val="nil"/>
              <w:right w:val="nil"/>
            </w:tcBorders>
          </w:tcPr>
          <w:p>
            <w:pPr>
              <w:pStyle w:val="0"/>
            </w:pPr>
            <w:r>
              <w:rPr>
                <w:sz w:val="24"/>
              </w:rPr>
              <w:t xml:space="preserve">ЭИОС</w:t>
            </w:r>
          </w:p>
        </w:tc>
        <w:tc>
          <w:tcPr>
            <w:tcW w:w="340" w:type="dxa"/>
            <w:tcBorders>
              <w:top w:val="nil"/>
              <w:left w:val="nil"/>
              <w:bottom w:val="nil"/>
              <w:right w:val="nil"/>
            </w:tcBorders>
          </w:tcPr>
          <w:p>
            <w:pPr>
              <w:pStyle w:val="0"/>
              <w:jc w:val="center"/>
            </w:pPr>
            <w:r>
              <w:rPr>
                <w:sz w:val="24"/>
              </w:rPr>
              <w:t xml:space="preserve">-</w:t>
            </w:r>
          </w:p>
        </w:tc>
        <w:tc>
          <w:tcPr>
            <w:tcW w:w="7257" w:type="dxa"/>
            <w:tcBorders>
              <w:top w:val="nil"/>
              <w:left w:val="nil"/>
              <w:bottom w:val="nil"/>
              <w:right w:val="nil"/>
            </w:tcBorders>
          </w:tcPr>
          <w:p>
            <w:pPr>
              <w:pStyle w:val="0"/>
              <w:jc w:val="both"/>
            </w:pPr>
            <w:r>
              <w:rPr>
                <w:sz w:val="24"/>
              </w:rPr>
              <w:t xml:space="preserve">электронная информационно-образовательная среда.</w:t>
            </w:r>
          </w:p>
        </w:tc>
      </w:tr>
    </w:tbl>
    <w:p>
      <w:pPr>
        <w:pStyle w:val="0"/>
        <w:ind w:firstLine="540"/>
        <w:jc w:val="both"/>
      </w:pPr>
      <w:r>
        <w:rPr>
          <w:sz w:val="24"/>
        </w:rPr>
      </w:r>
    </w:p>
    <w:p>
      <w:pPr>
        <w:pStyle w:val="2"/>
        <w:outlineLvl w:val="1"/>
        <w:jc w:val="center"/>
      </w:pPr>
      <w:r>
        <w:rPr>
          <w:sz w:val="24"/>
        </w:rPr>
        <w:t xml:space="preserve">ВВЕДЕНИЕ</w:t>
      </w:r>
    </w:p>
    <w:p>
      <w:pPr>
        <w:pStyle w:val="0"/>
        <w:ind w:firstLine="540"/>
        <w:jc w:val="both"/>
      </w:pPr>
      <w:r>
        <w:rPr>
          <w:sz w:val="24"/>
        </w:rPr>
      </w:r>
    </w:p>
    <w:p>
      <w:pPr>
        <w:pStyle w:val="0"/>
        <w:ind w:firstLine="540"/>
        <w:jc w:val="both"/>
      </w:pPr>
      <w:r>
        <w:rPr>
          <w:sz w:val="24"/>
        </w:rPr>
        <w:t xml:space="preserve">Образование лиц с инвалидностью и ОВЗ с различными нозологиями относится к числу актуальных проблем современного высшего образования. Только в условиях постоянного и систематического сопровождения студенты с ОВЗ и инвалидностью могут получить возможность реализации своего потенциала как в профессиональном, так и в личностном плане. Качество получения высшего образования студентами с ОВЗ и инвалидностью зависит от реализации комплексного сопровождения. В качестве основной идеи комплексного сопровождения образования лиц с ОВЗ и инвалидностью выделяется мысль о внедрении в деятельность вуза принципов, инструментов и механизмов, обеспечивающих согласованную деятельность сотрудников вуза, нацеленных на самореализацию личности инвалида, его интересов, возможностей и потребностей с учетом имеющихся ограничений по здоровью и ресурса студента. Комплексное сопровождение обучающихся с инвалидностью и ОВЗ в вузе осуществляется с целью содействия в успешном освоении образовательной программы и последующего трудоустройства.</w:t>
      </w:r>
    </w:p>
    <w:p>
      <w:pPr>
        <w:pStyle w:val="0"/>
        <w:spacing w:before="240" w:lineRule="auto"/>
        <w:ind w:firstLine="540"/>
        <w:jc w:val="both"/>
      </w:pPr>
      <w:r>
        <w:rPr>
          <w:sz w:val="24"/>
        </w:rPr>
        <w:t xml:space="preserve">Настоящие методические рекомендации направлены на усовершенствование системы комплексного сопровождения студентов с инвалидностью и ОВЗ в системе высшего образования и включают ключевые аспекты реализации этого процесса.</w:t>
      </w:r>
    </w:p>
    <w:p>
      <w:pPr>
        <w:pStyle w:val="0"/>
        <w:spacing w:before="240" w:lineRule="auto"/>
        <w:ind w:firstLine="540"/>
        <w:jc w:val="both"/>
      </w:pPr>
      <w:r>
        <w:rPr>
          <w:sz w:val="24"/>
        </w:rPr>
        <w:t xml:space="preserve">Методические рекомендации будут полезны специалистам вузов, ответственным за инклюзивное образование, а также всем сотрудникам, работающим с обучающимися с ОВЗ и инвалидностью.</w:t>
      </w:r>
    </w:p>
    <w:p>
      <w:pPr>
        <w:pStyle w:val="0"/>
        <w:ind w:firstLine="540"/>
        <w:jc w:val="both"/>
      </w:pPr>
      <w:r>
        <w:rPr>
          <w:sz w:val="24"/>
        </w:rPr>
      </w:r>
    </w:p>
    <w:p>
      <w:pPr>
        <w:pStyle w:val="2"/>
        <w:outlineLvl w:val="1"/>
        <w:jc w:val="center"/>
      </w:pPr>
      <w:r>
        <w:rPr>
          <w:sz w:val="24"/>
        </w:rPr>
        <w:t xml:space="preserve">Раздел 1</w:t>
      </w:r>
    </w:p>
    <w:p>
      <w:pPr>
        <w:pStyle w:val="2"/>
        <w:ind w:firstLine="540"/>
        <w:jc w:val="both"/>
      </w:pPr>
      <w:r>
        <w:rPr>
          <w:sz w:val="24"/>
        </w:rPr>
      </w:r>
    </w:p>
    <w:p>
      <w:pPr>
        <w:pStyle w:val="2"/>
        <w:jc w:val="center"/>
      </w:pPr>
      <w:r>
        <w:rPr>
          <w:sz w:val="24"/>
        </w:rPr>
        <w:t xml:space="preserve">ОСНОВЫ РЕАЛИЗАЦИИ ПРИНЦИПОВ СОПРОВОЖДЕНИЯ СТУДЕНТОВ</w:t>
      </w:r>
    </w:p>
    <w:p>
      <w:pPr>
        <w:pStyle w:val="2"/>
        <w:jc w:val="center"/>
      </w:pPr>
      <w:r>
        <w:rPr>
          <w:sz w:val="24"/>
        </w:rPr>
        <w:t xml:space="preserve">С ИНВАЛИДНОСТЬЮ И ОВЗ В СИСТЕМЕ ВЫСШЕГО ОБРАЗОВАНИЯ</w:t>
      </w:r>
    </w:p>
    <w:p>
      <w:pPr>
        <w:pStyle w:val="0"/>
        <w:ind w:firstLine="540"/>
        <w:jc w:val="both"/>
      </w:pPr>
      <w:r>
        <w:rPr>
          <w:sz w:val="24"/>
        </w:rPr>
      </w:r>
    </w:p>
    <w:p>
      <w:pPr>
        <w:pStyle w:val="2"/>
        <w:outlineLvl w:val="2"/>
        <w:jc w:val="center"/>
      </w:pPr>
      <w:r>
        <w:rPr>
          <w:sz w:val="24"/>
        </w:rPr>
        <w:t xml:space="preserve">Концептуально-методологические основы и сущность</w:t>
      </w:r>
    </w:p>
    <w:p>
      <w:pPr>
        <w:pStyle w:val="2"/>
        <w:jc w:val="center"/>
      </w:pPr>
      <w:r>
        <w:rPr>
          <w:sz w:val="24"/>
        </w:rPr>
        <w:t xml:space="preserve">комплексного сопровождения студентов с инвалидностью</w:t>
      </w:r>
    </w:p>
    <w:p>
      <w:pPr>
        <w:pStyle w:val="2"/>
        <w:jc w:val="center"/>
      </w:pPr>
      <w:r>
        <w:rPr>
          <w:sz w:val="24"/>
        </w:rPr>
        <w:t xml:space="preserve">и ОВЗ в системе высшего образования</w:t>
      </w:r>
    </w:p>
    <w:p>
      <w:pPr>
        <w:pStyle w:val="0"/>
        <w:ind w:firstLine="540"/>
        <w:jc w:val="both"/>
      </w:pPr>
      <w:r>
        <w:rPr>
          <w:sz w:val="24"/>
        </w:rPr>
      </w:r>
    </w:p>
    <w:p>
      <w:pPr>
        <w:pStyle w:val="0"/>
        <w:ind w:firstLine="540"/>
        <w:jc w:val="both"/>
      </w:pPr>
      <w:r>
        <w:rPr>
          <w:sz w:val="24"/>
        </w:rPr>
        <w:t xml:space="preserve">Сопровождение понимается как процесс совместной деятельности сопровождающих и сопровождаемых ("со" - вместе), протекающий в течение определенного времени ("про" - продолжительность действия), характеризующийся доведением деятельности до результата при ведущей роли сопровождающих ("вождение" - ведение), но с безусловным учетом мнения сопровождаемых и их понимания целей и задач предлагаемых совместных действий.</w:t>
      </w:r>
    </w:p>
    <w:p>
      <w:pPr>
        <w:pStyle w:val="0"/>
        <w:spacing w:before="240" w:lineRule="auto"/>
        <w:ind w:firstLine="540"/>
        <w:jc w:val="both"/>
      </w:pPr>
      <w:r>
        <w:rPr>
          <w:sz w:val="24"/>
        </w:rPr>
        <w:t xml:space="preserve">Комплексное сопровождение студентов с инвалидностью и ОВЗ в системе высшего образования выступает:</w:t>
      </w:r>
    </w:p>
    <w:p>
      <w:pPr>
        <w:pStyle w:val="0"/>
        <w:spacing w:before="240" w:lineRule="auto"/>
        <w:ind w:firstLine="540"/>
        <w:jc w:val="both"/>
      </w:pPr>
      <w:r>
        <w:rPr>
          <w:sz w:val="24"/>
        </w:rPr>
        <w:t xml:space="preserve">- как метод, обеспечивающий создание условий для принятия субъектом оптимальных решений по выбору пути развития в различных ситуациях жизненного выбора;</w:t>
      </w:r>
    </w:p>
    <w:p>
      <w:pPr>
        <w:pStyle w:val="0"/>
        <w:spacing w:before="240" w:lineRule="auto"/>
        <w:ind w:firstLine="540"/>
        <w:jc w:val="both"/>
      </w:pPr>
      <w:r>
        <w:rPr>
          <w:sz w:val="24"/>
        </w:rPr>
        <w:t xml:space="preserve">- как система помощи субъекту в формировании и ответственном выборе ориентационного поля развития, в нейтрализации вызванных болезнью изменений в психической деятельности инвалида и поддержку формирования адаптационно-защитных механизмов в различных жизненных ситуациях, прежде всего, путем развития у субъекта сопровождения самостоятельности, активности и ответственности;</w:t>
      </w:r>
    </w:p>
    <w:p>
      <w:pPr>
        <w:pStyle w:val="0"/>
        <w:spacing w:before="240" w:lineRule="auto"/>
        <w:ind w:firstLine="540"/>
        <w:jc w:val="both"/>
      </w:pPr>
      <w:r>
        <w:rPr>
          <w:sz w:val="24"/>
        </w:rPr>
        <w:t xml:space="preserve">- как парадигма, основанная на ряде базовых принципов, в том числе опора на личностные достижения, нацеленность на самостоятельность субъекта при освоении системы отношений с миром и самим собой; создание условий для максимального личностного развития в рамках объективно данной среды;</w:t>
      </w:r>
    </w:p>
    <w:p>
      <w:pPr>
        <w:pStyle w:val="0"/>
        <w:spacing w:before="240" w:lineRule="auto"/>
        <w:ind w:firstLine="540"/>
        <w:jc w:val="both"/>
      </w:pPr>
      <w:r>
        <w:rPr>
          <w:sz w:val="24"/>
        </w:rPr>
        <w:t xml:space="preserve">- как целостная, комплексная система взаимодействия с человеком на уровне его субъективных проблем, нацеленная на оказание комплексной и своевременной помощи по формированию самостоятельности при выборе направлений деятельности, обеспечивающих социализацию и самореализацию личности, развитие и реализацию имеющегося у сопровождаемого потенциала;</w:t>
      </w:r>
    </w:p>
    <w:p>
      <w:pPr>
        <w:pStyle w:val="0"/>
        <w:spacing w:before="240" w:lineRule="auto"/>
        <w:ind w:firstLine="540"/>
        <w:jc w:val="both"/>
      </w:pPr>
      <w:r>
        <w:rPr>
          <w:sz w:val="24"/>
        </w:rPr>
        <w:t xml:space="preserve">- как особый вид практики, в основе которого лежит помощь субъекту, оказываемая в процессе формирования траектории его развития и оказания адресных и квалифицированных мер содействия успешному обучению в вузе.</w:t>
      </w:r>
    </w:p>
    <w:p>
      <w:pPr>
        <w:pStyle w:val="0"/>
        <w:spacing w:before="240" w:lineRule="auto"/>
        <w:ind w:firstLine="540"/>
        <w:jc w:val="both"/>
      </w:pPr>
      <w:r>
        <w:rPr>
          <w:sz w:val="24"/>
        </w:rPr>
        <w:t xml:space="preserve">Важнейшими подходами к организации сопровождения студентов с инвалидностью и ОВЗ выступают следующие идеи концепции системы непрерывного профессионального образования лиц с инвалидностью и ОВЗ:</w:t>
      </w:r>
    </w:p>
    <w:p>
      <w:pPr>
        <w:pStyle w:val="0"/>
        <w:spacing w:before="240" w:lineRule="auto"/>
        <w:ind w:firstLine="540"/>
        <w:jc w:val="both"/>
      </w:pPr>
      <w:r>
        <w:rPr>
          <w:sz w:val="24"/>
        </w:rPr>
        <w:t xml:space="preserve">1. Идея гуманизации как один из фундаментальных современных подходов к образованию - ведущая идея в концепции непрерывного профессионального образования лиц с инвалидностью и ОВЗ, предполагающая создание условий для овладения каждым из них профессиональных компетенций для вовлечения в труд и в социум в соответствии с личными интересами, способностями и возможностями. При этом профессиональное образование выступает в качестве инструмента самореализации, самовыражения и самоутверждения личности человека с инвалидностью и в качестве средства его устойчивости, социальной защиты и адаптации в условиях рыночной экономики, как его собственность, капитал, которым он может распоряжаться на рынке труда.</w:t>
      </w:r>
    </w:p>
    <w:p>
      <w:pPr>
        <w:pStyle w:val="0"/>
        <w:spacing w:before="240" w:lineRule="auto"/>
        <w:ind w:firstLine="540"/>
        <w:jc w:val="both"/>
      </w:pPr>
      <w:r>
        <w:rPr>
          <w:sz w:val="24"/>
        </w:rPr>
        <w:t xml:space="preserve">2. Идея интегрированности и междисциплинарности как методологические основания интеграции образовательной и реабилитационной составляющих профессионального образования людей с инвалидностью и ОВЗ, создания реабилитационно-образовательного пространства на различных уровнях, взаимосвязи и преемственности образовательных и реабилитационных мероприятий, обеспечивающих наиболее полную интеграцию целевой группы в общество и трудовую жизнь.</w:t>
      </w:r>
    </w:p>
    <w:p>
      <w:pPr>
        <w:pStyle w:val="0"/>
        <w:spacing w:before="240" w:lineRule="auto"/>
        <w:ind w:firstLine="540"/>
        <w:jc w:val="both"/>
      </w:pPr>
      <w:r>
        <w:rPr>
          <w:sz w:val="24"/>
        </w:rPr>
        <w:t xml:space="preserve">3. Идея демократизации как ведущий вектор развития системы образования, в том числе системы профессионального образования лиц с инвалидностью и ОВЗ, с позиции гармонизации отношений между обществом, государством и личностью, между руководителями и педагогами, между педагогами и обучаемыми, между самими обучаемыми.</w:t>
      </w:r>
    </w:p>
    <w:p>
      <w:pPr>
        <w:pStyle w:val="0"/>
        <w:spacing w:before="240" w:lineRule="auto"/>
        <w:ind w:firstLine="540"/>
        <w:jc w:val="both"/>
      </w:pPr>
      <w:r>
        <w:rPr>
          <w:sz w:val="24"/>
        </w:rPr>
        <w:t xml:space="preserve">4. Идея непрерывности как основа для построения системы образования людей с инвалидностью и ОВЗ, обеспечивающая реализацию способностей, запросов и возможностей личности на протяжении всей жизни, повышение уровня образования и квалификации, переподготовку и переквалификацию в связи с изменением состояния здоровья и адекватно отражающая структурные изменения в экономике и социальной политике государства, запросы социальной группы инвалидов.</w:t>
      </w:r>
    </w:p>
    <w:p>
      <w:pPr>
        <w:pStyle w:val="0"/>
        <w:spacing w:before="240" w:lineRule="auto"/>
        <w:ind w:firstLine="540"/>
        <w:jc w:val="both"/>
      </w:pPr>
      <w:r>
        <w:rPr>
          <w:sz w:val="24"/>
        </w:rPr>
        <w:t xml:space="preserve">5. Идея социализации личности человека с инвалидностью в процессе профессионального образования как фактора развития, образования, ориентации в новых социально-экономических условиях, становления человека как субъекта деятельности.</w:t>
      </w:r>
    </w:p>
    <w:p>
      <w:pPr>
        <w:pStyle w:val="0"/>
        <w:spacing w:before="240" w:lineRule="auto"/>
        <w:ind w:firstLine="540"/>
        <w:jc w:val="both"/>
      </w:pPr>
      <w:r>
        <w:rPr>
          <w:sz w:val="24"/>
        </w:rPr>
        <w:t xml:space="preserve">6. Идея профессионализации как основа обеспечения развития системы "личность - реабилитация - образование - профессия - производство - культура - общество".</w:t>
      </w:r>
    </w:p>
    <w:p>
      <w:pPr>
        <w:pStyle w:val="0"/>
        <w:spacing w:before="240" w:lineRule="auto"/>
        <w:ind w:firstLine="540"/>
        <w:jc w:val="both"/>
      </w:pPr>
      <w:r>
        <w:rPr>
          <w:sz w:val="24"/>
        </w:rPr>
        <w:t xml:space="preserve">7. Идея многоуровневости, обеспечивающая поступательное развитие личности, реализующая потенциальные возможности получения каждым человеком современного необходимого образования, обеспечивающая продуктивность профессиональной деятельности, рациональность трудоустройства, оптимальность - профессионального статуса и профессионального маршрута, профессионального самоопределения, самореализации, самоутверждения личности человека с инвалидностью в условиях рыночной экономики.</w:t>
      </w:r>
    </w:p>
    <w:p>
      <w:pPr>
        <w:pStyle w:val="0"/>
        <w:spacing w:before="240" w:lineRule="auto"/>
        <w:ind w:firstLine="540"/>
        <w:jc w:val="both"/>
      </w:pPr>
      <w:r>
        <w:rPr>
          <w:sz w:val="24"/>
        </w:rPr>
        <w:t xml:space="preserve">К категории студентов с инвалидностью и ОВЗ, нуждающихся в сопровождении в университете, относятся:</w:t>
      </w:r>
    </w:p>
    <w:p>
      <w:pPr>
        <w:pStyle w:val="0"/>
        <w:spacing w:before="240" w:lineRule="auto"/>
        <w:ind w:firstLine="540"/>
        <w:jc w:val="both"/>
      </w:pPr>
      <w:r>
        <w:rPr>
          <w:sz w:val="24"/>
        </w:rPr>
        <w:t xml:space="preserve">1. Студенты с инвалидностью и ОВЗ I - II курса в период адаптации к новым условиям образовательного процесса.</w:t>
      </w:r>
    </w:p>
    <w:p>
      <w:pPr>
        <w:pStyle w:val="0"/>
        <w:spacing w:before="240" w:lineRule="auto"/>
        <w:ind w:firstLine="540"/>
        <w:jc w:val="both"/>
      </w:pPr>
      <w:r>
        <w:rPr>
          <w:sz w:val="24"/>
        </w:rPr>
        <w:t xml:space="preserve">2. Студенты с инвалидностью и ОВЗ, имеющие трудности в обучении.</w:t>
      </w:r>
    </w:p>
    <w:p>
      <w:pPr>
        <w:pStyle w:val="0"/>
        <w:spacing w:before="240" w:lineRule="auto"/>
        <w:ind w:firstLine="540"/>
        <w:jc w:val="both"/>
      </w:pPr>
      <w:r>
        <w:rPr>
          <w:sz w:val="24"/>
        </w:rPr>
        <w:t xml:space="preserve">3. Отдельные группы студентов с инвалидностью и ОВЗ в случае возникновения ситуации межличностного конфликта.</w:t>
      </w:r>
    </w:p>
    <w:p>
      <w:pPr>
        <w:pStyle w:val="0"/>
        <w:spacing w:before="240" w:lineRule="auto"/>
        <w:ind w:firstLine="540"/>
        <w:jc w:val="both"/>
      </w:pPr>
      <w:r>
        <w:rPr>
          <w:sz w:val="24"/>
        </w:rPr>
        <w:t xml:space="preserve">4. Студенты с инвалидностью и ОВЗ, обучающиеся на выпускных курсах, в период подготовки к трудоустройству.</w:t>
      </w:r>
    </w:p>
    <w:p>
      <w:pPr>
        <w:pStyle w:val="0"/>
        <w:spacing w:before="240" w:lineRule="auto"/>
        <w:ind w:firstLine="540"/>
        <w:jc w:val="both"/>
      </w:pPr>
      <w:r>
        <w:rPr>
          <w:sz w:val="24"/>
        </w:rPr>
        <w:t xml:space="preserve">В целом, комплексное сопровождение профессионального становления лиц с инвалидностью и ОВЗ является процессом, в ходе которого личность сопровождаемого научается самостоятельно решать собственные проблемы и справляться с повседневными трудностями. Комплексное сопровождение понимается как деятельность, обеспечивающая создание разнообразных (организационных, психологических, педагогических, социальных, медицинских, технических) условий для принятия субъектом сопровождения оптимального решения в различных ситуациях жизненного выбора. Комплексное сопровождение студентов с инвалидностью и ОВЗ в процессе профессиональной подготовки призвано обеспечить реализацию имеющегося у студентов потенциала, раскрытие их индивидуальности, умения коммуницировать, накопление ими профессионально значимого опыта, овладение необходимыми способами самоорганизации и саморазвития.</w:t>
      </w:r>
    </w:p>
    <w:p>
      <w:pPr>
        <w:pStyle w:val="0"/>
        <w:ind w:firstLine="540"/>
        <w:jc w:val="both"/>
      </w:pPr>
      <w:r>
        <w:rPr>
          <w:sz w:val="24"/>
        </w:rPr>
      </w:r>
    </w:p>
    <w:p>
      <w:pPr>
        <w:pStyle w:val="2"/>
        <w:outlineLvl w:val="2"/>
        <w:jc w:val="center"/>
      </w:pPr>
      <w:r>
        <w:rPr>
          <w:sz w:val="24"/>
        </w:rPr>
        <w:t xml:space="preserve">Принципы сопровождения студентов с инвалидностью и ОВЗ</w:t>
      </w:r>
    </w:p>
    <w:p>
      <w:pPr>
        <w:pStyle w:val="2"/>
        <w:jc w:val="center"/>
      </w:pPr>
      <w:r>
        <w:rPr>
          <w:sz w:val="24"/>
        </w:rPr>
        <w:t xml:space="preserve">при их обучении в системе высшего образования</w:t>
      </w:r>
    </w:p>
    <w:p>
      <w:pPr>
        <w:pStyle w:val="0"/>
        <w:ind w:firstLine="540"/>
        <w:jc w:val="both"/>
      </w:pPr>
      <w:r>
        <w:rPr>
          <w:sz w:val="24"/>
        </w:rPr>
      </w:r>
    </w:p>
    <w:p>
      <w:pPr>
        <w:pStyle w:val="0"/>
        <w:ind w:firstLine="540"/>
        <w:jc w:val="both"/>
      </w:pPr>
      <w:hyperlink w:history="0" r:id="rId8" w:tooltip="&quot;Конвенция о правах инвалидов&quot; (Заключена в г. Нью-Йорке 13.12.2006) {КонсультантПлюс}">
        <w:r>
          <w:rPr>
            <w:sz w:val="24"/>
            <w:color w:val="0000ff"/>
          </w:rPr>
          <w:t xml:space="preserve">Конвенция</w:t>
        </w:r>
      </w:hyperlink>
      <w:r>
        <w:rPr>
          <w:sz w:val="24"/>
        </w:rPr>
        <w:t xml:space="preserve"> о правах инвалидов Организации Объединенных Наций является для государств, ее ратифицировавших, основным документом, описывающим основные рамки для определения доступности объектов и услуг для инвалидов. В рамках ее реализации уточняются основные ориентиры государства:</w:t>
      </w:r>
    </w:p>
    <w:p>
      <w:pPr>
        <w:pStyle w:val="0"/>
        <w:spacing w:before="240" w:lineRule="auto"/>
        <w:ind w:firstLine="540"/>
        <w:jc w:val="both"/>
      </w:pPr>
      <w:r>
        <w:rPr>
          <w:sz w:val="24"/>
        </w:rPr>
        <w:t xml:space="preserve">- изменение общественного сознания в отношении людей с инвалидностью;</w:t>
      </w:r>
    </w:p>
    <w:p>
      <w:pPr>
        <w:pStyle w:val="0"/>
        <w:spacing w:before="240" w:lineRule="auto"/>
        <w:ind w:firstLine="540"/>
        <w:jc w:val="both"/>
      </w:pPr>
      <w:r>
        <w:rPr>
          <w:sz w:val="24"/>
        </w:rPr>
        <w:t xml:space="preserve">- расширение практики обучения учеников и студентов с ограничениями в обычных школах и высших учебных заведениях;</w:t>
      </w:r>
    </w:p>
    <w:p>
      <w:pPr>
        <w:pStyle w:val="0"/>
        <w:spacing w:before="240" w:lineRule="auto"/>
        <w:ind w:firstLine="540"/>
        <w:jc w:val="both"/>
      </w:pPr>
      <w:r>
        <w:rPr>
          <w:sz w:val="24"/>
        </w:rPr>
        <w:t xml:space="preserve">- создание института сопутствующего персонала и комплекса услуг, обеспечивающих как обыденную жизнь, так и профессиональную деятельность людей с ограниченными возможностями здоровья;</w:t>
      </w:r>
    </w:p>
    <w:p>
      <w:pPr>
        <w:pStyle w:val="0"/>
        <w:spacing w:before="240" w:lineRule="auto"/>
        <w:ind w:firstLine="540"/>
        <w:jc w:val="both"/>
      </w:pPr>
      <w:r>
        <w:rPr>
          <w:sz w:val="24"/>
        </w:rPr>
        <w:t xml:space="preserve">- создание технологий расширения информационно-ресурсного диапазона;</w:t>
      </w:r>
    </w:p>
    <w:p>
      <w:pPr>
        <w:pStyle w:val="0"/>
        <w:spacing w:before="240" w:lineRule="auto"/>
        <w:ind w:firstLine="540"/>
        <w:jc w:val="both"/>
      </w:pPr>
      <w:r>
        <w:rPr>
          <w:sz w:val="24"/>
        </w:rPr>
        <w:t xml:space="preserve">- формирование установки на независимость у людей с ограниченными возможностями и своевременное обучение их навыкам независимой жизни.</w:t>
      </w:r>
    </w:p>
    <w:p>
      <w:pPr>
        <w:pStyle w:val="0"/>
        <w:spacing w:before="240" w:lineRule="auto"/>
        <w:ind w:firstLine="540"/>
        <w:jc w:val="both"/>
      </w:pPr>
      <w:r>
        <w:rPr>
          <w:sz w:val="24"/>
        </w:rPr>
        <w:t xml:space="preserve">Принципы инклюзии формируют гуманистическую парадигму современного общества и новую модель построения отношений по следующим принципам доступности:</w:t>
      </w:r>
    </w:p>
    <w:p>
      <w:pPr>
        <w:pStyle w:val="0"/>
        <w:spacing w:before="240" w:lineRule="auto"/>
        <w:ind w:firstLine="540"/>
        <w:jc w:val="both"/>
      </w:pPr>
      <w:r>
        <w:rPr>
          <w:sz w:val="24"/>
        </w:rPr>
        <w:t xml:space="preserve">1. Ценность человека не зависит от его способностей и достижений.</w:t>
      </w:r>
    </w:p>
    <w:p>
      <w:pPr>
        <w:pStyle w:val="0"/>
        <w:spacing w:before="240" w:lineRule="auto"/>
        <w:ind w:firstLine="540"/>
        <w:jc w:val="both"/>
      </w:pPr>
      <w:r>
        <w:rPr>
          <w:sz w:val="24"/>
        </w:rPr>
        <w:t xml:space="preserve">2. Каждый человек способен чувствовать и думать.</w:t>
      </w:r>
    </w:p>
    <w:p>
      <w:pPr>
        <w:pStyle w:val="0"/>
        <w:spacing w:before="240" w:lineRule="auto"/>
        <w:ind w:firstLine="540"/>
        <w:jc w:val="both"/>
      </w:pPr>
      <w:r>
        <w:rPr>
          <w:sz w:val="24"/>
        </w:rPr>
        <w:t xml:space="preserve">3. Каждый человек имеет право на общение и на то, чтобы быть услышанным.</w:t>
      </w:r>
    </w:p>
    <w:p>
      <w:pPr>
        <w:pStyle w:val="0"/>
        <w:spacing w:before="240" w:lineRule="auto"/>
        <w:ind w:firstLine="540"/>
        <w:jc w:val="both"/>
      </w:pPr>
      <w:r>
        <w:rPr>
          <w:sz w:val="24"/>
        </w:rPr>
        <w:t xml:space="preserve">4. Все люди нуждаются друг в друге.</w:t>
      </w:r>
    </w:p>
    <w:p>
      <w:pPr>
        <w:pStyle w:val="0"/>
        <w:spacing w:before="240" w:lineRule="auto"/>
        <w:ind w:firstLine="540"/>
        <w:jc w:val="both"/>
      </w:pPr>
      <w:r>
        <w:rPr>
          <w:sz w:val="24"/>
        </w:rPr>
        <w:t xml:space="preserve">5. Подлинное образование может осуществляться только в контексте реальных взаимоотношений.</w:t>
      </w:r>
    </w:p>
    <w:p>
      <w:pPr>
        <w:pStyle w:val="0"/>
        <w:spacing w:before="240" w:lineRule="auto"/>
        <w:ind w:firstLine="540"/>
        <w:jc w:val="both"/>
      </w:pPr>
      <w:r>
        <w:rPr>
          <w:sz w:val="24"/>
        </w:rPr>
        <w:t xml:space="preserve">6. Все люди нуждаются в поддержке и дружбе.</w:t>
      </w:r>
    </w:p>
    <w:p>
      <w:pPr>
        <w:pStyle w:val="0"/>
        <w:spacing w:before="240" w:lineRule="auto"/>
        <w:ind w:firstLine="540"/>
        <w:jc w:val="both"/>
      </w:pPr>
      <w:r>
        <w:rPr>
          <w:sz w:val="24"/>
        </w:rPr>
        <w:t xml:space="preserve">7. Для всех обучающихся достижение прогресса скорее может быть в том, что они могут делать, чем в том, чего не могут.</w:t>
      </w:r>
    </w:p>
    <w:p>
      <w:pPr>
        <w:pStyle w:val="0"/>
        <w:spacing w:before="240" w:lineRule="auto"/>
        <w:ind w:firstLine="540"/>
        <w:jc w:val="both"/>
      </w:pPr>
      <w:r>
        <w:rPr>
          <w:sz w:val="24"/>
        </w:rPr>
        <w:t xml:space="preserve">8. Разнообразие усиливает все стороны жизни человека.</w:t>
      </w:r>
    </w:p>
    <w:p>
      <w:pPr>
        <w:pStyle w:val="0"/>
        <w:spacing w:before="240" w:lineRule="auto"/>
        <w:ind w:firstLine="540"/>
        <w:jc w:val="both"/>
      </w:pPr>
      <w:r>
        <w:rPr>
          <w:sz w:val="24"/>
        </w:rPr>
        <w:t xml:space="preserve">В качестве базовых принципов комплексного сопровождения студентов с инвалидностью при их обучении в высшем образовании выступают:</w:t>
      </w:r>
    </w:p>
    <w:p>
      <w:pPr>
        <w:pStyle w:val="0"/>
        <w:spacing w:before="240" w:lineRule="auto"/>
        <w:ind w:firstLine="540"/>
        <w:jc w:val="both"/>
      </w:pPr>
      <w:r>
        <w:rPr>
          <w:sz w:val="24"/>
        </w:rPr>
        <w:t xml:space="preserve">- принцип нормализации означает, что студент с инвалидностью и ОВЗ должен восприниматься в первую очередь как обучающийся вуза, являющийся полноценным гражданином с такими же правами и такой же жизнью, как у студентов без ограничений по здоровью;</w:t>
      </w:r>
    </w:p>
    <w:p>
      <w:pPr>
        <w:pStyle w:val="0"/>
        <w:spacing w:before="240" w:lineRule="auto"/>
        <w:ind w:firstLine="540"/>
        <w:jc w:val="both"/>
      </w:pPr>
      <w:r>
        <w:rPr>
          <w:sz w:val="24"/>
        </w:rPr>
        <w:t xml:space="preserve">- принцип реабилитации означает, что в процессе сопровождения следует стремиться обеспечить максимально возможное восстановление или компенсацию нарушенных, или полностью утраченных, в результате болезни или травмы, нормальных психических и физиологических функций и потребностей человеческого организма, его трудоспособности;</w:t>
      </w:r>
    </w:p>
    <w:p>
      <w:pPr>
        <w:pStyle w:val="0"/>
        <w:spacing w:before="240" w:lineRule="auto"/>
        <w:ind w:firstLine="540"/>
        <w:jc w:val="both"/>
      </w:pPr>
      <w:r>
        <w:rPr>
          <w:sz w:val="24"/>
        </w:rPr>
        <w:t xml:space="preserve">- принцип целостности означает, что в процессе сопровождения следует учитывать все аспекты жизнедеятельности студента, обеспечивающее становление его как личности и как профессионала;</w:t>
      </w:r>
    </w:p>
    <w:p>
      <w:pPr>
        <w:pStyle w:val="0"/>
        <w:spacing w:before="240" w:lineRule="auto"/>
        <w:ind w:firstLine="540"/>
        <w:jc w:val="both"/>
      </w:pPr>
      <w:r>
        <w:rPr>
          <w:sz w:val="24"/>
        </w:rPr>
        <w:t xml:space="preserve">- принцип ценностной ориентированности означает, что все мероприятия по сопровождению следует подчинять конечной цели развития каждого обучающегося - его профессиональному становлению, трудоустройству, готовности к самостоятельной и независимой жизни;</w:t>
      </w:r>
    </w:p>
    <w:p>
      <w:pPr>
        <w:pStyle w:val="0"/>
        <w:spacing w:before="240" w:lineRule="auto"/>
        <w:ind w:firstLine="540"/>
        <w:jc w:val="both"/>
      </w:pPr>
      <w:r>
        <w:rPr>
          <w:sz w:val="24"/>
        </w:rPr>
        <w:t xml:space="preserve">- принцип свободы означает, что сопровождаемый вправе в соответствии со своими убеждениями и мнениями решать, нуждается ли он в сопровождении, принимая или отказываясь от услуг по сопровождению;</w:t>
      </w:r>
    </w:p>
    <w:p>
      <w:pPr>
        <w:pStyle w:val="0"/>
        <w:spacing w:before="240" w:lineRule="auto"/>
        <w:ind w:firstLine="540"/>
        <w:jc w:val="both"/>
      </w:pPr>
      <w:r>
        <w:rPr>
          <w:sz w:val="24"/>
        </w:rPr>
        <w:t xml:space="preserve">- принцип гуманности означает признание ценности сопровождаемого как личности, его права на свободное развитие и проявление своих способностей, необходимости создания условий для максимального личностного развития и самостоятельного освоения студентом системы отношений с миром и самим собой, рост его творческого потенциала, познавательных мотивов и социальной устойчивости;</w:t>
      </w:r>
    </w:p>
    <w:p>
      <w:pPr>
        <w:pStyle w:val="0"/>
        <w:spacing w:before="240" w:lineRule="auto"/>
        <w:ind w:firstLine="540"/>
        <w:jc w:val="both"/>
      </w:pPr>
      <w:r>
        <w:rPr>
          <w:sz w:val="24"/>
        </w:rPr>
        <w:t xml:space="preserve">- принцип семейноцентрированности означает, что в процессе сопровождения учитываются ресурсы и потенциал семьи, так как семья является наиболее важным фактором, оказывающим решающее влияние на рост и развитие окружением для студента;</w:t>
      </w:r>
    </w:p>
    <w:p>
      <w:pPr>
        <w:pStyle w:val="0"/>
        <w:spacing w:before="240" w:lineRule="auto"/>
        <w:ind w:firstLine="540"/>
        <w:jc w:val="both"/>
      </w:pPr>
      <w:r>
        <w:rPr>
          <w:sz w:val="24"/>
        </w:rPr>
        <w:t xml:space="preserve">- принцип дифференциации означает учет индивидуальных возрастных, психологических и нозологических особенностей студентов с инвалидностью и ОВЗ, разнообразия траекторий их индивидуального, личностного и профессионального развития;</w:t>
      </w:r>
    </w:p>
    <w:p>
      <w:pPr>
        <w:pStyle w:val="0"/>
        <w:spacing w:before="240" w:lineRule="auto"/>
        <w:ind w:firstLine="540"/>
        <w:jc w:val="both"/>
      </w:pPr>
      <w:r>
        <w:rPr>
          <w:sz w:val="24"/>
        </w:rPr>
        <w:t xml:space="preserve">- принцип партнерства означает, что сопровождение есть командная работа, реализация которой предполагает создание обстановки доверия в процессе взаимодействия;</w:t>
      </w:r>
    </w:p>
    <w:p>
      <w:pPr>
        <w:pStyle w:val="0"/>
        <w:spacing w:before="240" w:lineRule="auto"/>
        <w:ind w:firstLine="540"/>
        <w:jc w:val="both"/>
      </w:pPr>
      <w:r>
        <w:rPr>
          <w:sz w:val="24"/>
        </w:rPr>
        <w:t xml:space="preserve">- принцип актуализации и превенции, реализация которого предполагает учет динамики преобразований в социокультурном пространстве, профилактику рисков и угроз нравственной устойчивости личности обучающегося с проблемами здоровья;</w:t>
      </w:r>
    </w:p>
    <w:p>
      <w:pPr>
        <w:pStyle w:val="0"/>
        <w:spacing w:before="240" w:lineRule="auto"/>
        <w:ind w:firstLine="540"/>
        <w:jc w:val="both"/>
      </w:pPr>
      <w:r>
        <w:rPr>
          <w:sz w:val="24"/>
        </w:rPr>
        <w:t xml:space="preserve">- принцип партисипативности предполагает расширение пространства взаимодействия субъектов образования, способствует повышению коммуникации субъектов в образовательном процессе с уважением вклада и права каждого, формирует новые или дополнительные компетенции участников взаимодействия, которые обеспечивают более высокое качество продуктивной образовательной деятельности;</w:t>
      </w:r>
    </w:p>
    <w:p>
      <w:pPr>
        <w:pStyle w:val="0"/>
        <w:spacing w:before="240" w:lineRule="auto"/>
        <w:ind w:firstLine="540"/>
        <w:jc w:val="both"/>
      </w:pPr>
      <w:r>
        <w:rPr>
          <w:sz w:val="24"/>
        </w:rPr>
        <w:t xml:space="preserve">- принцип самостоятельности означает приоритет самого студента с ОВЗ и инвалидностью в решении личных проблем: специалисты создают условия, вникают в суть проблемы и предлагают помощь, оказывая влияние на самостоятельность действий (автономию) студента;</w:t>
      </w:r>
    </w:p>
    <w:p>
      <w:pPr>
        <w:pStyle w:val="0"/>
        <w:spacing w:before="240" w:lineRule="auto"/>
        <w:ind w:firstLine="540"/>
        <w:jc w:val="both"/>
      </w:pPr>
      <w:r>
        <w:rPr>
          <w:sz w:val="24"/>
        </w:rPr>
        <w:t xml:space="preserve">- принцип конфиденциальности означает неразглашение конфиденциальной и личной информации; этот принцип важен для доверительного общения, особенно при проведении психодиагностических процедур, бесед, психологических консультаций.</w:t>
      </w:r>
    </w:p>
    <w:p>
      <w:pPr>
        <w:pStyle w:val="0"/>
        <w:spacing w:before="240" w:lineRule="auto"/>
        <w:ind w:firstLine="540"/>
        <w:jc w:val="both"/>
      </w:pPr>
      <w:r>
        <w:rPr>
          <w:sz w:val="24"/>
        </w:rPr>
        <w:t xml:space="preserve">Соблюдение перечисленных принципов в процессе комплексного сопровождения студентов с инвалидностью и ОВЗ при их обучении в вузе способствует повышению доступности высшего образования, адаптацию его условий к потребностям лиц с инвалидностью и ОВЗ, обеспечивает возможности для реализации жизненных планов человека.</w:t>
      </w:r>
    </w:p>
    <w:p>
      <w:pPr>
        <w:pStyle w:val="0"/>
        <w:ind w:firstLine="540"/>
        <w:jc w:val="both"/>
      </w:pPr>
      <w:r>
        <w:rPr>
          <w:sz w:val="24"/>
        </w:rPr>
      </w:r>
    </w:p>
    <w:p>
      <w:pPr>
        <w:pStyle w:val="2"/>
        <w:outlineLvl w:val="2"/>
        <w:jc w:val="center"/>
      </w:pPr>
      <w:r>
        <w:rPr>
          <w:sz w:val="24"/>
        </w:rPr>
        <w:t xml:space="preserve">Виды сопровождения студентов с инвалидностью и ОВЗ</w:t>
      </w:r>
    </w:p>
    <w:p>
      <w:pPr>
        <w:pStyle w:val="2"/>
        <w:jc w:val="center"/>
      </w:pPr>
      <w:r>
        <w:rPr>
          <w:sz w:val="24"/>
        </w:rPr>
        <w:t xml:space="preserve">в высшем образовании</w:t>
      </w:r>
    </w:p>
    <w:p>
      <w:pPr>
        <w:pStyle w:val="0"/>
        <w:ind w:firstLine="540"/>
        <w:jc w:val="both"/>
      </w:pPr>
      <w:r>
        <w:rPr>
          <w:sz w:val="24"/>
        </w:rPr>
      </w:r>
    </w:p>
    <w:p>
      <w:pPr>
        <w:pStyle w:val="0"/>
        <w:ind w:firstLine="540"/>
        <w:jc w:val="both"/>
      </w:pPr>
      <w:r>
        <w:rPr>
          <w:sz w:val="24"/>
        </w:rPr>
        <w:t xml:space="preserve">Выделяются следующие 7 видов сопровождения студентов с инвалидностью и ОВЗ: организационно-педагогическое; психолого-педагогическое; медико-оздоровительное; социальное; тьюторское; техническое; волонтерское.</w:t>
      </w:r>
    </w:p>
    <w:p>
      <w:pPr>
        <w:pStyle w:val="0"/>
        <w:spacing w:before="240" w:lineRule="auto"/>
        <w:ind w:firstLine="540"/>
        <w:jc w:val="both"/>
      </w:pPr>
      <w:r>
        <w:rPr>
          <w:sz w:val="24"/>
        </w:rPr>
        <w:t xml:space="preserve">При этом указанные виды сопровождения могут различаться по степени участия специалиста:</w:t>
      </w:r>
    </w:p>
    <w:p>
      <w:pPr>
        <w:pStyle w:val="0"/>
        <w:spacing w:before="240" w:lineRule="auto"/>
        <w:ind w:firstLine="540"/>
        <w:jc w:val="both"/>
      </w:pPr>
      <w:r>
        <w:rPr>
          <w:sz w:val="24"/>
        </w:rPr>
        <w:t xml:space="preserve">- непосредственное (прямая работа с обучающимся) и опосредованное (через создание условий, регламентов, технологий);</w:t>
      </w:r>
    </w:p>
    <w:p>
      <w:pPr>
        <w:pStyle w:val="0"/>
        <w:spacing w:before="240" w:lineRule="auto"/>
        <w:ind w:firstLine="540"/>
        <w:jc w:val="both"/>
      </w:pPr>
      <w:r>
        <w:rPr>
          <w:sz w:val="24"/>
        </w:rPr>
        <w:t xml:space="preserve">- по времени оказания помощи: опережающее (превентивное), своевременное (в момент возникновения трудностей) и последействие (предупреждение вторичных нарушений);</w:t>
      </w:r>
    </w:p>
    <w:p>
      <w:pPr>
        <w:pStyle w:val="0"/>
        <w:spacing w:before="240" w:lineRule="auto"/>
        <w:ind w:firstLine="540"/>
        <w:jc w:val="both"/>
      </w:pPr>
      <w:r>
        <w:rPr>
          <w:sz w:val="24"/>
        </w:rPr>
        <w:t xml:space="preserve">- по длительности: единовременное, пролонгированное (на весь период обучения), дискретное (циклическое, периодическое).</w:t>
      </w:r>
    </w:p>
    <w:p>
      <w:pPr>
        <w:pStyle w:val="0"/>
        <w:ind w:firstLine="540"/>
        <w:jc w:val="both"/>
      </w:pPr>
      <w:r>
        <w:rPr>
          <w:sz w:val="24"/>
        </w:rPr>
      </w:r>
    </w:p>
    <w:p>
      <w:pPr>
        <w:pStyle w:val="2"/>
        <w:outlineLvl w:val="3"/>
        <w:ind w:firstLine="540"/>
        <w:jc w:val="both"/>
      </w:pPr>
      <w:r>
        <w:rPr>
          <w:sz w:val="24"/>
        </w:rPr>
        <w:t xml:space="preserve">1. Организационно-педагогическое сопровождение.</w:t>
      </w:r>
    </w:p>
    <w:p>
      <w:pPr>
        <w:pStyle w:val="0"/>
        <w:spacing w:before="240" w:lineRule="auto"/>
        <w:ind w:firstLine="540"/>
        <w:jc w:val="both"/>
      </w:pPr>
      <w:r>
        <w:rPr>
          <w:sz w:val="24"/>
        </w:rPr>
        <w:t xml:space="preserve">Цель: контроль учебной деятельности обучающихся с ОВЗ и инвалидностью в соответствии с графиком учебного процесса.</w:t>
      </w:r>
    </w:p>
    <w:p>
      <w:pPr>
        <w:pStyle w:val="0"/>
        <w:spacing w:before="240" w:lineRule="auto"/>
        <w:ind w:firstLine="540"/>
        <w:jc w:val="both"/>
      </w:pPr>
      <w:r>
        <w:rPr>
          <w:sz w:val="24"/>
        </w:rPr>
        <w:t xml:space="preserve">Задачи:</w:t>
      </w:r>
    </w:p>
    <w:p>
      <w:pPr>
        <w:pStyle w:val="0"/>
        <w:spacing w:before="240" w:lineRule="auto"/>
        <w:ind w:firstLine="540"/>
        <w:jc w:val="both"/>
      </w:pPr>
      <w:r>
        <w:rPr>
          <w:sz w:val="24"/>
        </w:rPr>
        <w:t xml:space="preserve">1) адаптация учебных программ и методов обучения, в том числе основной образовательной программы общепрофессиональной подготовки, рабочих программ дисциплин (модулей), программ практик, НИР, ГИА;</w:t>
      </w:r>
    </w:p>
    <w:p>
      <w:pPr>
        <w:pStyle w:val="0"/>
        <w:spacing w:before="240" w:lineRule="auto"/>
        <w:ind w:firstLine="540"/>
        <w:jc w:val="both"/>
      </w:pPr>
      <w:r>
        <w:rPr>
          <w:sz w:val="24"/>
        </w:rPr>
        <w:t xml:space="preserve">2) внедрение современных образовательных, в том числе коррекционных и реабилитационных технологий;</w:t>
      </w:r>
    </w:p>
    <w:p>
      <w:pPr>
        <w:pStyle w:val="0"/>
        <w:spacing w:before="240" w:lineRule="auto"/>
        <w:ind w:firstLine="540"/>
        <w:jc w:val="both"/>
      </w:pPr>
      <w:r>
        <w:rPr>
          <w:sz w:val="24"/>
        </w:rPr>
        <w:t xml:space="preserve">3) методическая поддержка, взаимодействие сопровождающих служб;</w:t>
      </w:r>
    </w:p>
    <w:p>
      <w:pPr>
        <w:pStyle w:val="0"/>
        <w:spacing w:before="240" w:lineRule="auto"/>
        <w:ind w:firstLine="540"/>
        <w:jc w:val="both"/>
      </w:pPr>
      <w:r>
        <w:rPr>
          <w:sz w:val="24"/>
        </w:rPr>
        <w:t xml:space="preserve">4) снабжение адаптированными учебными материалами и пособиями;</w:t>
      </w:r>
    </w:p>
    <w:p>
      <w:pPr>
        <w:pStyle w:val="0"/>
        <w:spacing w:before="240" w:lineRule="auto"/>
        <w:ind w:firstLine="540"/>
        <w:jc w:val="both"/>
      </w:pPr>
      <w:r>
        <w:rPr>
          <w:sz w:val="24"/>
        </w:rPr>
        <w:t xml:space="preserve">5) разработка индивидуальных учебных планов и индивидуальных учебных графиков.</w:t>
      </w:r>
    </w:p>
    <w:p>
      <w:pPr>
        <w:pStyle w:val="0"/>
        <w:spacing w:before="240" w:lineRule="auto"/>
        <w:ind w:firstLine="540"/>
        <w:jc w:val="both"/>
      </w:pPr>
      <w:r>
        <w:rPr>
          <w:sz w:val="24"/>
        </w:rPr>
        <w:t xml:space="preserve">Технологии и содержание данного вида сопровождения.</w:t>
      </w:r>
    </w:p>
    <w:p>
      <w:pPr>
        <w:pStyle w:val="0"/>
        <w:spacing w:before="240" w:lineRule="auto"/>
        <w:ind w:firstLine="540"/>
        <w:jc w:val="both"/>
      </w:pPr>
      <w:r>
        <w:rPr>
          <w:sz w:val="24"/>
        </w:rPr>
        <w:t xml:space="preserve">Организационно-педагогическое сопровождение включает в себя: контроль за посещаемостью занятий, помощь в организации самостоятельной работы в случае заболевания, организацию индивидуальных консультаций для длительно отсутствующих обучающихся; содействие в прохождении промежуточных и итоговых аттестаций, сдаче зачетов, ликвидации академических задолженностей; коррекцию взаимодействия обучающегося и преподавателя в учебном процессе, консультирование преподавателей и сотрудников по психофизическим особенностям обучающегося с ОВЗ и инвалидов, коррекцию трудных учебных ситуаций; периодические семинары и инструктажи для ППС, методистов и иную деятельность, обеспечивающую организационные решения по адаптации условий обучения с учетом индивидуальных возможностей и состояния здоровья обучающихся с ОВЗ и инвалидностью.</w:t>
      </w:r>
    </w:p>
    <w:p>
      <w:pPr>
        <w:pStyle w:val="0"/>
        <w:spacing w:before="240" w:lineRule="auto"/>
        <w:ind w:firstLine="540"/>
        <w:jc w:val="both"/>
      </w:pPr>
      <w:r>
        <w:rPr>
          <w:sz w:val="24"/>
        </w:rPr>
        <w:t xml:space="preserve">Кем осуществляется. Организационно-педагогическое сопровождение обеспечивается учебно-методической службой вуза во взаимодействии с сотрудниками образовательной организации, ответственными за организацию и реализацию образовательного процесса.</w:t>
      </w:r>
    </w:p>
    <w:p>
      <w:pPr>
        <w:pStyle w:val="0"/>
        <w:spacing w:before="240" w:lineRule="auto"/>
        <w:ind w:firstLine="540"/>
        <w:jc w:val="both"/>
      </w:pPr>
      <w:r>
        <w:rPr>
          <w:sz w:val="24"/>
        </w:rPr>
        <w:t xml:space="preserve">Критерии успешности: сохранение обучающихся в контингенте студентов, академическая успешность студентов с инвалидностью и ОВЗ.</w:t>
      </w:r>
    </w:p>
    <w:p>
      <w:pPr>
        <w:pStyle w:val="0"/>
        <w:spacing w:before="240" w:lineRule="auto"/>
        <w:ind w:firstLine="540"/>
        <w:jc w:val="both"/>
      </w:pPr>
      <w:r>
        <w:rPr>
          <w:sz w:val="24"/>
        </w:rPr>
        <w:t xml:space="preserve">Организационно-педагогическое сопровождение:</w:t>
      </w:r>
    </w:p>
    <w:p>
      <w:pPr>
        <w:pStyle w:val="0"/>
        <w:spacing w:before="240" w:lineRule="auto"/>
        <w:ind w:firstLine="540"/>
        <w:jc w:val="both"/>
      </w:pPr>
      <w:r>
        <w:rPr>
          <w:sz w:val="24"/>
        </w:rPr>
        <w:t xml:space="preserve">- по степени участия специалистов может быть: опосредованное (разработка локальных актов, регламентов) и непосредственное (работа координаторов по инклюзии);</w:t>
      </w:r>
    </w:p>
    <w:p>
      <w:pPr>
        <w:pStyle w:val="0"/>
        <w:spacing w:before="240" w:lineRule="auto"/>
        <w:ind w:firstLine="540"/>
        <w:jc w:val="both"/>
      </w:pPr>
      <w:r>
        <w:rPr>
          <w:sz w:val="24"/>
        </w:rPr>
        <w:t xml:space="preserve">- по времени: преимущественно опережающее (создание условий до начала обучения);</w:t>
      </w:r>
    </w:p>
    <w:p>
      <w:pPr>
        <w:pStyle w:val="0"/>
        <w:spacing w:before="240" w:lineRule="auto"/>
        <w:ind w:firstLine="540"/>
        <w:jc w:val="both"/>
      </w:pPr>
      <w:r>
        <w:rPr>
          <w:sz w:val="24"/>
        </w:rPr>
        <w:t xml:space="preserve">- по длительности: пролонгированное.</w:t>
      </w:r>
    </w:p>
    <w:p>
      <w:pPr>
        <w:pStyle w:val="0"/>
        <w:ind w:firstLine="540"/>
        <w:jc w:val="both"/>
      </w:pPr>
      <w:r>
        <w:rPr>
          <w:sz w:val="24"/>
        </w:rPr>
      </w:r>
    </w:p>
    <w:p>
      <w:pPr>
        <w:pStyle w:val="2"/>
        <w:outlineLvl w:val="3"/>
        <w:ind w:firstLine="540"/>
        <w:jc w:val="both"/>
      </w:pPr>
      <w:r>
        <w:rPr>
          <w:sz w:val="24"/>
        </w:rPr>
        <w:t xml:space="preserve">2. Психолого-педагогическое сопровождение.</w:t>
      </w:r>
    </w:p>
    <w:p>
      <w:pPr>
        <w:pStyle w:val="0"/>
        <w:spacing w:before="240" w:lineRule="auto"/>
        <w:ind w:firstLine="540"/>
        <w:jc w:val="both"/>
      </w:pPr>
      <w:r>
        <w:rPr>
          <w:sz w:val="24"/>
        </w:rPr>
        <w:t xml:space="preserve">Цель: помощь обучающимся с инвалидностью и ОВЗ в профессиональном и личностном развитии в процессе получения высшего образования.</w:t>
      </w:r>
    </w:p>
    <w:p>
      <w:pPr>
        <w:pStyle w:val="0"/>
        <w:spacing w:before="240" w:lineRule="auto"/>
        <w:ind w:firstLine="540"/>
        <w:jc w:val="both"/>
      </w:pPr>
      <w:r>
        <w:rPr>
          <w:sz w:val="24"/>
        </w:rPr>
        <w:t xml:space="preserve">Задачи:</w:t>
      </w:r>
    </w:p>
    <w:p>
      <w:pPr>
        <w:pStyle w:val="0"/>
        <w:spacing w:before="240" w:lineRule="auto"/>
        <w:ind w:firstLine="540"/>
        <w:jc w:val="both"/>
      </w:pPr>
      <w:r>
        <w:rPr>
          <w:sz w:val="24"/>
        </w:rPr>
        <w:t xml:space="preserve">1) формирование инклюзивной образовательной и воспитательной среды вуза, создание условий для самореализации и саморазвития личности студентов с инвалидностью;</w:t>
      </w:r>
    </w:p>
    <w:p>
      <w:pPr>
        <w:pStyle w:val="0"/>
        <w:spacing w:before="240" w:lineRule="auto"/>
        <w:ind w:firstLine="540"/>
        <w:jc w:val="both"/>
      </w:pPr>
      <w:r>
        <w:rPr>
          <w:sz w:val="24"/>
        </w:rPr>
        <w:t xml:space="preserve">2) оказание превентивной и оперативной помощи студентам с ОВЗ и инвалидностью в решении их индивидуальных проблем в общении и обучении; помощь студентам, педагогам, родителям в преодолении психологических, социальных, личностных трудностей;</w:t>
      </w:r>
    </w:p>
    <w:p>
      <w:pPr>
        <w:pStyle w:val="0"/>
        <w:spacing w:before="240" w:lineRule="auto"/>
        <w:ind w:firstLine="540"/>
        <w:jc w:val="both"/>
      </w:pPr>
      <w:r>
        <w:rPr>
          <w:sz w:val="24"/>
        </w:rPr>
        <w:t xml:space="preserve">3) раскрытие и развитие индивидуальности (внутренних ресурсов) через совместную деятельность участников образовательного процесса;</w:t>
      </w:r>
    </w:p>
    <w:p>
      <w:pPr>
        <w:pStyle w:val="0"/>
        <w:spacing w:before="240" w:lineRule="auto"/>
        <w:ind w:firstLine="540"/>
        <w:jc w:val="both"/>
      </w:pPr>
      <w:r>
        <w:rPr>
          <w:sz w:val="24"/>
        </w:rPr>
        <w:t xml:space="preserve">4) создание условий для самопознания и самореализации студентов с ОВЗ и инвалидностью, для принятия ими себя и другого, для конструктивного построения межличностных отношений;</w:t>
      </w:r>
    </w:p>
    <w:p>
      <w:pPr>
        <w:pStyle w:val="0"/>
        <w:spacing w:before="240" w:lineRule="auto"/>
        <w:ind w:firstLine="540"/>
        <w:jc w:val="both"/>
      </w:pPr>
      <w:r>
        <w:rPr>
          <w:sz w:val="24"/>
        </w:rPr>
        <w:t xml:space="preserve">5) учет достоинств студентов с ОВЗ и инвалидностью, их возможностей и ресурсов; позитивное восприятие их недостатков;</w:t>
      </w:r>
    </w:p>
    <w:p>
      <w:pPr>
        <w:pStyle w:val="0"/>
        <w:spacing w:before="240" w:lineRule="auto"/>
        <w:ind w:firstLine="540"/>
        <w:jc w:val="both"/>
      </w:pPr>
      <w:r>
        <w:rPr>
          <w:sz w:val="24"/>
        </w:rPr>
        <w:t xml:space="preserve">6) создание благоприятной психологической атмосферы;</w:t>
      </w:r>
    </w:p>
    <w:p>
      <w:pPr>
        <w:pStyle w:val="0"/>
        <w:spacing w:before="240" w:lineRule="auto"/>
        <w:ind w:firstLine="540"/>
        <w:jc w:val="both"/>
      </w:pPr>
      <w:r>
        <w:rPr>
          <w:sz w:val="24"/>
        </w:rPr>
        <w:t xml:space="preserve">7) разработка индивидуальных программ сопровождения студентов с инвалидностью и ОВЗ;</w:t>
      </w:r>
    </w:p>
    <w:p>
      <w:pPr>
        <w:pStyle w:val="0"/>
        <w:spacing w:before="240" w:lineRule="auto"/>
        <w:ind w:firstLine="540"/>
        <w:jc w:val="both"/>
      </w:pPr>
      <w:r>
        <w:rPr>
          <w:sz w:val="24"/>
        </w:rPr>
        <w:t xml:space="preserve">8) участие в профессиональном отборе и профессиональном подборе;</w:t>
      </w:r>
    </w:p>
    <w:p>
      <w:pPr>
        <w:pStyle w:val="0"/>
        <w:spacing w:before="240" w:lineRule="auto"/>
        <w:ind w:firstLine="540"/>
        <w:jc w:val="both"/>
      </w:pPr>
      <w:r>
        <w:rPr>
          <w:sz w:val="24"/>
        </w:rPr>
        <w:t xml:space="preserve">9) психологическая помощь студентам, сотрудникам университета и семье в форме консультаций и тренингов в групповой и индивидуальной форме.</w:t>
      </w:r>
    </w:p>
    <w:p>
      <w:pPr>
        <w:pStyle w:val="0"/>
        <w:spacing w:before="240" w:lineRule="auto"/>
        <w:ind w:firstLine="540"/>
        <w:jc w:val="both"/>
      </w:pPr>
      <w:r>
        <w:rPr>
          <w:sz w:val="24"/>
        </w:rPr>
        <w:t xml:space="preserve">Технологии и содержание данного вида сопровождения.</w:t>
      </w:r>
    </w:p>
    <w:p>
      <w:pPr>
        <w:pStyle w:val="0"/>
        <w:spacing w:before="240" w:lineRule="auto"/>
        <w:ind w:firstLine="540"/>
        <w:jc w:val="both"/>
      </w:pPr>
      <w:r>
        <w:rPr>
          <w:sz w:val="24"/>
        </w:rPr>
        <w:t xml:space="preserve">Данное направление включает: психолого-педагогическую диагностику, в т.ч. с целью выявления рисков дезадаптации и личностных дефицитов, готовности к учебно-познавательной деятельности, мотивов учения, ценностных ориентаций, социально-психологических установок и др.; психолого-педагогическую помощь сотрудникам вуза в области формирования мотивационно-личностной готовности к реализации инклюзивного обучения; разработку и реализацию программ адаптации обучающихся с инвалидностью и ОВЗ; помощь в развитии (учебных умений, регуляции своей жизнедеятельности и др.); проведение мероприятий для развития социально-коммуникативных навыков и личностных качеств обучающихся; оказание психологической помощи в форме индивидуальных и групповых консультаций; организацию событий инклюзивной направленности для создания дружественной социокультурной среды; вовлечение обучающихся в различные формы внеаудиторной работы (участие в работе общественных организаций, спортивных и творческих клубов, научных студенческих обществ, волонтерских организаций и др.); психологическую поддержку (в преодолении трудностей самостоятельной жизни, в установлении комфортных взаимоотношений с однокурсниками и педагогами и др.); консультирование (студентов, членов семьи, сотрудников).</w:t>
      </w:r>
    </w:p>
    <w:p>
      <w:pPr>
        <w:pStyle w:val="0"/>
        <w:spacing w:before="240" w:lineRule="auto"/>
        <w:ind w:firstLine="540"/>
        <w:jc w:val="both"/>
      </w:pPr>
      <w:r>
        <w:rPr>
          <w:sz w:val="24"/>
        </w:rPr>
        <w:t xml:space="preserve">Для психолого-педагогического сопровождения, реализуемого в вузе, важно, чтобы студент с ОВЗ и инвалидностью научился владеть собой, конструктивно преодолевать препятствия и трудности, научился быть автором собственной жизни, был способен без посторонней помощи и контроля решать собственные проблемы. Феномен психолого-педагогического сопровождения в том, что помогать нужно лишь тому, что уже имеется в наличии (но на недостаточном уровне), то есть сопровождается "самодвижение", развитие "самости", самостоятельности студента с ОВЗ и инвалидностью.</w:t>
      </w:r>
    </w:p>
    <w:p>
      <w:pPr>
        <w:pStyle w:val="0"/>
        <w:spacing w:before="240" w:lineRule="auto"/>
        <w:ind w:firstLine="540"/>
        <w:jc w:val="both"/>
      </w:pPr>
      <w:r>
        <w:rPr>
          <w:sz w:val="24"/>
        </w:rPr>
        <w:t xml:space="preserve">Особенно важна подобного рода помощь студентам с инвалидностью и ОВЗ в период адаптации к вузу. Проблемы самоорганизации, планирования своей жизни, самоконтроля являются достаточно трудными для студентов с ОВЗ и инвалидностью. В связи с этим студентов следует с первых же дней пребывания в вузе настроить на систематический, упорный, самостоятельный труд, на заботу о себе.</w:t>
      </w:r>
    </w:p>
    <w:p>
      <w:pPr>
        <w:pStyle w:val="0"/>
        <w:spacing w:before="240" w:lineRule="auto"/>
        <w:ind w:firstLine="540"/>
        <w:jc w:val="both"/>
      </w:pPr>
      <w:r>
        <w:rPr>
          <w:sz w:val="24"/>
        </w:rPr>
        <w:t xml:space="preserve">Продвижение в процессе адаптации обеспечивается благодаря системному подходу, предполагающему одновременное воздействие и на профессионально-образовательную среду, и на личность инвалида. Эффективное психолого-педагогическое сопровождение предполагает создание безопасных условий (педагогических, психологических) для успешного обучения и развития каждого студента с ОВЗ и инвалидностью для наиболее эффективного становления личности и успешную адаптацию к вузу лиц с инвалидностью.</w:t>
      </w:r>
    </w:p>
    <w:p>
      <w:pPr>
        <w:pStyle w:val="0"/>
        <w:spacing w:before="240" w:lineRule="auto"/>
        <w:ind w:firstLine="540"/>
        <w:jc w:val="both"/>
      </w:pPr>
      <w:r>
        <w:rPr>
          <w:sz w:val="24"/>
        </w:rPr>
        <w:t xml:space="preserve">Психолого-педагогическое сопровождение - обязательная составляющая сопровождения студентов с инвалидностью и с ОВЗ в вузах. Данная форма работы позволяет таким студентам в полной мере узнать и принять свои истинные достоинства и пока не сложившиеся адаптивные психологические характеристики, приобрести знания и навыки коммуникативного взаимодействия со сверстниками и преподавателями, крайне необходимые для продуктивной учебы, успешной реабилитации и успешной последующей работы по специальности; помогает научиться максимально продуктивно реализовывать и развивать свои психологические ресурсы; профилактировать и преодолевать психологические барьеры между студентами с инвалидностью и их здоровыми сверстниками, с преподавателями, которые недостаточно знают и понимают, зачастую боятся или стесняются активно обращаться к "особенным" студентам, избегают общения с этой группой студентов; нередко недостаточно объективно оценивают уровень знаний и навыков таких студентов.</w:t>
      </w:r>
    </w:p>
    <w:p>
      <w:pPr>
        <w:pStyle w:val="0"/>
        <w:spacing w:before="240" w:lineRule="auto"/>
        <w:ind w:firstLine="540"/>
        <w:jc w:val="both"/>
      </w:pPr>
      <w:r>
        <w:rPr>
          <w:sz w:val="24"/>
        </w:rPr>
        <w:t xml:space="preserve">Психолого-педагогическое сопровождение основано на выстраивании понимающих отношений. При данной форме помощи важное место отводится ближайшему окружению, которое двигается вместе с меняющейся личностью, своевременно направляет, но не опекает. Это важно, так как чрезмерная помощь и необоснованная опека могут привести обучающегося с инвалидностью и с ОВЗ к потребительским и иждивенческим настроениям, что, в свою очередь, способствует их виктимизации (активизации и закреплению установки на поведение жертвы).</w:t>
      </w:r>
    </w:p>
    <w:p>
      <w:pPr>
        <w:pStyle w:val="0"/>
        <w:spacing w:before="240" w:lineRule="auto"/>
        <w:ind w:firstLine="540"/>
        <w:jc w:val="both"/>
      </w:pPr>
      <w:r>
        <w:rPr>
          <w:sz w:val="24"/>
        </w:rPr>
        <w:t xml:space="preserve">Программы психолого-педагогического сопровождения должны выстраиваться в соответствии с индивидуальными, личностными, возрастными особенностями, состоянием физического и психологического здоровья студентов с ОВЗ и инвалидностью и базироваться на реальных возможностях образовательной среды (материально-техническая база, обеспеченность кадрами, методическая обеспеченность и др.).</w:t>
      </w:r>
    </w:p>
    <w:p>
      <w:pPr>
        <w:pStyle w:val="0"/>
        <w:spacing w:before="240" w:lineRule="auto"/>
        <w:ind w:firstLine="540"/>
        <w:jc w:val="both"/>
      </w:pPr>
      <w:r>
        <w:rPr>
          <w:sz w:val="24"/>
        </w:rPr>
        <w:t xml:space="preserve">Кем осуществляется. Психолого-педагогическое сопровождение осуществляется психологической службой вуза во взаимодействии с лицами, ответственными за обеспечение условий доступности объектов и услуг для лиц с инвалидностью и ОВЗ.</w:t>
      </w:r>
    </w:p>
    <w:p>
      <w:pPr>
        <w:pStyle w:val="0"/>
        <w:spacing w:before="240" w:lineRule="auto"/>
        <w:ind w:firstLine="540"/>
        <w:jc w:val="both"/>
      </w:pPr>
      <w:r>
        <w:rPr>
          <w:sz w:val="24"/>
        </w:rPr>
        <w:t xml:space="preserve">Критерии успешности. Критериями успешного психолого-педагогического сопровождения является адаптация студента с инвалидностью к учебно-познавательной среде, личностное самоопределение и выработка нового стиля жизнедеятельности. Психолого-педагогическое сопровождение:</w:t>
      </w:r>
    </w:p>
    <w:p>
      <w:pPr>
        <w:pStyle w:val="0"/>
        <w:spacing w:before="240" w:lineRule="auto"/>
        <w:ind w:firstLine="540"/>
        <w:jc w:val="both"/>
      </w:pPr>
      <w:r>
        <w:rPr>
          <w:sz w:val="24"/>
        </w:rPr>
        <w:t xml:space="preserve">- по степени участия специалистов может быть: непосредственное (индивидуальное консультирование, групповые тренинги) и опосредованное (методическая помощь преподавателям);</w:t>
      </w:r>
    </w:p>
    <w:p>
      <w:pPr>
        <w:pStyle w:val="0"/>
        <w:spacing w:before="240" w:lineRule="auto"/>
        <w:ind w:firstLine="540"/>
        <w:jc w:val="both"/>
      </w:pPr>
      <w:r>
        <w:rPr>
          <w:sz w:val="24"/>
        </w:rPr>
        <w:t xml:space="preserve">- по времени: сочетает своевременное вмешательство и последействие;</w:t>
      </w:r>
    </w:p>
    <w:p>
      <w:pPr>
        <w:pStyle w:val="0"/>
        <w:spacing w:before="240" w:lineRule="auto"/>
        <w:ind w:firstLine="540"/>
        <w:jc w:val="both"/>
      </w:pPr>
      <w:r>
        <w:rPr>
          <w:sz w:val="24"/>
        </w:rPr>
        <w:t xml:space="preserve">- по длительности: единовременные консультации и пролонгированные программы.</w:t>
      </w:r>
    </w:p>
    <w:p>
      <w:pPr>
        <w:pStyle w:val="0"/>
        <w:ind w:firstLine="540"/>
        <w:jc w:val="both"/>
      </w:pPr>
      <w:r>
        <w:rPr>
          <w:sz w:val="24"/>
        </w:rPr>
      </w:r>
    </w:p>
    <w:p>
      <w:pPr>
        <w:pStyle w:val="2"/>
        <w:outlineLvl w:val="3"/>
        <w:ind w:firstLine="540"/>
        <w:jc w:val="both"/>
      </w:pPr>
      <w:r>
        <w:rPr>
          <w:sz w:val="24"/>
        </w:rPr>
        <w:t xml:space="preserve">3. Медико-оздоровительное сопровождение.</w:t>
      </w:r>
    </w:p>
    <w:p>
      <w:pPr>
        <w:pStyle w:val="0"/>
        <w:spacing w:before="240" w:lineRule="auto"/>
        <w:ind w:firstLine="540"/>
        <w:jc w:val="both"/>
      </w:pPr>
      <w:r>
        <w:rPr>
          <w:sz w:val="24"/>
        </w:rPr>
        <w:t xml:space="preserve">Цель: сохранение здоровья, развитие адаптационного потенциала, физиологическая приспособляемость к учебе лиц с инвалидностью и ОВЗ.</w:t>
      </w:r>
    </w:p>
    <w:p>
      <w:pPr>
        <w:pStyle w:val="0"/>
        <w:spacing w:before="240" w:lineRule="auto"/>
        <w:ind w:firstLine="540"/>
        <w:jc w:val="both"/>
      </w:pPr>
      <w:r>
        <w:rPr>
          <w:sz w:val="24"/>
        </w:rPr>
        <w:t xml:space="preserve">Задачи:</w:t>
      </w:r>
    </w:p>
    <w:p>
      <w:pPr>
        <w:pStyle w:val="0"/>
        <w:spacing w:before="240" w:lineRule="auto"/>
        <w:ind w:firstLine="540"/>
        <w:jc w:val="both"/>
      </w:pPr>
      <w:r>
        <w:rPr>
          <w:sz w:val="24"/>
        </w:rPr>
        <w:t xml:space="preserve">1) диагностика физического состояния обучающихся с инвалидностью и ОВЗ;</w:t>
      </w:r>
    </w:p>
    <w:p>
      <w:pPr>
        <w:pStyle w:val="0"/>
        <w:spacing w:before="240" w:lineRule="auto"/>
        <w:ind w:firstLine="540"/>
        <w:jc w:val="both"/>
      </w:pPr>
      <w:r>
        <w:rPr>
          <w:sz w:val="24"/>
        </w:rPr>
        <w:t xml:space="preserve">2) создание условий по сохранению здоровья и развитию адаптационного потенциала;</w:t>
      </w:r>
    </w:p>
    <w:p>
      <w:pPr>
        <w:pStyle w:val="0"/>
        <w:spacing w:before="240" w:lineRule="auto"/>
        <w:ind w:firstLine="540"/>
        <w:jc w:val="both"/>
      </w:pPr>
      <w:r>
        <w:rPr>
          <w:sz w:val="24"/>
        </w:rPr>
        <w:t xml:space="preserve">3) обеспечение физиологической приспособляемости к учебе.</w:t>
      </w:r>
    </w:p>
    <w:p>
      <w:pPr>
        <w:pStyle w:val="0"/>
        <w:spacing w:before="240" w:lineRule="auto"/>
        <w:ind w:firstLine="540"/>
        <w:jc w:val="both"/>
      </w:pPr>
      <w:r>
        <w:rPr>
          <w:sz w:val="24"/>
        </w:rPr>
        <w:t xml:space="preserve">Технологии и содержание данного вида сопровождения.</w:t>
      </w:r>
    </w:p>
    <w:p>
      <w:pPr>
        <w:pStyle w:val="0"/>
        <w:spacing w:before="240" w:lineRule="auto"/>
        <w:ind w:firstLine="540"/>
        <w:jc w:val="both"/>
      </w:pPr>
      <w:r>
        <w:rPr>
          <w:sz w:val="24"/>
        </w:rPr>
        <w:t xml:space="preserve">Медико-оздоровительное сопровождение может включать: организацию профилактических осмотров; оказание при необходимости медицинской помощи (в соответствии с ЛНА вуза и наличием соответствующей лицензии); проведение мероприятий по здоровьесбережению. Данное направление наряду с прочим направлено на оказание помощи в подборе направления подготовки (специальности) путем оценки состояния здоровья абитуриентов с учетом показания и противопоказания по конкретной специальности; согласование и координацию деятельности вуза с лечебными учреждениями. К этой форме сопровождения относятся также санитарно-гигиеническое и медицинское просвещение; контроль состояния здоровья обучающихся, медицинский патронаж, установка допустимых учебно-производственных нагрузок и режима обучения; выделение из числа обучающихся групп "риска" и "повышенного риска" с медицинской точки зрения; принятие решения при необходимости экстренной медицинской помощи, контроль санитарного состояния учреждения, контроль качества и рекомендации по организации питания, в том числе диетического; осуществление лечебно-оздоровительных мероприятий. Особое место занимает передача обучающимся тех базовых знаний, умений и навыков, которые позволяют обеспечить гигиену здоровья (офтальмогигиена, отогигиена, остеогигиена и др.) и профилактику возникновения ухудшения в состоянии здоровья сопровождаемых. Медико-оздоровительное сопровождение включено в деятельность вуза по организации спортивно-оздоровительной работы, включая адаптивную физкультуру и адаптивный спорт.</w:t>
      </w:r>
    </w:p>
    <w:p>
      <w:pPr>
        <w:pStyle w:val="0"/>
        <w:spacing w:before="240" w:lineRule="auto"/>
        <w:ind w:firstLine="540"/>
        <w:jc w:val="both"/>
      </w:pPr>
      <w:r>
        <w:rPr>
          <w:sz w:val="24"/>
        </w:rPr>
        <w:t xml:space="preserve">Кем осуществляется. Медико-оздоровительное сопровождение осуществляется сотрудниками вуза, отвечающими за организацию и проведение оздоровительных мероприятий и профилактической, с точки зрения сохранения здоровья студентов, а также специалистами, реализующими деятельность по адаптивной физкультуре. Данный вид сопровождения осуществляется во взаимодействии с ответственными лицами за обеспечение условий доступности объектов и услуг для инвалидов и лиц с ограниченными возможностями здоровья.</w:t>
      </w:r>
    </w:p>
    <w:p>
      <w:pPr>
        <w:pStyle w:val="0"/>
        <w:spacing w:before="240" w:lineRule="auto"/>
        <w:ind w:firstLine="540"/>
        <w:jc w:val="both"/>
      </w:pPr>
      <w:r>
        <w:rPr>
          <w:sz w:val="24"/>
        </w:rPr>
        <w:t xml:space="preserve">Критерии успешности: отсутствие ухудшения в состоянии здоровья обучающихся, развитие их адаптационного потенциала.</w:t>
      </w:r>
    </w:p>
    <w:p>
      <w:pPr>
        <w:pStyle w:val="0"/>
        <w:spacing w:before="240" w:lineRule="auto"/>
        <w:ind w:firstLine="540"/>
        <w:jc w:val="both"/>
      </w:pPr>
      <w:r>
        <w:rPr>
          <w:sz w:val="24"/>
        </w:rPr>
        <w:t xml:space="preserve">Медико-оздоровительное сопровождение</w:t>
      </w:r>
    </w:p>
    <w:p>
      <w:pPr>
        <w:pStyle w:val="0"/>
        <w:spacing w:before="240" w:lineRule="auto"/>
        <w:ind w:firstLine="540"/>
        <w:jc w:val="both"/>
      </w:pPr>
      <w:r>
        <w:rPr>
          <w:sz w:val="24"/>
        </w:rPr>
        <w:t xml:space="preserve">- по степени участия специалистов может классифицироваться как непосредственное (медицинские осмотры, реабилитационные мероприятия);</w:t>
      </w:r>
    </w:p>
    <w:p>
      <w:pPr>
        <w:pStyle w:val="0"/>
        <w:spacing w:before="240" w:lineRule="auto"/>
        <w:ind w:firstLine="540"/>
        <w:jc w:val="both"/>
      </w:pPr>
      <w:r>
        <w:rPr>
          <w:sz w:val="24"/>
        </w:rPr>
        <w:t xml:space="preserve">- по времени: своевременное и опережающее;</w:t>
      </w:r>
    </w:p>
    <w:p>
      <w:pPr>
        <w:pStyle w:val="0"/>
        <w:spacing w:before="240" w:lineRule="auto"/>
        <w:ind w:firstLine="540"/>
        <w:jc w:val="both"/>
      </w:pPr>
      <w:r>
        <w:rPr>
          <w:sz w:val="24"/>
        </w:rPr>
        <w:t xml:space="preserve">- по длительности: дискретное и пролонгированное.</w:t>
      </w:r>
    </w:p>
    <w:p>
      <w:pPr>
        <w:pStyle w:val="0"/>
        <w:ind w:firstLine="540"/>
        <w:jc w:val="both"/>
      </w:pPr>
      <w:r>
        <w:rPr>
          <w:sz w:val="24"/>
        </w:rPr>
      </w:r>
    </w:p>
    <w:p>
      <w:pPr>
        <w:pStyle w:val="2"/>
        <w:outlineLvl w:val="3"/>
        <w:ind w:firstLine="540"/>
        <w:jc w:val="both"/>
      </w:pPr>
      <w:r>
        <w:rPr>
          <w:sz w:val="24"/>
        </w:rPr>
        <w:t xml:space="preserve">4. Социальное сопровождение.</w:t>
      </w:r>
    </w:p>
    <w:p>
      <w:pPr>
        <w:pStyle w:val="0"/>
        <w:spacing w:before="240" w:lineRule="auto"/>
        <w:ind w:firstLine="540"/>
        <w:jc w:val="both"/>
      </w:pPr>
      <w:r>
        <w:rPr>
          <w:sz w:val="24"/>
        </w:rPr>
        <w:t xml:space="preserve">Цель: социальная поддержка обучающихся с ОВЗ и инвалидностью.</w:t>
      </w:r>
    </w:p>
    <w:p>
      <w:pPr>
        <w:pStyle w:val="0"/>
        <w:spacing w:before="240" w:lineRule="auto"/>
        <w:ind w:firstLine="540"/>
        <w:jc w:val="both"/>
      </w:pPr>
      <w:r>
        <w:rPr>
          <w:sz w:val="24"/>
        </w:rPr>
        <w:t xml:space="preserve">Задачи:</w:t>
      </w:r>
    </w:p>
    <w:p>
      <w:pPr>
        <w:pStyle w:val="0"/>
        <w:spacing w:before="240" w:lineRule="auto"/>
        <w:ind w:firstLine="540"/>
        <w:jc w:val="both"/>
      </w:pPr>
      <w:r>
        <w:rPr>
          <w:sz w:val="24"/>
        </w:rPr>
        <w:t xml:space="preserve">1) содействие в решении бытовых проблем, проблем проживания в общежитии;</w:t>
      </w:r>
    </w:p>
    <w:p>
      <w:pPr>
        <w:pStyle w:val="0"/>
        <w:spacing w:before="240" w:lineRule="auto"/>
        <w:ind w:firstLine="540"/>
        <w:jc w:val="both"/>
      </w:pPr>
      <w:r>
        <w:rPr>
          <w:sz w:val="24"/>
        </w:rPr>
        <w:t xml:space="preserve">2) содействие в получении социальных выплат, материальной помощи, стипендиального обеспечения;</w:t>
      </w:r>
    </w:p>
    <w:p>
      <w:pPr>
        <w:pStyle w:val="0"/>
        <w:spacing w:before="240" w:lineRule="auto"/>
        <w:ind w:firstLine="540"/>
        <w:jc w:val="both"/>
      </w:pPr>
      <w:r>
        <w:rPr>
          <w:sz w:val="24"/>
        </w:rPr>
        <w:t xml:space="preserve">3) консультирование по вопросам социальной защиты, льгот и гарантий;</w:t>
      </w:r>
    </w:p>
    <w:p>
      <w:pPr>
        <w:pStyle w:val="0"/>
        <w:spacing w:before="240" w:lineRule="auto"/>
        <w:ind w:firstLine="540"/>
        <w:jc w:val="both"/>
      </w:pPr>
      <w:r>
        <w:rPr>
          <w:sz w:val="24"/>
        </w:rPr>
        <w:t xml:space="preserve">4) содействие реализации прав.</w:t>
      </w:r>
    </w:p>
    <w:p>
      <w:pPr>
        <w:pStyle w:val="0"/>
        <w:spacing w:before="240" w:lineRule="auto"/>
        <w:ind w:firstLine="540"/>
        <w:jc w:val="both"/>
      </w:pPr>
      <w:r>
        <w:rPr>
          <w:sz w:val="24"/>
        </w:rPr>
        <w:t xml:space="preserve">Технологии и содержание данного вида сопровождения.</w:t>
      </w:r>
    </w:p>
    <w:p>
      <w:pPr>
        <w:pStyle w:val="0"/>
        <w:spacing w:before="240" w:lineRule="auto"/>
        <w:ind w:firstLine="540"/>
        <w:jc w:val="both"/>
      </w:pPr>
      <w:r>
        <w:rPr>
          <w:sz w:val="24"/>
        </w:rPr>
        <w:t xml:space="preserve">Социальное сопровождение включает посредническую деятельность по взаимодействию обучающихся с инвалидностью с государственными учреждениями в реализации личных и профессиональных планов.</w:t>
      </w:r>
    </w:p>
    <w:p>
      <w:pPr>
        <w:pStyle w:val="0"/>
        <w:spacing w:before="240" w:lineRule="auto"/>
        <w:ind w:firstLine="540"/>
        <w:jc w:val="both"/>
      </w:pPr>
      <w:r>
        <w:rPr>
          <w:sz w:val="24"/>
        </w:rPr>
        <w:t xml:space="preserve">Социальное сопровождение включает деятельность по обеспечению участия обучающихся с инвалидностью и ОВЗ в мероприятиях социокультурной и культурно-массовой направленности вуза.</w:t>
      </w:r>
    </w:p>
    <w:p>
      <w:pPr>
        <w:pStyle w:val="0"/>
        <w:spacing w:before="240" w:lineRule="auto"/>
        <w:ind w:firstLine="540"/>
        <w:jc w:val="both"/>
      </w:pPr>
      <w:r>
        <w:rPr>
          <w:sz w:val="24"/>
        </w:rPr>
        <w:t xml:space="preserve">Данный вид сопровождения нацелен также и на содействие рациональному трудоустройству выпускников в соответствии с приобретенной специальностью, квалификацией и состоянием здоровья (в т.ч. на квотируемые рабочие места), на сотрудничество со службой занятости и работодателями; отслеживание результатов трудоустройства и профессиональной деятельности выпускников, выявление встречающихся им трудностей и проблем в профессиональной реабилитации.</w:t>
      </w:r>
    </w:p>
    <w:p>
      <w:pPr>
        <w:pStyle w:val="0"/>
        <w:spacing w:before="240" w:lineRule="auto"/>
        <w:ind w:firstLine="540"/>
        <w:jc w:val="both"/>
      </w:pPr>
      <w:r>
        <w:rPr>
          <w:sz w:val="24"/>
        </w:rPr>
        <w:t xml:space="preserve">Кем осуществляется. Социальное сопровождение осуществляется ответственными за данные виды работ лицами (как правило, службы, отвечающие за воспитательную и социальную работу).</w:t>
      </w:r>
    </w:p>
    <w:p>
      <w:pPr>
        <w:pStyle w:val="0"/>
        <w:spacing w:before="240" w:lineRule="auto"/>
        <w:ind w:firstLine="540"/>
        <w:jc w:val="both"/>
      </w:pPr>
      <w:r>
        <w:rPr>
          <w:sz w:val="24"/>
        </w:rPr>
        <w:t xml:space="preserve">Критерии успешности: благоприятное социальное положение обучающихся с ОВЗ и инвалидностью, реализация их социальных прав.</w:t>
      </w:r>
    </w:p>
    <w:p>
      <w:pPr>
        <w:pStyle w:val="0"/>
        <w:spacing w:before="240" w:lineRule="auto"/>
        <w:ind w:firstLine="540"/>
        <w:jc w:val="both"/>
      </w:pPr>
      <w:r>
        <w:rPr>
          <w:sz w:val="24"/>
        </w:rPr>
        <w:t xml:space="preserve">Социальное сопровождение:</w:t>
      </w:r>
    </w:p>
    <w:p>
      <w:pPr>
        <w:pStyle w:val="0"/>
        <w:spacing w:before="240" w:lineRule="auto"/>
        <w:ind w:firstLine="540"/>
        <w:jc w:val="both"/>
      </w:pPr>
      <w:r>
        <w:rPr>
          <w:sz w:val="24"/>
        </w:rPr>
        <w:t xml:space="preserve">- по степени участия специалистов: непосредственное (работа специалистов по социальной поддержке) и опосредованное (через государственные службы);</w:t>
      </w:r>
    </w:p>
    <w:p>
      <w:pPr>
        <w:pStyle w:val="0"/>
        <w:spacing w:before="240" w:lineRule="auto"/>
        <w:ind w:firstLine="540"/>
        <w:jc w:val="both"/>
      </w:pPr>
      <w:r>
        <w:rPr>
          <w:sz w:val="24"/>
        </w:rPr>
        <w:t xml:space="preserve">- По времени: чаще всего последействие, направленное на профилактику социальной изоляции;</w:t>
      </w:r>
    </w:p>
    <w:p>
      <w:pPr>
        <w:pStyle w:val="0"/>
        <w:spacing w:before="240" w:lineRule="auto"/>
        <w:ind w:firstLine="540"/>
        <w:jc w:val="both"/>
      </w:pPr>
      <w:r>
        <w:rPr>
          <w:sz w:val="24"/>
        </w:rPr>
        <w:t xml:space="preserve">- По длительности: пролонгированное.</w:t>
      </w:r>
    </w:p>
    <w:p>
      <w:pPr>
        <w:pStyle w:val="0"/>
        <w:ind w:firstLine="540"/>
        <w:jc w:val="both"/>
      </w:pPr>
      <w:r>
        <w:rPr>
          <w:sz w:val="24"/>
        </w:rPr>
      </w:r>
    </w:p>
    <w:p>
      <w:pPr>
        <w:pStyle w:val="2"/>
        <w:outlineLvl w:val="3"/>
        <w:ind w:firstLine="540"/>
        <w:jc w:val="both"/>
      </w:pPr>
      <w:r>
        <w:rPr>
          <w:sz w:val="24"/>
        </w:rPr>
        <w:t xml:space="preserve">5. Тьюторское сопровождение.</w:t>
      </w:r>
    </w:p>
    <w:p>
      <w:pPr>
        <w:pStyle w:val="0"/>
        <w:spacing w:before="240" w:lineRule="auto"/>
        <w:ind w:firstLine="540"/>
        <w:jc w:val="both"/>
      </w:pPr>
      <w:r>
        <w:rPr>
          <w:sz w:val="24"/>
        </w:rPr>
        <w:t xml:space="preserve">Цель: содействие обучающимся в конструировании и реализации индивидуальных образовательных траекторий в процессе получения высшего образования.</w:t>
      </w:r>
    </w:p>
    <w:p>
      <w:pPr>
        <w:pStyle w:val="0"/>
        <w:spacing w:before="240" w:lineRule="auto"/>
        <w:ind w:firstLine="540"/>
        <w:jc w:val="both"/>
      </w:pPr>
      <w:r>
        <w:rPr>
          <w:sz w:val="24"/>
        </w:rPr>
        <w:t xml:space="preserve">Задачи:</w:t>
      </w:r>
    </w:p>
    <w:p>
      <w:pPr>
        <w:pStyle w:val="0"/>
        <w:spacing w:before="240" w:lineRule="auto"/>
        <w:ind w:firstLine="540"/>
        <w:jc w:val="both"/>
      </w:pPr>
      <w:r>
        <w:rPr>
          <w:sz w:val="24"/>
        </w:rPr>
        <w:t xml:space="preserve">1) персональное сопровождение обучающегося в образовательном пространстве;</w:t>
      </w:r>
    </w:p>
    <w:p>
      <w:pPr>
        <w:pStyle w:val="0"/>
        <w:spacing w:before="240" w:lineRule="auto"/>
        <w:ind w:firstLine="540"/>
        <w:jc w:val="both"/>
      </w:pPr>
      <w:r>
        <w:rPr>
          <w:sz w:val="24"/>
        </w:rPr>
        <w:t xml:space="preserve">2) индивидуальное консультирование по вопросам взаимодействия со службами и структурами вуза;</w:t>
      </w:r>
    </w:p>
    <w:p>
      <w:pPr>
        <w:pStyle w:val="0"/>
        <w:spacing w:before="240" w:lineRule="auto"/>
        <w:ind w:firstLine="540"/>
        <w:jc w:val="both"/>
      </w:pPr>
      <w:r>
        <w:rPr>
          <w:sz w:val="24"/>
        </w:rPr>
        <w:t xml:space="preserve">3) координация действий учебного подразделения, преподавателя(-ей) и обучающегося с инвалидностью и ОВЗ при организации образовательного процесса и создании необходимых условий обучения.</w:t>
      </w:r>
    </w:p>
    <w:p>
      <w:pPr>
        <w:pStyle w:val="0"/>
        <w:spacing w:before="240" w:lineRule="auto"/>
        <w:ind w:firstLine="540"/>
        <w:jc w:val="both"/>
      </w:pPr>
      <w:r>
        <w:rPr>
          <w:sz w:val="24"/>
        </w:rPr>
        <w:t xml:space="preserve">Технологии и содержание данного вида сопровождения.</w:t>
      </w:r>
    </w:p>
    <w:p>
      <w:pPr>
        <w:pStyle w:val="0"/>
        <w:spacing w:before="240" w:lineRule="auto"/>
        <w:ind w:firstLine="540"/>
        <w:jc w:val="both"/>
      </w:pPr>
      <w:r>
        <w:rPr>
          <w:sz w:val="24"/>
        </w:rPr>
        <w:t xml:space="preserve">Тьюторское сопровождение обучающихся в вузе, как правило, включает подбор и использование наиболее эффективных приемов, форм и методов, образовательных технологий индивидуализации образовательного процесса с учетом состояния здоровья обучающегося; контроль за своевременным и качественным освоением образовательной программы обучающимися с инвалидностью и ОВЗ в соответствии с графиком учебного процесса, степенью усвоения содержания изучаемых курсов, дисциплин; организацию встреч, консультаций по текущим организационным и учебным вопросам с участием обучающегося, преподавателя(-ей) и других лиц (при необходимости); участие в разработке и реализации адаптированных образовательных программ обучающихся с ОВЗ и инвалидностью, индивидуального учебного плана и графика обучения (при необходимости); ведение индивидуальной карты обучающегося.</w:t>
      </w:r>
    </w:p>
    <w:p>
      <w:pPr>
        <w:pStyle w:val="0"/>
        <w:spacing w:before="240" w:lineRule="auto"/>
        <w:ind w:firstLine="540"/>
        <w:jc w:val="both"/>
      </w:pPr>
      <w:r>
        <w:rPr>
          <w:sz w:val="24"/>
        </w:rPr>
        <w:t xml:space="preserve">Кем осуществляется. Тьюторское сопровождение осуществляется ответственными за данные виды работ лицами (как правило, тьютор назначается на текущий учебный год приказом по вузу или ответственными за данную работу сотрудниками). В качестве тьютора могут выступать специалисты выпускающих кафедр (УВП, ППС), прошедшие специальное обучение на курсах повышения квалификации.</w:t>
      </w:r>
    </w:p>
    <w:p>
      <w:pPr>
        <w:pStyle w:val="0"/>
        <w:spacing w:before="240" w:lineRule="auto"/>
        <w:ind w:firstLine="540"/>
        <w:jc w:val="both"/>
      </w:pPr>
      <w:r>
        <w:rPr>
          <w:sz w:val="24"/>
        </w:rPr>
        <w:t xml:space="preserve">Критерии успешности: успешное освоение обучающимися с инвалидностью образовательной программы и реализации ими индивидуальных образовательных траекторий в процессе получения высшего образования.</w:t>
      </w:r>
    </w:p>
    <w:p>
      <w:pPr>
        <w:pStyle w:val="0"/>
        <w:spacing w:before="240" w:lineRule="auto"/>
        <w:ind w:firstLine="540"/>
        <w:jc w:val="both"/>
      </w:pPr>
      <w:r>
        <w:rPr>
          <w:sz w:val="24"/>
        </w:rPr>
        <w:t xml:space="preserve">Тьюторское сопровождение:</w:t>
      </w:r>
    </w:p>
    <w:p>
      <w:pPr>
        <w:pStyle w:val="0"/>
        <w:spacing w:before="240" w:lineRule="auto"/>
        <w:ind w:firstLine="540"/>
        <w:jc w:val="both"/>
      </w:pPr>
      <w:r>
        <w:rPr>
          <w:sz w:val="24"/>
        </w:rPr>
        <w:t xml:space="preserve">- по степени участия специалистов: исключительно непосредственное;</w:t>
      </w:r>
    </w:p>
    <w:p>
      <w:pPr>
        <w:pStyle w:val="0"/>
        <w:spacing w:before="240" w:lineRule="auto"/>
        <w:ind w:firstLine="540"/>
        <w:jc w:val="both"/>
      </w:pPr>
      <w:r>
        <w:rPr>
          <w:sz w:val="24"/>
        </w:rPr>
        <w:t xml:space="preserve">- по времени: опережающее и своевременное;</w:t>
      </w:r>
    </w:p>
    <w:p>
      <w:pPr>
        <w:pStyle w:val="0"/>
        <w:spacing w:before="240" w:lineRule="auto"/>
        <w:ind w:firstLine="540"/>
        <w:jc w:val="both"/>
      </w:pPr>
      <w:r>
        <w:rPr>
          <w:sz w:val="24"/>
        </w:rPr>
        <w:t xml:space="preserve">- по длительности: пролонгированное.</w:t>
      </w:r>
    </w:p>
    <w:p>
      <w:pPr>
        <w:pStyle w:val="0"/>
        <w:ind w:firstLine="540"/>
        <w:jc w:val="both"/>
      </w:pPr>
      <w:r>
        <w:rPr>
          <w:sz w:val="24"/>
        </w:rPr>
      </w:r>
    </w:p>
    <w:p>
      <w:pPr>
        <w:pStyle w:val="2"/>
        <w:outlineLvl w:val="3"/>
        <w:ind w:firstLine="540"/>
        <w:jc w:val="both"/>
      </w:pPr>
      <w:r>
        <w:rPr>
          <w:sz w:val="24"/>
        </w:rPr>
        <w:t xml:space="preserve">6. Техническое сопровождение.</w:t>
      </w:r>
    </w:p>
    <w:p>
      <w:pPr>
        <w:pStyle w:val="0"/>
        <w:spacing w:before="240" w:lineRule="auto"/>
        <w:ind w:firstLine="540"/>
        <w:jc w:val="both"/>
      </w:pPr>
      <w:r>
        <w:rPr>
          <w:sz w:val="24"/>
        </w:rPr>
        <w:t xml:space="preserve">Цель: содействие обучающимся с инвалидностью и ОВЗ в подборе и использовании в процессе получения высшего образования технических (в т.ч. специальных) средств обучения.</w:t>
      </w:r>
    </w:p>
    <w:p>
      <w:pPr>
        <w:pStyle w:val="0"/>
        <w:spacing w:before="240" w:lineRule="auto"/>
        <w:ind w:firstLine="540"/>
        <w:jc w:val="both"/>
      </w:pPr>
      <w:r>
        <w:rPr>
          <w:sz w:val="24"/>
        </w:rPr>
        <w:t xml:space="preserve">Задачи:</w:t>
      </w:r>
    </w:p>
    <w:p>
      <w:pPr>
        <w:pStyle w:val="0"/>
        <w:spacing w:before="240" w:lineRule="auto"/>
        <w:ind w:firstLine="540"/>
        <w:jc w:val="both"/>
      </w:pPr>
      <w:r>
        <w:rPr>
          <w:sz w:val="24"/>
        </w:rPr>
        <w:t xml:space="preserve">1) адаптация учебных мест в рамках освоения обучающимися с инвалидностью и ОВЗ основной образовательной программы общепрофессиональной подготовки, рабочих программ дисциплин (модулей), программ практик, НИР, ГИА;</w:t>
      </w:r>
    </w:p>
    <w:p>
      <w:pPr>
        <w:pStyle w:val="0"/>
        <w:spacing w:before="240" w:lineRule="auto"/>
        <w:ind w:firstLine="540"/>
        <w:jc w:val="both"/>
      </w:pPr>
      <w:r>
        <w:rPr>
          <w:sz w:val="24"/>
        </w:rPr>
        <w:t xml:space="preserve">2) внедрение в образовательный процесс современных технологий, соответствующих принципам универсального дизайна и учитывающим особые образовательные потребности обучающихся с инвалидностью и ОВЗ;</w:t>
      </w:r>
    </w:p>
    <w:p>
      <w:pPr>
        <w:pStyle w:val="0"/>
        <w:spacing w:before="240" w:lineRule="auto"/>
        <w:ind w:firstLine="540"/>
        <w:jc w:val="both"/>
      </w:pPr>
      <w:r>
        <w:rPr>
          <w:sz w:val="24"/>
        </w:rPr>
        <w:t xml:space="preserve">3) техническая поддержка образовательного процесса;</w:t>
      </w:r>
    </w:p>
    <w:p>
      <w:pPr>
        <w:pStyle w:val="0"/>
        <w:spacing w:before="240" w:lineRule="auto"/>
        <w:ind w:firstLine="540"/>
        <w:jc w:val="both"/>
      </w:pPr>
      <w:r>
        <w:rPr>
          <w:sz w:val="24"/>
        </w:rPr>
        <w:t xml:space="preserve">4) адаптация ЭИОС университета.</w:t>
      </w:r>
    </w:p>
    <w:p>
      <w:pPr>
        <w:pStyle w:val="0"/>
        <w:spacing w:before="240" w:lineRule="auto"/>
        <w:ind w:firstLine="540"/>
        <w:jc w:val="both"/>
      </w:pPr>
      <w:r>
        <w:rPr>
          <w:sz w:val="24"/>
        </w:rPr>
        <w:t xml:space="preserve">Технологии и содержание данного вида сопровождения.</w:t>
      </w:r>
    </w:p>
    <w:p>
      <w:pPr>
        <w:pStyle w:val="0"/>
        <w:spacing w:before="240" w:lineRule="auto"/>
        <w:ind w:firstLine="540"/>
        <w:jc w:val="both"/>
      </w:pPr>
      <w:r>
        <w:rPr>
          <w:sz w:val="24"/>
        </w:rPr>
        <w:t xml:space="preserve">Техническое сопровождение включает в себя: подбор вспомогательных технических средств обучения с учетом нозологии нарушения и степени ограничений в состоянии здоровья (например, специализированные рабочие столы, опоры для сидения и изменения положения тела, микрофоны, диктофоны и т.д.); обеспечение безопасности и приспособление учебных и рабочих мест во время обучения и прохождения практики, НИР, ГИА; оборудование учебной, рекреационной и жилой среды для различных категорий инвалидов; индивидуальное консультирование по оборудованию рабочих мест и жилища; адаптация образовательного контента и ЭОС университета с учетом особенностей восприятия и переработки информации лицами с ОВЗ и инвалидностью.</w:t>
      </w:r>
    </w:p>
    <w:p>
      <w:pPr>
        <w:pStyle w:val="0"/>
        <w:spacing w:before="240" w:lineRule="auto"/>
        <w:ind w:firstLine="540"/>
        <w:jc w:val="both"/>
      </w:pPr>
      <w:r>
        <w:rPr>
          <w:sz w:val="24"/>
        </w:rPr>
        <w:t xml:space="preserve">Кем осуществляется. Техническое сопровождение осуществляется техническими службами вуза (административно-хозяйственное управление, управление по информационным технологиям) во взаимодействии с ответственными за организацию и реализацию образовательного процесса сотрудниками университета, а также с ответственными лицами за обеспечение условий доступности объектов и услуг для инвалидов и лиц с ограниченными возможностями здоровья.</w:t>
      </w:r>
    </w:p>
    <w:p>
      <w:pPr>
        <w:pStyle w:val="0"/>
        <w:spacing w:before="240" w:lineRule="auto"/>
        <w:ind w:firstLine="540"/>
        <w:jc w:val="both"/>
      </w:pPr>
      <w:r>
        <w:rPr>
          <w:sz w:val="24"/>
        </w:rPr>
        <w:t xml:space="preserve">Критерии успешности: адаптация учебных мест, ЭИОС и форм предъявления учебного контента под индивидуальные особенности студентов с инвалидностью.</w:t>
      </w:r>
    </w:p>
    <w:p>
      <w:pPr>
        <w:pStyle w:val="0"/>
        <w:spacing w:before="240" w:lineRule="auto"/>
        <w:ind w:firstLine="540"/>
        <w:jc w:val="both"/>
      </w:pPr>
      <w:r>
        <w:rPr>
          <w:sz w:val="24"/>
        </w:rPr>
        <w:t xml:space="preserve">Техническое сопровождение также можно классифицировать следующим образом:</w:t>
      </w:r>
    </w:p>
    <w:p>
      <w:pPr>
        <w:pStyle w:val="0"/>
        <w:spacing w:before="240" w:lineRule="auto"/>
        <w:ind w:firstLine="540"/>
        <w:jc w:val="both"/>
      </w:pPr>
      <w:r>
        <w:rPr>
          <w:sz w:val="24"/>
        </w:rPr>
        <w:t xml:space="preserve">- по степени участия специалистов: опосредованное (технологии) и непосредственное консультирование;</w:t>
      </w:r>
    </w:p>
    <w:p>
      <w:pPr>
        <w:pStyle w:val="0"/>
        <w:spacing w:before="240" w:lineRule="auto"/>
        <w:ind w:firstLine="540"/>
        <w:jc w:val="both"/>
      </w:pPr>
      <w:r>
        <w:rPr>
          <w:sz w:val="24"/>
        </w:rPr>
        <w:t xml:space="preserve">- по времени: преимущественно опережающее;</w:t>
      </w:r>
    </w:p>
    <w:p>
      <w:pPr>
        <w:pStyle w:val="0"/>
        <w:spacing w:before="240" w:lineRule="auto"/>
        <w:ind w:firstLine="540"/>
        <w:jc w:val="both"/>
      </w:pPr>
      <w:r>
        <w:rPr>
          <w:sz w:val="24"/>
        </w:rPr>
        <w:t xml:space="preserve">- по длительности: пролонгированное.</w:t>
      </w:r>
    </w:p>
    <w:p>
      <w:pPr>
        <w:pStyle w:val="0"/>
        <w:ind w:firstLine="540"/>
        <w:jc w:val="both"/>
      </w:pPr>
      <w:r>
        <w:rPr>
          <w:sz w:val="24"/>
        </w:rPr>
      </w:r>
    </w:p>
    <w:p>
      <w:pPr>
        <w:pStyle w:val="2"/>
        <w:outlineLvl w:val="3"/>
        <w:ind w:firstLine="540"/>
        <w:jc w:val="both"/>
      </w:pPr>
      <w:r>
        <w:rPr>
          <w:sz w:val="24"/>
        </w:rPr>
        <w:t xml:space="preserve">7. Волонтерское сопровождение.</w:t>
      </w:r>
    </w:p>
    <w:p>
      <w:pPr>
        <w:pStyle w:val="0"/>
        <w:spacing w:before="240" w:lineRule="auto"/>
        <w:ind w:firstLine="540"/>
        <w:jc w:val="both"/>
      </w:pPr>
      <w:r>
        <w:rPr>
          <w:sz w:val="24"/>
        </w:rPr>
        <w:t xml:space="preserve">Цель: оказание студентам с инвалидностью и ОВЗ безвозмездной ситуативной индивидуальной помощи в освоении образовательной программы и адаптации к университету.</w:t>
      </w:r>
    </w:p>
    <w:p>
      <w:pPr>
        <w:pStyle w:val="0"/>
        <w:spacing w:before="240" w:lineRule="auto"/>
        <w:ind w:firstLine="540"/>
        <w:jc w:val="both"/>
      </w:pPr>
      <w:r>
        <w:rPr>
          <w:sz w:val="24"/>
        </w:rPr>
        <w:t xml:space="preserve">Задачи:</w:t>
      </w:r>
    </w:p>
    <w:p>
      <w:pPr>
        <w:pStyle w:val="0"/>
        <w:spacing w:before="240" w:lineRule="auto"/>
        <w:ind w:firstLine="540"/>
        <w:jc w:val="both"/>
      </w:pPr>
      <w:r>
        <w:rPr>
          <w:sz w:val="24"/>
        </w:rPr>
        <w:t xml:space="preserve">1) индивидуальная ситуативная помощь в освоении образовательной программы;</w:t>
      </w:r>
    </w:p>
    <w:p>
      <w:pPr>
        <w:pStyle w:val="0"/>
        <w:spacing w:before="240" w:lineRule="auto"/>
        <w:ind w:firstLine="540"/>
        <w:jc w:val="both"/>
      </w:pPr>
      <w:r>
        <w:rPr>
          <w:sz w:val="24"/>
        </w:rPr>
        <w:t xml:space="preserve">2) помощь в применении технических средств, работе с ЭИОС университета;</w:t>
      </w:r>
    </w:p>
    <w:p>
      <w:pPr>
        <w:pStyle w:val="0"/>
        <w:spacing w:before="240" w:lineRule="auto"/>
        <w:ind w:firstLine="540"/>
        <w:jc w:val="both"/>
      </w:pPr>
      <w:r>
        <w:rPr>
          <w:sz w:val="24"/>
        </w:rPr>
        <w:t xml:space="preserve">3) помощь в передвижении по территории университета и ориентировке в зданиях.</w:t>
      </w:r>
    </w:p>
    <w:p>
      <w:pPr>
        <w:pStyle w:val="0"/>
        <w:spacing w:before="240" w:lineRule="auto"/>
        <w:ind w:firstLine="540"/>
        <w:jc w:val="both"/>
      </w:pPr>
      <w:r>
        <w:rPr>
          <w:sz w:val="24"/>
        </w:rPr>
        <w:t xml:space="preserve">Технологии и содержание данного вида сопровождения.</w:t>
      </w:r>
    </w:p>
    <w:p>
      <w:pPr>
        <w:pStyle w:val="0"/>
        <w:spacing w:before="240" w:lineRule="auto"/>
        <w:ind w:firstLine="540"/>
        <w:jc w:val="both"/>
      </w:pPr>
      <w:r>
        <w:rPr>
          <w:sz w:val="24"/>
        </w:rPr>
        <w:t xml:space="preserve">К сопровождению обучающихся с инвалидностью и с ОВЗ в вузе рекомендуется привлекать членов волонтерского движения. Волонтеры могут реализовывать следующие функции по сопровождению обучающихся с инвалидностью и с ОВЗ: помощь в освоении и применении программного обеспечения и компьютерного оборудования в условиях дистанционного образования; содействие в налаживании коммуникации с преподавателями и обучающимися, получении обратной связи; помощь в обработке учебного материала, оформлении и сдаче работ; поддержка в решении социально-бытовых проблем и пр.</w:t>
      </w:r>
    </w:p>
    <w:p>
      <w:pPr>
        <w:pStyle w:val="0"/>
        <w:spacing w:before="240" w:lineRule="auto"/>
        <w:ind w:firstLine="540"/>
        <w:jc w:val="both"/>
      </w:pPr>
      <w:r>
        <w:rPr>
          <w:sz w:val="24"/>
        </w:rPr>
        <w:t xml:space="preserve">Кем осуществляется. Инклюзивное добровольчество может реализовываться на базе существующих волонтерских центров (движений, общественных организаций и т.п.) вуза. Кроме того, в подразделениях (факультетах, институтах, кафедрах) могут создаваться волонтерские отряды, призванные оказывать ситуационную помощь по запросу обучающихся с инвалидностью и ОВЗ в период трудной жизненной ситуации (например, во время пандемии), а также решать задачи сопровождения участников инклюзивных событий.</w:t>
      </w:r>
    </w:p>
    <w:p>
      <w:pPr>
        <w:pStyle w:val="0"/>
        <w:spacing w:before="240" w:lineRule="auto"/>
        <w:ind w:firstLine="540"/>
        <w:jc w:val="both"/>
      </w:pPr>
      <w:r>
        <w:rPr>
          <w:sz w:val="24"/>
        </w:rPr>
        <w:t xml:space="preserve">Критерии успешности: готовность студентов оказывать студентам с инвалидностью безвозмездную ситуативную индивидуальную помощь в освоении образовательной программы и адаптации к вузу.</w:t>
      </w:r>
    </w:p>
    <w:p>
      <w:pPr>
        <w:pStyle w:val="0"/>
        <w:spacing w:before="240" w:lineRule="auto"/>
        <w:ind w:firstLine="540"/>
        <w:jc w:val="both"/>
      </w:pPr>
      <w:r>
        <w:rPr>
          <w:sz w:val="24"/>
        </w:rPr>
        <w:t xml:space="preserve">Волонтерское сопровождение:</w:t>
      </w:r>
    </w:p>
    <w:p>
      <w:pPr>
        <w:pStyle w:val="0"/>
        <w:spacing w:before="240" w:lineRule="auto"/>
        <w:ind w:firstLine="540"/>
        <w:jc w:val="both"/>
      </w:pPr>
      <w:r>
        <w:rPr>
          <w:sz w:val="24"/>
        </w:rPr>
        <w:t xml:space="preserve">- по степени участия специалистов может быть опосредованное и непосредственное;</w:t>
      </w:r>
    </w:p>
    <w:p>
      <w:pPr>
        <w:pStyle w:val="0"/>
        <w:spacing w:before="240" w:lineRule="auto"/>
        <w:ind w:firstLine="540"/>
        <w:jc w:val="both"/>
      </w:pPr>
      <w:r>
        <w:rPr>
          <w:sz w:val="24"/>
        </w:rPr>
        <w:t xml:space="preserve">- по времени: опережающее и своевременное;</w:t>
      </w:r>
    </w:p>
    <w:p>
      <w:pPr>
        <w:pStyle w:val="0"/>
        <w:spacing w:before="240" w:lineRule="auto"/>
        <w:ind w:firstLine="540"/>
        <w:jc w:val="both"/>
      </w:pPr>
      <w:r>
        <w:rPr>
          <w:sz w:val="24"/>
        </w:rPr>
        <w:t xml:space="preserve">- по длительности: пролонгированное.</w:t>
      </w:r>
    </w:p>
    <w:p>
      <w:pPr>
        <w:pStyle w:val="0"/>
        <w:spacing w:before="240" w:lineRule="auto"/>
        <w:ind w:firstLine="540"/>
        <w:jc w:val="both"/>
      </w:pPr>
      <w:r>
        <w:rPr>
          <w:sz w:val="24"/>
        </w:rPr>
        <w:t xml:space="preserve">Таким образом, комплексное сопровождение студентов с инвалидностью и с ОВЗ возможно при развитии и обогащении макросоциальных, психологических и психолого-педагогических условий среды. Это специально организованный процесс, предполагающий создание оптимальной доступной, образовательной и воспитательной среды, в которой возможно развитие общекультурных, профессиональных компетенций и развитие психологически здоровой личности. Сопровождение осуществляется соответствующими структурными подразделениями и/или лицами в соответствии с их обязанностями и координируется проректором, ответственным за данную работу в вузе.</w:t>
      </w:r>
    </w:p>
    <w:p>
      <w:pPr>
        <w:pStyle w:val="0"/>
        <w:ind w:firstLine="540"/>
        <w:jc w:val="both"/>
      </w:pPr>
      <w:r>
        <w:rPr>
          <w:sz w:val="24"/>
        </w:rPr>
      </w:r>
    </w:p>
    <w:p>
      <w:pPr>
        <w:pStyle w:val="2"/>
        <w:outlineLvl w:val="1"/>
        <w:jc w:val="center"/>
      </w:pPr>
      <w:r>
        <w:rPr>
          <w:sz w:val="24"/>
        </w:rPr>
        <w:t xml:space="preserve">Раздел 2</w:t>
      </w:r>
    </w:p>
    <w:p>
      <w:pPr>
        <w:pStyle w:val="2"/>
        <w:ind w:firstLine="540"/>
        <w:jc w:val="both"/>
      </w:pPr>
      <w:r>
        <w:rPr>
          <w:sz w:val="24"/>
        </w:rPr>
      </w:r>
    </w:p>
    <w:p>
      <w:pPr>
        <w:pStyle w:val="2"/>
        <w:jc w:val="center"/>
      </w:pPr>
      <w:r>
        <w:rPr>
          <w:sz w:val="24"/>
        </w:rPr>
        <w:t xml:space="preserve">СОДЕРЖАНИЕ И ТЕХНОЛОГИИ СОПРОВОЖДЕНИЯ СТУДЕНТОВ</w:t>
      </w:r>
    </w:p>
    <w:p>
      <w:pPr>
        <w:pStyle w:val="2"/>
        <w:jc w:val="center"/>
      </w:pPr>
      <w:r>
        <w:rPr>
          <w:sz w:val="24"/>
        </w:rPr>
        <w:t xml:space="preserve">С ИНВАЛИДНОСТЬЮ И ОВЗ В СИСТЕМЕ ВЫСШЕГО ОБРАЗОВАНИЯ</w:t>
      </w:r>
    </w:p>
    <w:p>
      <w:pPr>
        <w:pStyle w:val="0"/>
        <w:ind w:firstLine="540"/>
        <w:jc w:val="both"/>
      </w:pPr>
      <w:r>
        <w:rPr>
          <w:sz w:val="24"/>
        </w:rPr>
      </w:r>
    </w:p>
    <w:p>
      <w:pPr>
        <w:pStyle w:val="2"/>
        <w:outlineLvl w:val="2"/>
        <w:jc w:val="center"/>
      </w:pPr>
      <w:r>
        <w:rPr>
          <w:sz w:val="24"/>
        </w:rPr>
        <w:t xml:space="preserve">Содержательная характеристика и алгоритм деятельности</w:t>
      </w:r>
    </w:p>
    <w:p>
      <w:pPr>
        <w:pStyle w:val="2"/>
        <w:jc w:val="center"/>
      </w:pPr>
      <w:r>
        <w:rPr>
          <w:sz w:val="24"/>
        </w:rPr>
        <w:t xml:space="preserve">сотрудников вузов на различных этапах сопровождения</w:t>
      </w:r>
    </w:p>
    <w:p>
      <w:pPr>
        <w:pStyle w:val="2"/>
        <w:jc w:val="center"/>
      </w:pPr>
      <w:r>
        <w:rPr>
          <w:sz w:val="24"/>
        </w:rPr>
        <w:t xml:space="preserve">студентов с инвалидностью и ОВЗ</w:t>
      </w:r>
    </w:p>
    <w:p>
      <w:pPr>
        <w:pStyle w:val="0"/>
        <w:ind w:firstLine="540"/>
        <w:jc w:val="both"/>
      </w:pPr>
      <w:r>
        <w:rPr>
          <w:sz w:val="24"/>
        </w:rPr>
      </w:r>
    </w:p>
    <w:p>
      <w:pPr>
        <w:pStyle w:val="0"/>
        <w:ind w:firstLine="540"/>
        <w:jc w:val="both"/>
      </w:pPr>
      <w:r>
        <w:rPr>
          <w:sz w:val="24"/>
        </w:rPr>
        <w:t xml:space="preserve">В вузе назначается ответственный за работу с обучающимися с ОВЗ и инвалидностью в должности не ниже проректора </w:t>
      </w:r>
      <w:hyperlink w:history="0" w:anchor="P557" w:tooltip="18. Письмо Минобрнауки России от 22.10.2020 N МН-5/4683 &quot;О направлении методических рекомендаций&quot; (вместе с &quot;Методическими рекомендациями по организации образовательной деятельности для обучающихся с инвалидностью и ограниченными возможностями здоровья в условиях предупреждения распространения новой коронавирусной инфекции (COVID-19) на территории Российской Федерации&quot;).">
        <w:r>
          <w:rPr>
            <w:sz w:val="24"/>
            <w:color w:val="0000ff"/>
          </w:rPr>
          <w:t xml:space="preserve">[18]</w:t>
        </w:r>
      </w:hyperlink>
      <w:r>
        <w:rPr>
          <w:sz w:val="24"/>
        </w:rPr>
        <w:t xml:space="preserve"> и создается структурное подразделение, ответственное за сопровождение этой категории обучающихся (центр, отдел, отделение, служба и т.п.). Если такое подразделение не создано, то его функции должны быть переданы существующим структурным подразделениям [</w:t>
      </w:r>
      <w:hyperlink w:history="0" w:anchor="P555" w:tooltip="16. Письмо Рособрнадзора от 16.04.2015 N 01-50-174/07-1968 &quot;О приеме на обучение лиц с ограниченными возможностями здоровья&quot;.">
        <w:r>
          <w:rPr>
            <w:sz w:val="24"/>
            <w:color w:val="0000ff"/>
          </w:rPr>
          <w:t xml:space="preserve">16</w:t>
        </w:r>
      </w:hyperlink>
      <w:r>
        <w:rPr>
          <w:sz w:val="24"/>
        </w:rPr>
        <w:t xml:space="preserve">, п. 1.2], что отражается в соответствующих положениях о структурных подразделениях и должностных инструкциях работников вуза.</w:t>
      </w:r>
    </w:p>
    <w:p>
      <w:pPr>
        <w:pStyle w:val="0"/>
        <w:spacing w:before="240" w:lineRule="auto"/>
        <w:ind w:firstLine="540"/>
        <w:jc w:val="both"/>
      </w:pPr>
      <w:r>
        <w:rPr>
          <w:sz w:val="24"/>
        </w:rPr>
        <w:t xml:space="preserve">Организационная структура инклюзивного образования - это совокупность структурных подразделений и работников, обеспечивающих во взаимодействии друг с другом сопровождение лиц с инвалидностью и ОВЗ на всех этапах их взаимодействия с вузом.</w:t>
      </w:r>
    </w:p>
    <w:p>
      <w:pPr>
        <w:pStyle w:val="0"/>
        <w:spacing w:before="240" w:lineRule="auto"/>
        <w:ind w:firstLine="540"/>
        <w:jc w:val="both"/>
      </w:pPr>
      <w:r>
        <w:rPr>
          <w:sz w:val="24"/>
        </w:rPr>
        <w:t xml:space="preserve">Организационная структура инклюзивного образования обеспечивает координацию работы специалистов вуза по комплексному сопровождению лиц с ОВЗ и инвалидностью на всех этапах: от довузовской подготовки и профориентационной работы через сопровождение инклюзивного образования этой категории обучающихся, к содействию их трудоустройству и постдипломному сопровождению.</w:t>
      </w:r>
    </w:p>
    <w:p>
      <w:pPr>
        <w:pStyle w:val="0"/>
        <w:spacing w:before="240" w:lineRule="auto"/>
        <w:ind w:firstLine="540"/>
        <w:jc w:val="both"/>
      </w:pPr>
      <w:r>
        <w:rPr>
          <w:sz w:val="24"/>
        </w:rPr>
        <w:t xml:space="preserve">Задачи сопровождения лиц с ОВЗ и инвалидностью на различных этапах:</w:t>
      </w:r>
    </w:p>
    <w:p>
      <w:pPr>
        <w:pStyle w:val="0"/>
        <w:spacing w:before="240" w:lineRule="auto"/>
        <w:ind w:firstLine="540"/>
        <w:jc w:val="both"/>
      </w:pPr>
      <w:r>
        <w:rPr>
          <w:sz w:val="24"/>
        </w:rPr>
        <w:t xml:space="preserve">1. Предпрофессиональный этап:</w:t>
      </w:r>
    </w:p>
    <w:p>
      <w:pPr>
        <w:pStyle w:val="0"/>
        <w:spacing w:before="240" w:lineRule="auto"/>
        <w:ind w:firstLine="540"/>
        <w:jc w:val="both"/>
      </w:pPr>
      <w:r>
        <w:rPr>
          <w:sz w:val="24"/>
        </w:rPr>
        <w:t xml:space="preserve">- обеспечение лиц с инвалидностью и ОВЗ диагностическими ресурсами в формах, адаптированных к ограничениям их здоровья с использованием цифровых инструментов;</w:t>
      </w:r>
    </w:p>
    <w:p>
      <w:pPr>
        <w:pStyle w:val="0"/>
        <w:spacing w:before="240" w:lineRule="auto"/>
        <w:ind w:firstLine="540"/>
        <w:jc w:val="both"/>
      </w:pPr>
      <w:r>
        <w:rPr>
          <w:sz w:val="24"/>
        </w:rPr>
        <w:t xml:space="preserve">- оценка потребностей: проведение анализа потребностей лиц с инвалидностью и ОВЗ, чтобы определить, какие меры поддержки и сопровождения ему необходимы;</w:t>
      </w:r>
    </w:p>
    <w:p>
      <w:pPr>
        <w:pStyle w:val="0"/>
        <w:spacing w:before="240" w:lineRule="auto"/>
        <w:ind w:firstLine="540"/>
        <w:jc w:val="both"/>
      </w:pPr>
      <w:r>
        <w:rPr>
          <w:sz w:val="24"/>
        </w:rPr>
        <w:t xml:space="preserve">- содействие в доступе к информации по профессиональной ориентации и возможностях трудоустройства на различных информационных носителях;</w:t>
      </w:r>
    </w:p>
    <w:p>
      <w:pPr>
        <w:pStyle w:val="0"/>
        <w:spacing w:before="240" w:lineRule="auto"/>
        <w:ind w:firstLine="540"/>
        <w:jc w:val="both"/>
      </w:pPr>
      <w:r>
        <w:rPr>
          <w:sz w:val="24"/>
        </w:rPr>
        <w:t xml:space="preserve">- психолого-педагогическое сопровождение: предоставление психолого-педагогической помощи и консультирования для преодоления трудностей, связанных с инвалидностью и ограниченными возможностями здоровья, использование альтернативных средств коммуникации;</w:t>
      </w:r>
    </w:p>
    <w:p>
      <w:pPr>
        <w:pStyle w:val="0"/>
        <w:spacing w:before="240" w:lineRule="auto"/>
        <w:ind w:firstLine="540"/>
        <w:jc w:val="both"/>
      </w:pPr>
      <w:r>
        <w:rPr>
          <w:sz w:val="24"/>
        </w:rPr>
        <w:t xml:space="preserve">- содействие в социальной адаптации: участие в социальных мероприятиях и формирование социальных навыков;</w:t>
      </w:r>
    </w:p>
    <w:p>
      <w:pPr>
        <w:pStyle w:val="0"/>
        <w:spacing w:before="240" w:lineRule="auto"/>
        <w:ind w:firstLine="540"/>
        <w:jc w:val="both"/>
      </w:pPr>
      <w:r>
        <w:rPr>
          <w:sz w:val="24"/>
        </w:rPr>
        <w:t xml:space="preserve">- содействие в развитии коммуникативных навыков: помощь в развитии навыков общения и взаимодействия с окружающими;</w:t>
      </w:r>
    </w:p>
    <w:p>
      <w:pPr>
        <w:pStyle w:val="0"/>
        <w:spacing w:before="240" w:lineRule="auto"/>
        <w:ind w:firstLine="540"/>
        <w:jc w:val="both"/>
      </w:pPr>
      <w:r>
        <w:rPr>
          <w:sz w:val="24"/>
        </w:rPr>
        <w:t xml:space="preserve">- помощь специалистам в разработке индивидуальной программы для создания персонализированной траектории обучения, учитывающей специфические потребности и цели человека с инвалидностью и ОВЗ.</w:t>
      </w:r>
    </w:p>
    <w:p>
      <w:pPr>
        <w:pStyle w:val="0"/>
        <w:spacing w:before="240" w:lineRule="auto"/>
        <w:ind w:firstLine="540"/>
        <w:jc w:val="both"/>
      </w:pPr>
      <w:r>
        <w:rPr>
          <w:sz w:val="24"/>
        </w:rPr>
        <w:t xml:space="preserve">2. Этап обучения:</w:t>
      </w:r>
    </w:p>
    <w:p>
      <w:pPr>
        <w:pStyle w:val="0"/>
        <w:spacing w:before="240" w:lineRule="auto"/>
        <w:ind w:firstLine="540"/>
        <w:jc w:val="both"/>
      </w:pPr>
      <w:r>
        <w:rPr>
          <w:sz w:val="24"/>
        </w:rPr>
        <w:t xml:space="preserve">- помощь обучающимся в профориентации, получении профессии и социальной адаптации в вузе;</w:t>
      </w:r>
    </w:p>
    <w:p>
      <w:pPr>
        <w:pStyle w:val="0"/>
        <w:spacing w:before="240" w:lineRule="auto"/>
        <w:ind w:firstLine="540"/>
        <w:jc w:val="both"/>
      </w:pPr>
      <w:r>
        <w:rPr>
          <w:sz w:val="24"/>
        </w:rPr>
        <w:t xml:space="preserve">- организация комплексной диагностики уровня актуального развития обучающихся, как при поступлении на обучение, так и в процессе получения образования;</w:t>
      </w:r>
    </w:p>
    <w:p>
      <w:pPr>
        <w:pStyle w:val="0"/>
        <w:spacing w:before="240" w:lineRule="auto"/>
        <w:ind w:firstLine="540"/>
        <w:jc w:val="both"/>
      </w:pPr>
      <w:r>
        <w:rPr>
          <w:sz w:val="24"/>
        </w:rPr>
        <w:t xml:space="preserve">- психолого-педагогическое консультирование обучающихся, их родителей (законных представителей) и педагогических работников;</w:t>
      </w:r>
    </w:p>
    <w:p>
      <w:pPr>
        <w:pStyle w:val="0"/>
        <w:spacing w:before="240" w:lineRule="auto"/>
        <w:ind w:firstLine="540"/>
        <w:jc w:val="both"/>
      </w:pPr>
      <w:r>
        <w:rPr>
          <w:sz w:val="24"/>
        </w:rPr>
        <w:t xml:space="preserve">- обеспечение лиц с инвалидностью учебно-методическими ресурсами в формах, адаптированных к ограничениям их здоровья при использовании цифровых ресурсов;</w:t>
      </w:r>
    </w:p>
    <w:p>
      <w:pPr>
        <w:pStyle w:val="0"/>
        <w:spacing w:before="240" w:lineRule="auto"/>
        <w:ind w:firstLine="540"/>
        <w:jc w:val="both"/>
      </w:pPr>
      <w:r>
        <w:rPr>
          <w:sz w:val="24"/>
        </w:rPr>
        <w:t xml:space="preserve">- использование технологических средств электронного обучения, позволяющих осуществлять прием-передачу информации в доступных формах в зависимости от нозологий;</w:t>
      </w:r>
    </w:p>
    <w:p>
      <w:pPr>
        <w:pStyle w:val="0"/>
        <w:spacing w:before="240" w:lineRule="auto"/>
        <w:ind w:firstLine="540"/>
        <w:jc w:val="both"/>
      </w:pPr>
      <w:r>
        <w:rPr>
          <w:sz w:val="24"/>
        </w:rPr>
        <w:t xml:space="preserve">- использование социально-активных и рефлексивных методов обучения, технологий социокультурной реабилитации;</w:t>
      </w:r>
    </w:p>
    <w:p>
      <w:pPr>
        <w:pStyle w:val="0"/>
        <w:spacing w:before="240" w:lineRule="auto"/>
        <w:ind w:firstLine="540"/>
        <w:jc w:val="both"/>
      </w:pPr>
      <w:r>
        <w:rPr>
          <w:sz w:val="24"/>
        </w:rPr>
        <w:t xml:space="preserve">- использование адаптивных технологий: в рамках психолого-педагогического сопровождения используются специальные образовательные технологии и методики, адаптированные к потребностям учащихся с инвалидностью и ОВЗ;</w:t>
      </w:r>
    </w:p>
    <w:p>
      <w:pPr>
        <w:pStyle w:val="0"/>
        <w:spacing w:before="240" w:lineRule="auto"/>
        <w:ind w:firstLine="540"/>
        <w:jc w:val="both"/>
      </w:pPr>
      <w:r>
        <w:rPr>
          <w:sz w:val="24"/>
        </w:rPr>
        <w:t xml:space="preserve">- индивидуальная поддержка: педагогические работники и тьютор обучения обеспечивают индивидуальную поддержку учащемуся, помогая ему преодолевать трудности, связанные с его состоянием здоровья, и создавая условия для успешного обучения;</w:t>
      </w:r>
    </w:p>
    <w:p>
      <w:pPr>
        <w:pStyle w:val="0"/>
        <w:spacing w:before="240" w:lineRule="auto"/>
        <w:ind w:firstLine="540"/>
        <w:jc w:val="both"/>
      </w:pPr>
      <w:r>
        <w:rPr>
          <w:sz w:val="24"/>
        </w:rPr>
        <w:t xml:space="preserve">- содействие в социальной адаптации: психолого-педагогическое сопровождение включает помощь учащемуся в интеграции в среду обучения и общественную среду, формирование социальных навыков и поддержку в социальной адаптации;</w:t>
      </w:r>
    </w:p>
    <w:p>
      <w:pPr>
        <w:pStyle w:val="0"/>
        <w:spacing w:before="240" w:lineRule="auto"/>
        <w:ind w:firstLine="540"/>
        <w:jc w:val="both"/>
      </w:pPr>
      <w:r>
        <w:rPr>
          <w:sz w:val="24"/>
        </w:rPr>
        <w:t xml:space="preserve">- дифференциация обучения с учетом темпа деятельности, уровня обученности, сформированности умений и навыков;</w:t>
      </w:r>
    </w:p>
    <w:p>
      <w:pPr>
        <w:pStyle w:val="0"/>
        <w:spacing w:before="240" w:lineRule="auto"/>
        <w:ind w:firstLine="540"/>
        <w:jc w:val="both"/>
      </w:pPr>
      <w:r>
        <w:rPr>
          <w:sz w:val="24"/>
        </w:rPr>
        <w:t xml:space="preserve">- индивидуализация форм и способов обучения, проведения промежуточной и итоговой аттестации, практик, НИР при освоении образовательной программы;</w:t>
      </w:r>
    </w:p>
    <w:p>
      <w:pPr>
        <w:pStyle w:val="0"/>
        <w:spacing w:before="240" w:lineRule="auto"/>
        <w:ind w:firstLine="540"/>
        <w:jc w:val="both"/>
      </w:pPr>
      <w:r>
        <w:rPr>
          <w:sz w:val="24"/>
        </w:rPr>
        <w:t xml:space="preserve">- адаптация студентов с инвалидностью и ограниченными возможностями здоровья к процессу обучения в вузе;</w:t>
      </w:r>
    </w:p>
    <w:p>
      <w:pPr>
        <w:pStyle w:val="0"/>
        <w:spacing w:before="240" w:lineRule="auto"/>
        <w:ind w:firstLine="540"/>
        <w:jc w:val="both"/>
      </w:pPr>
      <w:r>
        <w:rPr>
          <w:sz w:val="24"/>
        </w:rPr>
        <w:t xml:space="preserve">- адаптация студентов с инвалидностью к основным профессиональным образовательным программам высшего образования;</w:t>
      </w:r>
    </w:p>
    <w:p>
      <w:pPr>
        <w:pStyle w:val="0"/>
        <w:spacing w:before="240" w:lineRule="auto"/>
        <w:ind w:firstLine="540"/>
        <w:jc w:val="both"/>
      </w:pPr>
      <w:r>
        <w:rPr>
          <w:sz w:val="24"/>
        </w:rPr>
        <w:t xml:space="preserve">- сотрудничество с родителями и специалистами: важной частью психолого-педагогического сопровождения является сотрудничество с родителями учащегося, а также с медицинскими и психологическими специалистами для создания благоприятной образовательной среды;</w:t>
      </w:r>
    </w:p>
    <w:p>
      <w:pPr>
        <w:pStyle w:val="0"/>
        <w:spacing w:before="240" w:lineRule="auto"/>
        <w:ind w:firstLine="540"/>
        <w:jc w:val="both"/>
      </w:pPr>
      <w:r>
        <w:rPr>
          <w:sz w:val="24"/>
        </w:rPr>
        <w:t xml:space="preserve">- механизмы взаимодействия студентов с инвалидностью в триаде "студент с инвалидностью - преподаватель - одногруппники".</w:t>
      </w:r>
    </w:p>
    <w:p>
      <w:pPr>
        <w:pStyle w:val="0"/>
        <w:spacing w:before="240" w:lineRule="auto"/>
        <w:ind w:firstLine="540"/>
        <w:jc w:val="both"/>
      </w:pPr>
      <w:r>
        <w:rPr>
          <w:sz w:val="24"/>
        </w:rPr>
        <w:t xml:space="preserve">3. Этап трудоустройства:</w:t>
      </w:r>
    </w:p>
    <w:p>
      <w:pPr>
        <w:pStyle w:val="0"/>
        <w:spacing w:before="240" w:lineRule="auto"/>
        <w:ind w:firstLine="540"/>
        <w:jc w:val="both"/>
      </w:pPr>
      <w:r>
        <w:rPr>
          <w:sz w:val="24"/>
        </w:rPr>
        <w:t xml:space="preserve">Механизмы для лиц с ОВЗ и инвалидностью:</w:t>
      </w:r>
    </w:p>
    <w:p>
      <w:pPr>
        <w:pStyle w:val="0"/>
        <w:spacing w:before="240" w:lineRule="auto"/>
        <w:ind w:firstLine="540"/>
        <w:jc w:val="both"/>
      </w:pPr>
      <w:r>
        <w:rPr>
          <w:sz w:val="24"/>
        </w:rPr>
        <w:t xml:space="preserve">Профессиональная ориентация: помощь в выборе места работы согласно полученному образованию, в трудоустройстве, в закреплении на рабочем месте, с учетом специфических особенностей здоровья и возможностей человека с инвалидностью.</w:t>
      </w:r>
    </w:p>
    <w:p>
      <w:pPr>
        <w:pStyle w:val="0"/>
        <w:spacing w:before="240" w:lineRule="auto"/>
        <w:ind w:firstLine="540"/>
        <w:jc w:val="both"/>
      </w:pPr>
      <w:r>
        <w:rPr>
          <w:sz w:val="24"/>
        </w:rPr>
        <w:t xml:space="preserve">Трудовая адаптация: подготовка к трудовой деятельности, включая приобретение навыков и знаний, необходимых для успешной работы, помощь в адаптации к рабочей среде.</w:t>
      </w:r>
    </w:p>
    <w:p>
      <w:pPr>
        <w:pStyle w:val="0"/>
        <w:spacing w:before="240" w:lineRule="auto"/>
        <w:ind w:firstLine="540"/>
        <w:jc w:val="both"/>
      </w:pPr>
      <w:r>
        <w:rPr>
          <w:sz w:val="24"/>
        </w:rPr>
        <w:t xml:space="preserve">Содействие в поиске работы: помощь в поиске вакансий, подготовка резюме, проведение тренингов по собеседованию и коммуникационным навыкам.</w:t>
      </w:r>
    </w:p>
    <w:p>
      <w:pPr>
        <w:pStyle w:val="0"/>
        <w:spacing w:before="240" w:lineRule="auto"/>
        <w:ind w:firstLine="540"/>
        <w:jc w:val="both"/>
      </w:pPr>
      <w:r>
        <w:rPr>
          <w:sz w:val="24"/>
        </w:rPr>
        <w:t xml:space="preserve">Индивидуальное консультирование: предоставление индивидуальной поддержки и консультаций по вопросам трудоустройства, помощь в разрешении психологических и социальных проблем, связанных с трудоустройством.</w:t>
      </w:r>
    </w:p>
    <w:p>
      <w:pPr>
        <w:pStyle w:val="0"/>
        <w:spacing w:before="240" w:lineRule="auto"/>
        <w:ind w:firstLine="540"/>
        <w:jc w:val="both"/>
      </w:pPr>
      <w:r>
        <w:rPr>
          <w:sz w:val="24"/>
        </w:rPr>
        <w:t xml:space="preserve">Содействие в создании благоприятной рабочей среды: взаимодействие с работодателями и коллегами для создания условий, способствующих успешной интеграции и трудоустройству человека с инвалидностью.</w:t>
      </w:r>
    </w:p>
    <w:p>
      <w:pPr>
        <w:pStyle w:val="0"/>
        <w:spacing w:before="240" w:lineRule="auto"/>
        <w:ind w:firstLine="540"/>
        <w:jc w:val="both"/>
      </w:pPr>
      <w:r>
        <w:rPr>
          <w:sz w:val="24"/>
        </w:rPr>
        <w:t xml:space="preserve">Повышение квалификации через освоение специальных программ, электронных курсов, позволяющих лицам с инвалидностью приобрести дополнительные компетенции.</w:t>
      </w:r>
    </w:p>
    <w:p>
      <w:pPr>
        <w:pStyle w:val="0"/>
        <w:ind w:firstLine="540"/>
        <w:jc w:val="both"/>
      </w:pPr>
      <w:r>
        <w:rPr>
          <w:sz w:val="24"/>
        </w:rPr>
      </w:r>
    </w:p>
    <w:p>
      <w:pPr>
        <w:pStyle w:val="2"/>
        <w:outlineLvl w:val="2"/>
        <w:jc w:val="center"/>
      </w:pPr>
      <w:r>
        <w:rPr>
          <w:sz w:val="24"/>
        </w:rPr>
        <w:t xml:space="preserve">Алгоритм сопровождения студентов с инвалидностью</w:t>
      </w:r>
    </w:p>
    <w:p>
      <w:pPr>
        <w:pStyle w:val="2"/>
        <w:jc w:val="center"/>
      </w:pPr>
      <w:r>
        <w:rPr>
          <w:sz w:val="24"/>
        </w:rPr>
        <w:t xml:space="preserve">при их обучении в высшем образовании</w:t>
      </w:r>
    </w:p>
    <w:p>
      <w:pPr>
        <w:pStyle w:val="0"/>
        <w:ind w:firstLine="540"/>
        <w:jc w:val="both"/>
      </w:pPr>
      <w:r>
        <w:rPr>
          <w:sz w:val="24"/>
        </w:rPr>
      </w:r>
    </w:p>
    <w:p>
      <w:pPr>
        <w:pStyle w:val="0"/>
        <w:ind w:firstLine="540"/>
        <w:jc w:val="both"/>
      </w:pPr>
      <w:r>
        <w:rPr>
          <w:sz w:val="24"/>
        </w:rPr>
        <w:t xml:space="preserve">1. Сопровождение профориентационной работы с инвалидами и лицами с ОВЗ на довузовском этапе:</w:t>
      </w:r>
    </w:p>
    <w:p>
      <w:pPr>
        <w:pStyle w:val="0"/>
        <w:spacing w:before="240" w:lineRule="auto"/>
        <w:ind w:firstLine="540"/>
        <w:jc w:val="both"/>
      </w:pPr>
      <w:r>
        <w:rPr>
          <w:sz w:val="24"/>
        </w:rPr>
        <w:t xml:space="preserve">- информирование целевой аудитории о возможности инклюзивного образования в вузе;</w:t>
      </w:r>
    </w:p>
    <w:p>
      <w:pPr>
        <w:pStyle w:val="0"/>
        <w:spacing w:before="240" w:lineRule="auto"/>
        <w:ind w:firstLine="540"/>
        <w:jc w:val="both"/>
      </w:pPr>
      <w:r>
        <w:rPr>
          <w:sz w:val="24"/>
        </w:rPr>
        <w:t xml:space="preserve">- взаимодействие со школами, колледжами и т.п.;</w:t>
      </w:r>
    </w:p>
    <w:p>
      <w:pPr>
        <w:pStyle w:val="0"/>
        <w:spacing w:before="240" w:lineRule="auto"/>
        <w:ind w:firstLine="540"/>
        <w:jc w:val="both"/>
      </w:pPr>
      <w:r>
        <w:rPr>
          <w:sz w:val="24"/>
        </w:rPr>
        <w:t xml:space="preserve">- создание условий для развития волонтерства;</w:t>
      </w:r>
    </w:p>
    <w:p>
      <w:pPr>
        <w:pStyle w:val="0"/>
        <w:spacing w:before="240" w:lineRule="auto"/>
        <w:ind w:firstLine="540"/>
        <w:jc w:val="both"/>
      </w:pPr>
      <w:r>
        <w:rPr>
          <w:sz w:val="24"/>
        </w:rPr>
        <w:t xml:space="preserve">- проведение профориентационных мероприятий;</w:t>
      </w:r>
    </w:p>
    <w:p>
      <w:pPr>
        <w:pStyle w:val="0"/>
        <w:spacing w:before="240" w:lineRule="auto"/>
        <w:ind w:firstLine="540"/>
        <w:jc w:val="both"/>
      </w:pPr>
      <w:r>
        <w:rPr>
          <w:sz w:val="24"/>
        </w:rPr>
        <w:t xml:space="preserve">- анализ и прогнозирование контингента абитуриентов;</w:t>
      </w:r>
    </w:p>
    <w:p>
      <w:pPr>
        <w:pStyle w:val="0"/>
        <w:spacing w:before="240" w:lineRule="auto"/>
        <w:ind w:firstLine="540"/>
        <w:jc w:val="both"/>
      </w:pPr>
      <w:r>
        <w:rPr>
          <w:sz w:val="24"/>
        </w:rPr>
        <w:t xml:space="preserve">- диагностика и профориентационное консультирование;</w:t>
      </w:r>
    </w:p>
    <w:p>
      <w:pPr>
        <w:pStyle w:val="0"/>
        <w:spacing w:before="240" w:lineRule="auto"/>
        <w:ind w:firstLine="540"/>
        <w:jc w:val="both"/>
      </w:pPr>
      <w:r>
        <w:rPr>
          <w:sz w:val="24"/>
        </w:rPr>
        <w:t xml:space="preserve">- инструктаж для секретарей приемной комиссии.</w:t>
      </w:r>
    </w:p>
    <w:p>
      <w:pPr>
        <w:pStyle w:val="0"/>
        <w:spacing w:before="240" w:lineRule="auto"/>
        <w:ind w:firstLine="540"/>
        <w:jc w:val="both"/>
      </w:pPr>
      <w:r>
        <w:rPr>
          <w:sz w:val="24"/>
        </w:rPr>
        <w:t xml:space="preserve">2. Сопровождение прогресса сбора данных для поступления в вуз:</w:t>
      </w:r>
    </w:p>
    <w:p>
      <w:pPr>
        <w:pStyle w:val="0"/>
        <w:spacing w:before="240" w:lineRule="auto"/>
        <w:ind w:firstLine="540"/>
        <w:jc w:val="both"/>
      </w:pPr>
      <w:r>
        <w:rPr>
          <w:sz w:val="24"/>
        </w:rPr>
        <w:t xml:space="preserve">- консультирование о правилах и порядке приема, о возможности обучения в вузе лиц с ОВЗ и инвалидностью по выбранной специальности;</w:t>
      </w:r>
    </w:p>
    <w:p>
      <w:pPr>
        <w:pStyle w:val="0"/>
        <w:spacing w:before="240" w:lineRule="auto"/>
        <w:ind w:firstLine="540"/>
        <w:jc w:val="both"/>
      </w:pPr>
      <w:r>
        <w:rPr>
          <w:sz w:val="24"/>
        </w:rPr>
        <w:t xml:space="preserve">- взаимодействие с МСЭК, школами города, родителями абитуриентов с ОВЗ и инвалидностью;</w:t>
      </w:r>
    </w:p>
    <w:p>
      <w:pPr>
        <w:pStyle w:val="0"/>
        <w:spacing w:before="240" w:lineRule="auto"/>
        <w:ind w:firstLine="540"/>
        <w:jc w:val="both"/>
      </w:pPr>
      <w:r>
        <w:rPr>
          <w:sz w:val="24"/>
        </w:rPr>
        <w:t xml:space="preserve">- заполнение специальной анкеты абитуриента с ОВЗ инвалидностью с целью выявления особых образовательных потребностей поступающего и необходимых для него специальных условий обучения.</w:t>
      </w:r>
    </w:p>
    <w:p>
      <w:pPr>
        <w:pStyle w:val="0"/>
        <w:spacing w:before="240" w:lineRule="auto"/>
        <w:ind w:firstLine="540"/>
        <w:jc w:val="both"/>
      </w:pPr>
      <w:r>
        <w:rPr>
          <w:sz w:val="24"/>
        </w:rPr>
        <w:t xml:space="preserve">3. Сопровождение приемной кампании:</w:t>
      </w:r>
    </w:p>
    <w:p>
      <w:pPr>
        <w:pStyle w:val="0"/>
        <w:spacing w:before="240" w:lineRule="auto"/>
        <w:ind w:firstLine="540"/>
        <w:jc w:val="both"/>
      </w:pPr>
      <w:r>
        <w:rPr>
          <w:sz w:val="24"/>
        </w:rPr>
        <w:t xml:space="preserve">- создание специальных условий для лиц с ОВЗ и инвалидностью на этапе подачи документов (возможность присутствия ассистента - тьютора);</w:t>
      </w:r>
    </w:p>
    <w:p>
      <w:pPr>
        <w:pStyle w:val="0"/>
        <w:spacing w:before="240" w:lineRule="auto"/>
        <w:ind w:firstLine="540"/>
        <w:jc w:val="both"/>
      </w:pPr>
      <w:r>
        <w:rPr>
          <w:sz w:val="24"/>
        </w:rPr>
        <w:t xml:space="preserve">- обсуждение с абитуриентами с ОВЗ и инвалидностью прогнозируемой траектории обучения и трудоустройства по выбранной специальности (с учетом нозологии нарушения);</w:t>
      </w:r>
    </w:p>
    <w:p>
      <w:pPr>
        <w:pStyle w:val="0"/>
        <w:spacing w:before="240" w:lineRule="auto"/>
        <w:ind w:firstLine="540"/>
        <w:jc w:val="both"/>
      </w:pPr>
      <w:r>
        <w:rPr>
          <w:sz w:val="24"/>
        </w:rPr>
        <w:t xml:space="preserve">- создание особых условий для прохождения вступительных испытаний абитуриентам с ОВЗ и инвалидностью.</w:t>
      </w:r>
    </w:p>
    <w:p>
      <w:pPr>
        <w:pStyle w:val="0"/>
        <w:spacing w:before="240" w:lineRule="auto"/>
        <w:ind w:firstLine="540"/>
        <w:jc w:val="both"/>
      </w:pPr>
      <w:r>
        <w:rPr>
          <w:sz w:val="24"/>
        </w:rPr>
        <w:t xml:space="preserve">4. Сопровождение поступления в университет:</w:t>
      </w:r>
    </w:p>
    <w:p>
      <w:pPr>
        <w:pStyle w:val="0"/>
        <w:spacing w:before="240" w:lineRule="auto"/>
        <w:ind w:firstLine="540"/>
        <w:jc w:val="both"/>
      </w:pPr>
      <w:r>
        <w:rPr>
          <w:sz w:val="24"/>
        </w:rPr>
        <w:t xml:space="preserve">- анализ поступившего контингента лиц с ОВЗ и инвалидностью, анализ индивидуальных программ реабилитации и анкет (информация для первичного инструктажа профессорско-преподавательского состава, преподавателей-кураторов и студентов-игротехников, тренеров адаптационных дисциплин, отдела расписаний, учебно-методического отдела, разработчиков образовательных программ и рабочих программ учебных дисциплин);</w:t>
      </w:r>
    </w:p>
    <w:p>
      <w:pPr>
        <w:pStyle w:val="0"/>
        <w:spacing w:before="240" w:lineRule="auto"/>
        <w:ind w:firstLine="540"/>
        <w:jc w:val="both"/>
      </w:pPr>
      <w:r>
        <w:rPr>
          <w:sz w:val="24"/>
        </w:rPr>
        <w:t xml:space="preserve">- информирование структурных подразделений, профессорско-преподавательского состава и должностных лиц, работающих со студентами с ОВЗ и инвалидностью о необходимости создания специальных условий обучения и учета особых образовательных потребностей студентов с ОВЗ и инвалидностью;</w:t>
      </w:r>
    </w:p>
    <w:p>
      <w:pPr>
        <w:pStyle w:val="0"/>
        <w:spacing w:before="240" w:lineRule="auto"/>
        <w:ind w:firstLine="540"/>
        <w:jc w:val="both"/>
      </w:pPr>
      <w:r>
        <w:rPr>
          <w:sz w:val="24"/>
        </w:rPr>
        <w:t xml:space="preserve">- обеспечение специальных условий обучения (инфраструктура доступа, методические и учебные материалы) студентам с ОВЗ и инвалидностью.</w:t>
      </w:r>
    </w:p>
    <w:p>
      <w:pPr>
        <w:pStyle w:val="0"/>
        <w:spacing w:before="240" w:lineRule="auto"/>
        <w:ind w:firstLine="540"/>
        <w:jc w:val="both"/>
      </w:pPr>
      <w:r>
        <w:rPr>
          <w:sz w:val="24"/>
        </w:rPr>
        <w:t xml:space="preserve">5. Сопровождение обучения по выбранному направлению (специальности):</w:t>
      </w:r>
    </w:p>
    <w:p>
      <w:pPr>
        <w:pStyle w:val="0"/>
        <w:spacing w:before="240" w:lineRule="auto"/>
        <w:ind w:firstLine="540"/>
        <w:jc w:val="both"/>
      </w:pPr>
      <w:r>
        <w:rPr>
          <w:sz w:val="24"/>
        </w:rPr>
        <w:t xml:space="preserve">- диагностика и содействие адаптации к вузу, включение в программу адаптационных дисциплин специальных технологий, методов и приемов;</w:t>
      </w:r>
    </w:p>
    <w:p>
      <w:pPr>
        <w:pStyle w:val="0"/>
        <w:spacing w:before="240" w:lineRule="auto"/>
        <w:ind w:firstLine="540"/>
        <w:jc w:val="both"/>
      </w:pPr>
      <w:r>
        <w:rPr>
          <w:sz w:val="24"/>
        </w:rPr>
        <w:t xml:space="preserve">- создание условий для полноценного образовательного процесса, адаптация образовательных программ и рабочих программ учебных дисциплин, разработка индивидуального образовательного маршрута;</w:t>
      </w:r>
    </w:p>
    <w:p>
      <w:pPr>
        <w:pStyle w:val="0"/>
        <w:spacing w:before="240" w:lineRule="auto"/>
        <w:ind w:firstLine="540"/>
        <w:jc w:val="both"/>
      </w:pPr>
      <w:r>
        <w:rPr>
          <w:sz w:val="24"/>
        </w:rPr>
        <w:t xml:space="preserve">- реализация адаптационных дисциплин и специализированного адаптационного модуля для обучающихся с ОВЗ и инвалидностью;</w:t>
      </w:r>
    </w:p>
    <w:p>
      <w:pPr>
        <w:pStyle w:val="0"/>
        <w:spacing w:before="240" w:lineRule="auto"/>
        <w:ind w:firstLine="540"/>
        <w:jc w:val="both"/>
      </w:pPr>
      <w:r>
        <w:rPr>
          <w:sz w:val="24"/>
        </w:rPr>
        <w:t xml:space="preserve">- определение индивидуальных вариантов прохождения практики с учетом противопоказаний к занятию отдельными видами профессиональной деятельности и гигиенических требований к условиям труда инвалидов;</w:t>
      </w:r>
    </w:p>
    <w:p>
      <w:pPr>
        <w:pStyle w:val="0"/>
        <w:spacing w:before="240" w:lineRule="auto"/>
        <w:ind w:firstLine="540"/>
        <w:jc w:val="both"/>
      </w:pPr>
      <w:r>
        <w:rPr>
          <w:sz w:val="24"/>
        </w:rPr>
        <w:t xml:space="preserve">- консультирование по вопросам преодоления трудностей обучения и профилактике академических рисков у студентов с ОВЗ и инвалидностью;</w:t>
      </w:r>
    </w:p>
    <w:p>
      <w:pPr>
        <w:pStyle w:val="0"/>
        <w:spacing w:before="240" w:lineRule="auto"/>
        <w:ind w:firstLine="540"/>
        <w:jc w:val="both"/>
      </w:pPr>
      <w:r>
        <w:rPr>
          <w:sz w:val="24"/>
        </w:rPr>
        <w:t xml:space="preserve">- вовлечение студентов с ОВЗ и инвалидностью в организацию и участие в культурно-массовых, творческих и вне учебных мероприятий;</w:t>
      </w:r>
    </w:p>
    <w:p>
      <w:pPr>
        <w:pStyle w:val="0"/>
        <w:spacing w:before="240" w:lineRule="auto"/>
        <w:ind w:firstLine="540"/>
        <w:jc w:val="both"/>
      </w:pPr>
      <w:r>
        <w:rPr>
          <w:sz w:val="24"/>
        </w:rPr>
        <w:t xml:space="preserve">- вовлечение в занятия адаптивной физической культурой.</w:t>
      </w:r>
    </w:p>
    <w:p>
      <w:pPr>
        <w:pStyle w:val="0"/>
        <w:spacing w:before="240" w:lineRule="auto"/>
        <w:ind w:firstLine="540"/>
        <w:jc w:val="both"/>
      </w:pPr>
      <w:r>
        <w:rPr>
          <w:sz w:val="24"/>
        </w:rPr>
        <w:t xml:space="preserve">Основываясь на мобилизации новых ресурсов, внешних и внутренних источников помощи студенту с ОВЗ и инвалидностью, можно выделить главные ориентиры психолого-педагогической работы по сопровождению адаптации лиц с ОВЗ и инвалидностью к обучению в вузе:</w:t>
      </w:r>
    </w:p>
    <w:p>
      <w:pPr>
        <w:pStyle w:val="0"/>
        <w:spacing w:before="240" w:lineRule="auto"/>
        <w:ind w:firstLine="540"/>
        <w:jc w:val="both"/>
      </w:pPr>
      <w:r>
        <w:rPr>
          <w:sz w:val="24"/>
        </w:rPr>
        <w:t xml:space="preserve">- формирование способности контролировать события, понимать причины стресса, осознавать действия, которые необходимо предпринять;</w:t>
      </w:r>
    </w:p>
    <w:p>
      <w:pPr>
        <w:pStyle w:val="0"/>
        <w:spacing w:before="240" w:lineRule="auto"/>
        <w:ind w:firstLine="540"/>
        <w:jc w:val="both"/>
      </w:pPr>
      <w:r>
        <w:rPr>
          <w:sz w:val="24"/>
        </w:rPr>
        <w:t xml:space="preserve">- развитие гибкости в решении проблем;</w:t>
      </w:r>
    </w:p>
    <w:p>
      <w:pPr>
        <w:pStyle w:val="0"/>
        <w:spacing w:before="240" w:lineRule="auto"/>
        <w:ind w:firstLine="540"/>
        <w:jc w:val="both"/>
      </w:pPr>
      <w:r>
        <w:rPr>
          <w:sz w:val="24"/>
        </w:rPr>
        <w:t xml:space="preserve">- снижение уровня тревожности;</w:t>
      </w:r>
    </w:p>
    <w:p>
      <w:pPr>
        <w:pStyle w:val="0"/>
        <w:spacing w:before="240" w:lineRule="auto"/>
        <w:ind w:firstLine="540"/>
        <w:jc w:val="both"/>
      </w:pPr>
      <w:r>
        <w:rPr>
          <w:sz w:val="24"/>
        </w:rPr>
        <w:t xml:space="preserve">- развитие умений индивидуальной эмоциональной, интеллектуальной и когнитивной организации жизни;</w:t>
      </w:r>
    </w:p>
    <w:p>
      <w:pPr>
        <w:pStyle w:val="0"/>
        <w:spacing w:before="240" w:lineRule="auto"/>
        <w:ind w:firstLine="540"/>
        <w:jc w:val="both"/>
      </w:pPr>
      <w:r>
        <w:rPr>
          <w:sz w:val="24"/>
        </w:rPr>
        <w:t xml:space="preserve">- отказ от непродуктивных защитных стратегий;</w:t>
      </w:r>
    </w:p>
    <w:p>
      <w:pPr>
        <w:pStyle w:val="0"/>
        <w:spacing w:before="240" w:lineRule="auto"/>
        <w:ind w:firstLine="540"/>
        <w:jc w:val="both"/>
      </w:pPr>
      <w:r>
        <w:rPr>
          <w:sz w:val="24"/>
        </w:rPr>
        <w:t xml:space="preserve">- утверждение своей индивидуальности через конструктивное поведение и общение;</w:t>
      </w:r>
    </w:p>
    <w:p>
      <w:pPr>
        <w:pStyle w:val="0"/>
        <w:spacing w:before="240" w:lineRule="auto"/>
        <w:ind w:firstLine="540"/>
        <w:jc w:val="both"/>
      </w:pPr>
      <w:r>
        <w:rPr>
          <w:sz w:val="24"/>
        </w:rPr>
        <w:t xml:space="preserve">- формирование способности позитивно воспринимать себя и жизнь.</w:t>
      </w:r>
    </w:p>
    <w:p>
      <w:pPr>
        <w:pStyle w:val="0"/>
        <w:spacing w:before="240" w:lineRule="auto"/>
        <w:ind w:firstLine="540"/>
        <w:jc w:val="both"/>
      </w:pPr>
      <w:r>
        <w:rPr>
          <w:sz w:val="24"/>
        </w:rPr>
        <w:t xml:space="preserve">6. Сопровождение прохождения практики:</w:t>
      </w:r>
    </w:p>
    <w:p>
      <w:pPr>
        <w:pStyle w:val="0"/>
        <w:spacing w:before="240" w:lineRule="auto"/>
        <w:ind w:firstLine="540"/>
        <w:jc w:val="both"/>
      </w:pPr>
      <w:r>
        <w:rPr>
          <w:sz w:val="24"/>
        </w:rPr>
        <w:t xml:space="preserve">- подготовка методических рекомендаций по сопровождению лиц с ОВЗ и инвалидностью для руководителей практик по направлениям подготовки (специальности) и работодателей;</w:t>
      </w:r>
    </w:p>
    <w:p>
      <w:pPr>
        <w:pStyle w:val="0"/>
        <w:spacing w:before="240" w:lineRule="auto"/>
        <w:ind w:firstLine="540"/>
        <w:jc w:val="both"/>
      </w:pPr>
      <w:r>
        <w:rPr>
          <w:sz w:val="24"/>
        </w:rPr>
        <w:t xml:space="preserve">- создание возможности альтернативного прохождения практики, в т.ч. на базе кафедр вуза;</w:t>
      </w:r>
    </w:p>
    <w:p>
      <w:pPr>
        <w:pStyle w:val="0"/>
        <w:spacing w:before="240" w:lineRule="auto"/>
        <w:ind w:firstLine="540"/>
        <w:jc w:val="both"/>
      </w:pPr>
      <w:r>
        <w:rPr>
          <w:sz w:val="24"/>
        </w:rPr>
        <w:t xml:space="preserve">- осуществление взаимодействия между руководителями, базами практик и Центром содействия трудоустройству вуза в подборе баз прохождения практики для лиц с ОВЗ и инвалидностью с перспективой дальнейшего трудоустройства.</w:t>
      </w:r>
    </w:p>
    <w:p>
      <w:pPr>
        <w:pStyle w:val="0"/>
        <w:spacing w:before="240" w:lineRule="auto"/>
        <w:ind w:firstLine="540"/>
        <w:jc w:val="both"/>
      </w:pPr>
      <w:r>
        <w:rPr>
          <w:sz w:val="24"/>
        </w:rPr>
        <w:t xml:space="preserve">7. Сопровождение окончания обучения, присвоения квалификации, трудоустройства, первичное сопровождение молодого специалиста:</w:t>
      </w:r>
    </w:p>
    <w:p>
      <w:pPr>
        <w:pStyle w:val="0"/>
        <w:spacing w:before="240" w:lineRule="auto"/>
        <w:ind w:firstLine="540"/>
        <w:jc w:val="both"/>
      </w:pPr>
      <w:r>
        <w:rPr>
          <w:sz w:val="24"/>
        </w:rPr>
        <w:t xml:space="preserve">- консультирование студентов с ОВЗ и инвалидностью по вопросам профессионального самоопределения и закрепления на рабочем месте;</w:t>
      </w:r>
    </w:p>
    <w:p>
      <w:pPr>
        <w:pStyle w:val="0"/>
        <w:spacing w:before="240" w:lineRule="auto"/>
        <w:ind w:firstLine="540"/>
        <w:jc w:val="both"/>
      </w:pPr>
      <w:r>
        <w:rPr>
          <w:sz w:val="24"/>
        </w:rPr>
        <w:t xml:space="preserve">- освоение технологии построения карьеры;</w:t>
      </w:r>
    </w:p>
    <w:p>
      <w:pPr>
        <w:pStyle w:val="0"/>
        <w:spacing w:before="240" w:lineRule="auto"/>
        <w:ind w:firstLine="540"/>
        <w:jc w:val="both"/>
      </w:pPr>
      <w:r>
        <w:rPr>
          <w:sz w:val="24"/>
        </w:rPr>
        <w:t xml:space="preserve">- взаимодействие кафедр, Ресурсного центра инклюзивного образования, Центра содействия трудоустройству вуза и организаций, ассоциаций, предприятий по содействию в трудоустройстве выпускников с инвалидностью и ОВЗ;</w:t>
      </w:r>
    </w:p>
    <w:p>
      <w:pPr>
        <w:pStyle w:val="0"/>
        <w:spacing w:before="240" w:lineRule="auto"/>
        <w:ind w:firstLine="540"/>
        <w:jc w:val="both"/>
      </w:pPr>
      <w:r>
        <w:rPr>
          <w:sz w:val="24"/>
        </w:rPr>
        <w:t xml:space="preserve">- содействие поиску вакансий и трудоустройству выпускника с инвалидностью и ОВЗ.</w:t>
      </w:r>
    </w:p>
    <w:p>
      <w:pPr>
        <w:pStyle w:val="0"/>
        <w:spacing w:before="240" w:lineRule="auto"/>
        <w:ind w:firstLine="540"/>
        <w:jc w:val="both"/>
      </w:pPr>
      <w:r>
        <w:rPr>
          <w:sz w:val="24"/>
        </w:rPr>
        <w:t xml:space="preserve">Значительные усилия специалистов университета должны быть нацелены на формирование социально-психологического климата, способствующего адаптации и интеграции в образовательном пространстве вуза лиц с ОВЗ и инвалидностью; развитие инклюзивной культуры у студентов и работников университета; развитие и совершенствование образовательного процесса и профориентационной работы с лицами с ОВЗ и инвалидностью; формирование благоприятных условий физической среды для получения высшего, дополнительного и послевузовского образования и последующего трудоустройства обучающихся с ОВЗ и инвалидностью; создание условий для реабилитации лиц с ОВЗ и инвалидностью; большое внимание необходимо уделять информационной поддержке высшего инклюзивного образования.</w:t>
      </w:r>
    </w:p>
    <w:p>
      <w:pPr>
        <w:pStyle w:val="0"/>
        <w:spacing w:before="240" w:lineRule="auto"/>
        <w:ind w:firstLine="540"/>
        <w:jc w:val="both"/>
      </w:pPr>
      <w:r>
        <w:rPr>
          <w:sz w:val="24"/>
        </w:rPr>
        <w:t xml:space="preserve">8. Условия реализации комплексного сопровождения студентов с инвалидностью при их обучении в высшем образовании:</w:t>
      </w:r>
    </w:p>
    <w:p>
      <w:pPr>
        <w:pStyle w:val="0"/>
        <w:spacing w:before="240" w:lineRule="auto"/>
        <w:ind w:firstLine="540"/>
        <w:jc w:val="both"/>
      </w:pPr>
      <w:r>
        <w:rPr>
          <w:sz w:val="24"/>
        </w:rPr>
        <w:t xml:space="preserve">- создать структурное подразделение, ответственное за работу с обучающимися с ОВЗ и инвалидностью (центр, отдел, отделение, служба и т.п.), определив его функционал, в т.ч. по координации работы других служб университета по вопросам комплексного сопровождения образования;</w:t>
      </w:r>
    </w:p>
    <w:p>
      <w:pPr>
        <w:pStyle w:val="0"/>
        <w:spacing w:before="240" w:lineRule="auto"/>
        <w:ind w:firstLine="540"/>
        <w:jc w:val="both"/>
      </w:pPr>
      <w:r>
        <w:rPr>
          <w:sz w:val="24"/>
        </w:rPr>
        <w:t xml:space="preserve">- включить в штатное расписание и принять на работу специалистов сопровождения (психолог, социальный педагог, тьютор, ассистент (помощник) и др.) в зависимости от численности обучающихся с инвалидностью и ОВЗ и их нозологий;</w:t>
      </w:r>
    </w:p>
    <w:p>
      <w:pPr>
        <w:pStyle w:val="0"/>
        <w:spacing w:before="240" w:lineRule="auto"/>
        <w:ind w:firstLine="540"/>
        <w:jc w:val="both"/>
      </w:pPr>
      <w:r>
        <w:rPr>
          <w:sz w:val="24"/>
        </w:rPr>
        <w:t xml:space="preserve">- вести постоянный мониторинг контингента лиц с инвалидностью (абитуриентов, обучающихся, выпускников), их запросов на сопровождение с учетом рекомендаций ПМПК, МСЭ в ИПРА (при наличии);</w:t>
      </w:r>
    </w:p>
    <w:p>
      <w:pPr>
        <w:pStyle w:val="0"/>
        <w:spacing w:before="240" w:lineRule="auto"/>
        <w:ind w:firstLine="540"/>
        <w:jc w:val="both"/>
      </w:pPr>
      <w:r>
        <w:rPr>
          <w:sz w:val="24"/>
        </w:rPr>
        <w:t xml:space="preserve">- разработать пакет соответствующих ЛНА (положение о центре, должностные инструкции специалистов, программа комплексного сопровождения);</w:t>
      </w:r>
    </w:p>
    <w:p>
      <w:pPr>
        <w:pStyle w:val="0"/>
        <w:spacing w:before="240" w:lineRule="auto"/>
        <w:ind w:firstLine="540"/>
        <w:jc w:val="both"/>
      </w:pPr>
      <w:r>
        <w:rPr>
          <w:sz w:val="24"/>
        </w:rPr>
        <w:t xml:space="preserve">- предусмотреть в программе по комплексному сопровождению инклюзивного высшего образования мероприятия, направленные на согласованную деятельность специалистов вуза на различных этапах профессионального становления лиц с ОВЗ и инвалидностью;</w:t>
      </w:r>
    </w:p>
    <w:p>
      <w:pPr>
        <w:pStyle w:val="0"/>
        <w:spacing w:before="240" w:lineRule="auto"/>
        <w:ind w:firstLine="540"/>
        <w:jc w:val="both"/>
      </w:pPr>
      <w:r>
        <w:rPr>
          <w:sz w:val="24"/>
        </w:rPr>
        <w:t xml:space="preserve">- определить (при необходимости разработать) адаптированную образовательную программу обучения или индивидуальный образовательный маршрут, включающий: индивидуальный учебный план для каждого обучающегося, учитывая его особенности, на основе базисного учебного плана (индивидуальная траектория);</w:t>
      </w:r>
    </w:p>
    <w:p>
      <w:pPr>
        <w:pStyle w:val="0"/>
        <w:spacing w:before="240" w:lineRule="auto"/>
        <w:ind w:firstLine="540"/>
        <w:jc w:val="both"/>
      </w:pPr>
      <w:r>
        <w:rPr>
          <w:sz w:val="24"/>
        </w:rPr>
        <w:t xml:space="preserve">- провести адаптацию учебного и контрольно-измерительного материала под различные нозологические группы обучающихся;</w:t>
      </w:r>
    </w:p>
    <w:p>
      <w:pPr>
        <w:pStyle w:val="0"/>
        <w:spacing w:before="240" w:lineRule="auto"/>
        <w:ind w:firstLine="540"/>
        <w:jc w:val="both"/>
      </w:pPr>
      <w:r>
        <w:rPr>
          <w:sz w:val="24"/>
        </w:rPr>
        <w:t xml:space="preserve">- обеспечить комфортную доступную среду в соответствии с нозологией обучающегося;</w:t>
      </w:r>
    </w:p>
    <w:p>
      <w:pPr>
        <w:pStyle w:val="0"/>
        <w:spacing w:before="240" w:lineRule="auto"/>
        <w:ind w:firstLine="540"/>
        <w:jc w:val="both"/>
      </w:pPr>
      <w:r>
        <w:rPr>
          <w:sz w:val="24"/>
        </w:rPr>
        <w:t xml:space="preserve">- предоставить на основании заключения ПМПК и ИПРА тьютора, сурдопереводчика, тифлопереводчика, тифлосурдопереводчика (на период адаптации обучающегося в организации, полугодие, учебный год, на постоянной основе; индивидуально или на группу обучающихся);</w:t>
      </w:r>
    </w:p>
    <w:p>
      <w:pPr>
        <w:pStyle w:val="0"/>
        <w:spacing w:before="240" w:lineRule="auto"/>
        <w:ind w:firstLine="540"/>
        <w:jc w:val="both"/>
      </w:pPr>
      <w:r>
        <w:rPr>
          <w:sz w:val="24"/>
        </w:rPr>
        <w:t xml:space="preserve">- оказать помощь родителям в гармонизации внутрисемейных отношений и оптимизации их состояния;</w:t>
      </w:r>
    </w:p>
    <w:p>
      <w:pPr>
        <w:pStyle w:val="0"/>
        <w:spacing w:before="240" w:lineRule="auto"/>
        <w:ind w:firstLine="540"/>
        <w:jc w:val="both"/>
      </w:pPr>
      <w:r>
        <w:rPr>
          <w:sz w:val="24"/>
        </w:rPr>
        <w:t xml:space="preserve">- использовать специальные технические средства обучения коллективного и индивидуального пользования, средства альтернативной коммуникации;</w:t>
      </w:r>
    </w:p>
    <w:p>
      <w:pPr>
        <w:pStyle w:val="0"/>
        <w:spacing w:before="240" w:lineRule="auto"/>
        <w:ind w:firstLine="540"/>
        <w:jc w:val="both"/>
      </w:pPr>
      <w:r>
        <w:rPr>
          <w:sz w:val="24"/>
        </w:rPr>
        <w:t xml:space="preserve">- регулярно проводить анализ эффективности обучаемости студентов с инвалидностью и при необходимости вносить правки в траекторию профессионального и психоэмоционального развития.</w:t>
      </w:r>
    </w:p>
    <w:p>
      <w:pPr>
        <w:pStyle w:val="0"/>
        <w:ind w:firstLine="540"/>
        <w:jc w:val="both"/>
      </w:pPr>
      <w:r>
        <w:rPr>
          <w:sz w:val="24"/>
        </w:rPr>
      </w:r>
    </w:p>
    <w:p>
      <w:pPr>
        <w:pStyle w:val="2"/>
        <w:outlineLvl w:val="2"/>
        <w:jc w:val="center"/>
      </w:pPr>
      <w:r>
        <w:rPr>
          <w:sz w:val="24"/>
        </w:rPr>
        <w:t xml:space="preserve">Технологии сопровождения студентов с инвалидностью и ОВЗ</w:t>
      </w:r>
    </w:p>
    <w:p>
      <w:pPr>
        <w:pStyle w:val="2"/>
        <w:jc w:val="center"/>
      </w:pPr>
      <w:r>
        <w:rPr>
          <w:sz w:val="24"/>
        </w:rPr>
        <w:t xml:space="preserve">в системе высшего образования</w:t>
      </w:r>
    </w:p>
    <w:p>
      <w:pPr>
        <w:pStyle w:val="0"/>
        <w:ind w:firstLine="540"/>
        <w:jc w:val="both"/>
      </w:pPr>
      <w:r>
        <w:rPr>
          <w:sz w:val="24"/>
        </w:rPr>
      </w:r>
    </w:p>
    <w:p>
      <w:pPr>
        <w:pStyle w:val="0"/>
        <w:ind w:firstLine="540"/>
        <w:jc w:val="both"/>
      </w:pPr>
      <w:r>
        <w:rPr>
          <w:sz w:val="24"/>
        </w:rPr>
        <w:t xml:space="preserve">Рассмотрим основные технологии сопровождения студентов с ОВЗ и инвалидностью в вузе.</w:t>
      </w:r>
    </w:p>
    <w:p>
      <w:pPr>
        <w:pStyle w:val="0"/>
        <w:spacing w:before="240" w:lineRule="auto"/>
        <w:ind w:firstLine="540"/>
        <w:jc w:val="both"/>
      </w:pPr>
      <w:r>
        <w:rPr>
          <w:sz w:val="24"/>
        </w:rPr>
        <w:t xml:space="preserve">1. Технология адаптивного обучения. Ее суть состоит в отборе учебного материала - тем, упражнений, заданий, лабораторных и контрольных работ, в разработке подробных методических указаний по их выполнению, а также при необходимости и запросе - о подборе специальных средств обучения, учете темпа выполнения заданий в зависимости от особых образовательных потребностей обучающегося вследствие нозологического нарушения (см. </w:t>
      </w:r>
      <w:hyperlink w:history="0" w:anchor="P444" w:tooltip="Учет нозологии нарушения, общих и специфических особенностей">
        <w:r>
          <w:rPr>
            <w:sz w:val="24"/>
            <w:color w:val="0000ff"/>
          </w:rPr>
          <w:t xml:space="preserve">главу</w:t>
        </w:r>
      </w:hyperlink>
      <w:r>
        <w:rPr>
          <w:sz w:val="24"/>
        </w:rPr>
        <w:t xml:space="preserve"> об учете нозологии нарушения).</w:t>
      </w:r>
    </w:p>
    <w:p>
      <w:pPr>
        <w:pStyle w:val="0"/>
        <w:spacing w:before="240" w:lineRule="auto"/>
        <w:ind w:firstLine="540"/>
        <w:jc w:val="both"/>
      </w:pPr>
      <w:r>
        <w:rPr>
          <w:sz w:val="24"/>
        </w:rPr>
        <w:t xml:space="preserve">Большинство студентов не имеют ясного представления о содержании и объеме учебной работы ни в пределах семестра, ни, тем более, на протяжении учебного года. Практически первокурсники в первую половину семестра выполняют только текущие учебные задания преподавателей, а в предзачетный и экзаменационный периоды оказываются перегруженными.</w:t>
      </w:r>
    </w:p>
    <w:p>
      <w:pPr>
        <w:pStyle w:val="0"/>
        <w:spacing w:before="240" w:lineRule="auto"/>
        <w:ind w:firstLine="540"/>
        <w:jc w:val="both"/>
      </w:pPr>
      <w:r>
        <w:rPr>
          <w:sz w:val="24"/>
        </w:rPr>
        <w:t xml:space="preserve">По технологии адаптивного обучения в начале семестра проводятся установочные лекции по ряду предметов, где студентам ставится цель, выдается или указывается учебный материал, даются пояснения и рекомендации по работе с ним. Для обеспечения ритмичной работы по каждой дисциплине студентам выдается так называемый график сетевого планирования выполнения работ, в т.ч. с учетом возможного темпа их выполнения.</w:t>
      </w:r>
    </w:p>
    <w:p>
      <w:pPr>
        <w:pStyle w:val="0"/>
        <w:spacing w:before="240" w:lineRule="auto"/>
        <w:ind w:firstLine="540"/>
        <w:jc w:val="both"/>
      </w:pPr>
      <w:r>
        <w:rPr>
          <w:sz w:val="24"/>
        </w:rPr>
        <w:t xml:space="preserve">К графику прилагаются методические указания, где подробно объясняется, какой учебник или пособие использовать, указываются названия тем для изучения, номера нужных страниц, как следует выполнять упражнения, задания, лабораторные работы и т.п.</w:t>
      </w:r>
    </w:p>
    <w:p>
      <w:pPr>
        <w:pStyle w:val="0"/>
        <w:spacing w:before="240" w:lineRule="auto"/>
        <w:ind w:firstLine="540"/>
        <w:jc w:val="both"/>
      </w:pPr>
      <w:r>
        <w:rPr>
          <w:sz w:val="24"/>
        </w:rPr>
        <w:t xml:space="preserve">2. Технология модульного обучения. Содержание образования представляется в законченных самостоятельных модулях, одновременно являющихся банком информации и методическим руководством по его применению (последнее особенно важно в период адаптации). В модуле четко определены цели обучения, задачи и уровни изучения данного модуля, названы навыки и умения. Как в программированном обучении, в модульном обучении тоже все заранее запрограммировано: не только последовательность изучения учебного материала, но и уровень его усвоения, контроль качества усвоения.</w:t>
      </w:r>
    </w:p>
    <w:p>
      <w:pPr>
        <w:pStyle w:val="0"/>
        <w:spacing w:before="240" w:lineRule="auto"/>
        <w:ind w:firstLine="540"/>
        <w:jc w:val="both"/>
      </w:pPr>
      <w:r>
        <w:rPr>
          <w:sz w:val="24"/>
        </w:rPr>
        <w:t xml:space="preserve">Отобранный перечень основных понятий, навыков и умений по каждому модулю доводится до сведения студентов. Они должны представлять себе требуемый объем знаний, умений и навыков, а также знать критерии оценки. После изучения каждого модуля по результатам теста преподаватель дает студентам необходимые рекомендации. По количеству баллов, набранных студентом, он сам может судить о степени своей продвинутости. Контроль знаний, благодаря рейтинговой системе, не является отсроченным, что традиционно провоцирует трудности у первокурсников.</w:t>
      </w:r>
    </w:p>
    <w:p>
      <w:pPr>
        <w:pStyle w:val="0"/>
        <w:spacing w:before="240" w:lineRule="auto"/>
        <w:ind w:firstLine="540"/>
        <w:jc w:val="both"/>
      </w:pPr>
      <w:r>
        <w:rPr>
          <w:sz w:val="24"/>
        </w:rPr>
        <w:t xml:space="preserve">Модульное обучение - это четкая технология обучения, а рейтинговая оценка обученности студента позволяет осуществлять планомерный контроль и с большей степенью достоверности характеризовать качество подготовки студента.</w:t>
      </w:r>
    </w:p>
    <w:p>
      <w:pPr>
        <w:pStyle w:val="0"/>
        <w:spacing w:before="240" w:lineRule="auto"/>
        <w:ind w:firstLine="540"/>
        <w:jc w:val="both"/>
      </w:pPr>
      <w:r>
        <w:rPr>
          <w:sz w:val="24"/>
        </w:rPr>
        <w:t xml:space="preserve">Некоторые преимущества использования модульной технологии при обучении студентов с инвалидностью:</w:t>
      </w:r>
    </w:p>
    <w:p>
      <w:pPr>
        <w:pStyle w:val="0"/>
        <w:spacing w:before="240" w:lineRule="auto"/>
        <w:ind w:firstLine="540"/>
        <w:jc w:val="both"/>
      </w:pPr>
      <w:r>
        <w:rPr>
          <w:sz w:val="24"/>
        </w:rPr>
        <w:t xml:space="preserve">- создание условий для организации учебной деятельности и комфортного темпа каждого студента;</w:t>
      </w:r>
    </w:p>
    <w:p>
      <w:pPr>
        <w:pStyle w:val="0"/>
        <w:spacing w:before="240" w:lineRule="auto"/>
        <w:ind w:firstLine="540"/>
        <w:jc w:val="both"/>
      </w:pPr>
      <w:r>
        <w:rPr>
          <w:sz w:val="24"/>
        </w:rPr>
        <w:t xml:space="preserve">- индивидуальный подход к студентам с ОВЗ и инвалидностью;</w:t>
      </w:r>
    </w:p>
    <w:p>
      <w:pPr>
        <w:pStyle w:val="0"/>
        <w:spacing w:before="240" w:lineRule="auto"/>
        <w:ind w:firstLine="540"/>
        <w:jc w:val="both"/>
      </w:pPr>
      <w:r>
        <w:rPr>
          <w:sz w:val="24"/>
        </w:rPr>
        <w:t xml:space="preserve">- включение студентов в осознанную учебную деятельность;</w:t>
      </w:r>
    </w:p>
    <w:p>
      <w:pPr>
        <w:pStyle w:val="0"/>
        <w:spacing w:before="240" w:lineRule="auto"/>
        <w:ind w:firstLine="540"/>
        <w:jc w:val="both"/>
      </w:pPr>
      <w:r>
        <w:rPr>
          <w:sz w:val="24"/>
        </w:rPr>
        <w:t xml:space="preserve">- содействие приобретению коммуникативных навыков и саморазвитию.</w:t>
      </w:r>
    </w:p>
    <w:p>
      <w:pPr>
        <w:pStyle w:val="0"/>
        <w:spacing w:before="240" w:lineRule="auto"/>
        <w:ind w:firstLine="540"/>
        <w:jc w:val="both"/>
      </w:pPr>
      <w:r>
        <w:rPr>
          <w:sz w:val="24"/>
        </w:rPr>
        <w:t xml:space="preserve">Образовательный процесс с использованием модульных технологий представляет собой целенаправленное построение модулей релевантными видами информации, предлагаемыми к усвоению.</w:t>
      </w:r>
    </w:p>
    <w:p>
      <w:pPr>
        <w:pStyle w:val="0"/>
        <w:spacing w:before="240" w:lineRule="auto"/>
        <w:ind w:firstLine="540"/>
        <w:jc w:val="both"/>
      </w:pPr>
      <w:r>
        <w:rPr>
          <w:sz w:val="24"/>
        </w:rPr>
        <w:t xml:space="preserve">3. Технология кураторства. Куратор - это сотрудник вуза (ППС или УВП), который не только читает лекции, но и ведет большую учебно-воспитательную работу в конкретной студенческой группе. Следит за успеваемостью и посещаемостью занятий, разбирается в причинах, мешающих студенту нормально учиться, принимает меры по их устранению. Задача куратора - способствовать развитию личностного потенциала каждого члена группы.</w:t>
      </w:r>
    </w:p>
    <w:p>
      <w:pPr>
        <w:pStyle w:val="0"/>
        <w:spacing w:before="240" w:lineRule="auto"/>
        <w:ind w:firstLine="540"/>
        <w:jc w:val="both"/>
      </w:pPr>
      <w:r>
        <w:rPr>
          <w:sz w:val="24"/>
        </w:rPr>
        <w:t xml:space="preserve">4. Технология тьюторинга. Тьюторы призваны помочь студентам справиться в первую очередь с учебными проблемами. Тьютор (преподаватель-консультант) организует эффективное изучение курса, проводит семинары и консультирует студентов, проверяет и комментирует письменные задания.</w:t>
      </w:r>
    </w:p>
    <w:p>
      <w:pPr>
        <w:pStyle w:val="0"/>
        <w:spacing w:before="240" w:lineRule="auto"/>
        <w:ind w:firstLine="540"/>
        <w:jc w:val="both"/>
      </w:pPr>
      <w:r>
        <w:rPr>
          <w:sz w:val="24"/>
        </w:rPr>
        <w:t xml:space="preserve">Задачи тьютора:</w:t>
      </w:r>
    </w:p>
    <w:p>
      <w:pPr>
        <w:pStyle w:val="0"/>
        <w:spacing w:before="240" w:lineRule="auto"/>
        <w:ind w:firstLine="540"/>
        <w:jc w:val="both"/>
      </w:pPr>
      <w:r>
        <w:rPr>
          <w:sz w:val="24"/>
        </w:rPr>
        <w:t xml:space="preserve">- помочь студенту получить максимальную отдачу от учебы;</w:t>
      </w:r>
    </w:p>
    <w:p>
      <w:pPr>
        <w:pStyle w:val="0"/>
        <w:spacing w:before="240" w:lineRule="auto"/>
        <w:ind w:firstLine="540"/>
        <w:jc w:val="both"/>
      </w:pPr>
      <w:r>
        <w:rPr>
          <w:sz w:val="24"/>
        </w:rPr>
        <w:t xml:space="preserve">- следить за ходом его учебы;</w:t>
      </w:r>
    </w:p>
    <w:p>
      <w:pPr>
        <w:pStyle w:val="0"/>
        <w:spacing w:before="240" w:lineRule="auto"/>
        <w:ind w:firstLine="540"/>
        <w:jc w:val="both"/>
      </w:pPr>
      <w:r>
        <w:rPr>
          <w:sz w:val="24"/>
        </w:rPr>
        <w:t xml:space="preserve">- обеспечить обратную связь по выполненным заданиям;</w:t>
      </w:r>
    </w:p>
    <w:p>
      <w:pPr>
        <w:pStyle w:val="0"/>
        <w:spacing w:before="240" w:lineRule="auto"/>
        <w:ind w:firstLine="540"/>
        <w:jc w:val="both"/>
      </w:pPr>
      <w:r>
        <w:rPr>
          <w:sz w:val="24"/>
        </w:rPr>
        <w:t xml:space="preserve">- проводить групповые тьюториалы;</w:t>
      </w:r>
    </w:p>
    <w:p>
      <w:pPr>
        <w:pStyle w:val="0"/>
        <w:spacing w:before="240" w:lineRule="auto"/>
        <w:ind w:firstLine="540"/>
        <w:jc w:val="both"/>
      </w:pPr>
      <w:r>
        <w:rPr>
          <w:sz w:val="24"/>
        </w:rPr>
        <w:t xml:space="preserve">- консультировать и поддерживать студента;</w:t>
      </w:r>
    </w:p>
    <w:p>
      <w:pPr>
        <w:pStyle w:val="0"/>
        <w:spacing w:before="240" w:lineRule="auto"/>
        <w:ind w:firstLine="540"/>
        <w:jc w:val="both"/>
      </w:pPr>
      <w:r>
        <w:rPr>
          <w:sz w:val="24"/>
        </w:rPr>
        <w:t xml:space="preserve">- поддерживать в нем заинтересованность в обучении на протяжении всего курса;</w:t>
      </w:r>
    </w:p>
    <w:p>
      <w:pPr>
        <w:pStyle w:val="0"/>
        <w:spacing w:before="240" w:lineRule="auto"/>
        <w:ind w:firstLine="540"/>
        <w:jc w:val="both"/>
      </w:pPr>
      <w:r>
        <w:rPr>
          <w:sz w:val="24"/>
        </w:rPr>
        <w:t xml:space="preserve">- предоставить студенту возможность связываться с тьютором посредством телефона, почты, электронной почты и компьютерных конференций.</w:t>
      </w:r>
    </w:p>
    <w:p>
      <w:pPr>
        <w:pStyle w:val="0"/>
        <w:spacing w:before="240" w:lineRule="auto"/>
        <w:ind w:firstLine="540"/>
        <w:jc w:val="both"/>
      </w:pPr>
      <w:r>
        <w:rPr>
          <w:sz w:val="24"/>
        </w:rPr>
        <w:t xml:space="preserve">Преподаватель-тьютор служит мостом между студентами и учебным заведением для того, чтобы объяснять порядки и улаживать проблемы. Он играет важную роль в адаптации учебного плана таким образом, чтобы он отвечал индивидуальным потребностям студента.</w:t>
      </w:r>
    </w:p>
    <w:p>
      <w:pPr>
        <w:pStyle w:val="0"/>
        <w:spacing w:before="240" w:lineRule="auto"/>
        <w:ind w:firstLine="540"/>
        <w:jc w:val="both"/>
      </w:pPr>
      <w:r>
        <w:rPr>
          <w:sz w:val="24"/>
        </w:rPr>
        <w:t xml:space="preserve">Тьютор - это еще и индивидуальный тренер. Определенное количество часов в день он обязан находиться на кафедре или в указанной ему аудитории и принимать студентов для индивидуальной беседы, личной консультации. Именно здесь студенты уясняют для себя то, что не поняли на лекции или в библиотеке. Индивидуальные консультации - базовый и обязательный компонент работы со студентами с ОВЗ и инвалидностью.</w:t>
      </w:r>
    </w:p>
    <w:p>
      <w:pPr>
        <w:pStyle w:val="0"/>
        <w:spacing w:before="240" w:lineRule="auto"/>
        <w:ind w:firstLine="540"/>
        <w:jc w:val="both"/>
      </w:pPr>
      <w:r>
        <w:rPr>
          <w:sz w:val="24"/>
        </w:rPr>
        <w:t xml:space="preserve">Тьютор не только руководит работой студента, но и выполняет функции наставника, к которому студент может обратиться за советом по любому вопросу, связанному с его обучением.</w:t>
      </w:r>
    </w:p>
    <w:p>
      <w:pPr>
        <w:pStyle w:val="0"/>
        <w:spacing w:before="240" w:lineRule="auto"/>
        <w:ind w:firstLine="540"/>
        <w:jc w:val="both"/>
      </w:pPr>
      <w:r>
        <w:rPr>
          <w:sz w:val="24"/>
        </w:rPr>
        <w:t xml:space="preserve">5. Технология наставничества.</w:t>
      </w:r>
    </w:p>
    <w:p>
      <w:pPr>
        <w:pStyle w:val="0"/>
        <w:spacing w:before="240" w:lineRule="auto"/>
        <w:ind w:firstLine="540"/>
        <w:jc w:val="both"/>
      </w:pPr>
      <w:r>
        <w:rPr>
          <w:sz w:val="24"/>
        </w:rPr>
        <w:t xml:space="preserve">Технология наставничества для студентов с инвалидностью и ОВЗ - это взаимодействие обучающегося и преподавателя, при котором наставник активизирует профессиональный и личностный потенциал студента, усиливает его мотивацию к самореализации.</w:t>
      </w:r>
    </w:p>
    <w:p>
      <w:pPr>
        <w:pStyle w:val="0"/>
        <w:spacing w:before="240" w:lineRule="auto"/>
        <w:ind w:firstLine="540"/>
        <w:jc w:val="both"/>
      </w:pPr>
      <w:r>
        <w:rPr>
          <w:sz w:val="24"/>
        </w:rPr>
        <w:t xml:space="preserve">Основная цель наставничества - обеспечение системного индивидуального сопровождения студента с инвалидностью, воздействие на личность, направленное на ее образование, активную социализацию, продуктивное развитие, социальную адаптацию путем передачи опыта наставника подопечному.</w:t>
      </w:r>
    </w:p>
    <w:p>
      <w:pPr>
        <w:pStyle w:val="0"/>
        <w:spacing w:before="240" w:lineRule="auto"/>
        <w:ind w:firstLine="540"/>
        <w:jc w:val="both"/>
      </w:pPr>
      <w:r>
        <w:rPr>
          <w:sz w:val="24"/>
        </w:rPr>
        <w:t xml:space="preserve">Некоторые формы наставничества:</w:t>
      </w:r>
    </w:p>
    <w:p>
      <w:pPr>
        <w:pStyle w:val="0"/>
        <w:spacing w:before="240" w:lineRule="auto"/>
        <w:ind w:firstLine="540"/>
        <w:jc w:val="both"/>
      </w:pPr>
      <w:r>
        <w:rPr>
          <w:sz w:val="24"/>
        </w:rPr>
        <w:t xml:space="preserve">- Виртуальное (дистанционное). Наставник и наставляемый общаются с помощью информационно-коммуникационных технологий, таких как видеоконференции, платформы для дистанционного обучения, социальные сети и онлайн-сообщества.</w:t>
      </w:r>
    </w:p>
    <w:p>
      <w:pPr>
        <w:pStyle w:val="0"/>
        <w:spacing w:before="240" w:lineRule="auto"/>
        <w:ind w:firstLine="540"/>
        <w:jc w:val="both"/>
      </w:pPr>
      <w:r>
        <w:rPr>
          <w:sz w:val="24"/>
        </w:rPr>
        <w:t xml:space="preserve">- Краткосрочное, или целеполагающее. Наставник и наставляемый встречаются по заранее установленному графику для постановки конкретных целей, ориентированных на определенные краткосрочные результаты.</w:t>
      </w:r>
    </w:p>
    <w:p>
      <w:pPr>
        <w:pStyle w:val="0"/>
        <w:spacing w:before="240" w:lineRule="auto"/>
        <w:ind w:firstLine="540"/>
        <w:jc w:val="both"/>
      </w:pPr>
      <w:r>
        <w:rPr>
          <w:sz w:val="24"/>
        </w:rPr>
        <w:t xml:space="preserve">- Ситуационное. Наставник оказывает помощь или консультацию по ситуации. Как правило, роль наставника состоит в том, чтобы обеспечить немедленное реагирование и поддержку подопечного.</w:t>
      </w:r>
    </w:p>
    <w:p>
      <w:pPr>
        <w:pStyle w:val="0"/>
        <w:spacing w:before="240" w:lineRule="auto"/>
        <w:ind w:firstLine="540"/>
        <w:jc w:val="both"/>
      </w:pPr>
      <w:r>
        <w:rPr>
          <w:sz w:val="24"/>
        </w:rPr>
        <w:t xml:space="preserve">- Традиционная форма ("один-на-один") - индивидуальное взаимодействие в течение определенного времени.</w:t>
      </w:r>
    </w:p>
    <w:p>
      <w:pPr>
        <w:pStyle w:val="0"/>
        <w:spacing w:before="240" w:lineRule="auto"/>
        <w:ind w:firstLine="540"/>
        <w:jc w:val="both"/>
      </w:pPr>
      <w:r>
        <w:rPr>
          <w:sz w:val="24"/>
        </w:rPr>
        <w:t xml:space="preserve">- Наставничество в группе - один наставник взаимодействует с группой наставляемых одновременно.</w:t>
      </w:r>
    </w:p>
    <w:p>
      <w:pPr>
        <w:pStyle w:val="0"/>
        <w:spacing w:before="240" w:lineRule="auto"/>
        <w:ind w:firstLine="540"/>
        <w:jc w:val="both"/>
      </w:pPr>
      <w:r>
        <w:rPr>
          <w:sz w:val="24"/>
        </w:rPr>
        <w:t xml:space="preserve">Перечисленный список технологий не исчерпывает всех возможностей. Вуз обладает автономией при выборе технологий сопровождения лиц с ОВЗ и инвалидностью. В процессе такого выбора следует помнить о том, что одной из сложностей системы вузовского образования является организация самостоятельной деятельности обучающихся, на которую уже сегодня опирается практически весь учебный процесс. Современные студенты многое должны делать самостоятельно: отыскивать материал, анализировать и критически его осмысливать, продуктивно с ним работать и т.д. Они должны уметь не только брать на себя ответственность за свое обучение, но и самостоятельно принимать решения, осознанно управлять учебной деятельностью, рефлексировать, корректировать по мере необходимости. Это предполагает саморазвитие, самосовершенствование в образовательном, профессиональном и личностном аспектах.</w:t>
      </w:r>
    </w:p>
    <w:p>
      <w:pPr>
        <w:pStyle w:val="0"/>
        <w:spacing w:before="240" w:lineRule="auto"/>
        <w:ind w:firstLine="540"/>
        <w:jc w:val="both"/>
      </w:pPr>
      <w:r>
        <w:rPr>
          <w:sz w:val="24"/>
        </w:rPr>
        <w:t xml:space="preserve">Приоритетными подходами в организации учебного процесса студентов с инвалидностью являются: проблемное обучение, проектные методики, концентрированное обучение, модульное обучение, дифференцированное обучение, развивающее обучение, социально-активное, интерактивное обучение, рефлексивное обучение, развитие критического мышления.</w:t>
      </w:r>
    </w:p>
    <w:p>
      <w:pPr>
        <w:pStyle w:val="0"/>
        <w:spacing w:before="240" w:lineRule="auto"/>
        <w:ind w:firstLine="540"/>
        <w:jc w:val="both"/>
      </w:pPr>
      <w:r>
        <w:rPr>
          <w:sz w:val="24"/>
        </w:rPr>
        <w:t xml:space="preserve">Условиями развития автономности студентов с ОВЗ и инвалидностью в процессе профессиональной подготовки является создание творческой атмосферы сотрудничества, характеризующейся поощрением свободы выбора (педагогические); стремление "быть самим собой", принимать самостоятельные решения на основе системы собственных ценностей, открытость новому опыту (психологические). Неблагоприятными условиями являются авторитарность, обучение по алгоритму (педагогические); отсутствие инициативности, стереотипность (психологические). Недостаточное развитие у студентов с ОВЗ автономии как способности действовать и мыслить самостоятельно и независимо, способности принимать решения, ставить цели и самостоятельно разрабатывать способы их достижения могут блокировать профессиональное становление личности, от которой сегодня требуется креативность, гибкость, ответственность, динамичность, готовность внедрять новые технологии.</w:t>
      </w:r>
    </w:p>
    <w:p>
      <w:pPr>
        <w:pStyle w:val="0"/>
        <w:spacing w:before="240" w:lineRule="auto"/>
        <w:ind w:firstLine="540"/>
        <w:jc w:val="both"/>
      </w:pPr>
      <w:r>
        <w:rPr>
          <w:sz w:val="24"/>
        </w:rPr>
        <w:t xml:space="preserve">Центральным понятием сопровождения является саморазвитие как интегральная характеристика положительных трансформаций личности в части самопознания, самоорганизации, самосовершенствования; ориентации на развитие уверенности в себе, самообладания, добросовестности, активности, самостоятельности, расширения круга интересов, ответственности. Таким образом, в процессе выбора технологии можно сделать акцент на глубинном смысле сопровождения, суть которого - в сложных преобразованиях, затрагивающих ядро личности студента с ОВЗ и инвалидностью. В процессе сопровождения нужно дать возможность студенту целевой группы решать проблемы самостоятельно и ответственно. Ведь принятие личной ответственности за свою судьбу и есть тот главный шаг на пути от "ограничений", зависимости, пассивности, беспомощности к социально и психологически здоровой личности, способной к самостоятельным решениям жизненных проблем. Главное отличие сопровождения состоит в том, что проблема обозначается и решается самостоятельно самим студентом с ОВЗ и инвалидностью при опосредованном, поддерживающем участии специалиста. При этом человек с ОВЗ и инвалидностью берет ответственность на себя за результат своих действий, становится субъектом жизнедеятельности. Речь идет об автономии как об одном из компонентов психологического благополучия личности в целом.</w:t>
      </w:r>
    </w:p>
    <w:p>
      <w:pPr>
        <w:pStyle w:val="0"/>
        <w:ind w:firstLine="540"/>
        <w:jc w:val="both"/>
      </w:pPr>
      <w:r>
        <w:rPr>
          <w:sz w:val="24"/>
        </w:rPr>
      </w:r>
    </w:p>
    <w:bookmarkStart w:id="444" w:name="P444"/>
    <w:bookmarkEnd w:id="444"/>
    <w:p>
      <w:pPr>
        <w:pStyle w:val="2"/>
        <w:outlineLvl w:val="2"/>
        <w:jc w:val="center"/>
      </w:pPr>
      <w:r>
        <w:rPr>
          <w:sz w:val="24"/>
        </w:rPr>
        <w:t xml:space="preserve">Учет нозологии нарушения, общих и специфических особенностей</w:t>
      </w:r>
    </w:p>
    <w:p>
      <w:pPr>
        <w:pStyle w:val="2"/>
        <w:jc w:val="center"/>
      </w:pPr>
      <w:r>
        <w:rPr>
          <w:sz w:val="24"/>
        </w:rPr>
        <w:t xml:space="preserve">в процессе сопровождения студентов с инвалидностью</w:t>
      </w:r>
    </w:p>
    <w:p>
      <w:pPr>
        <w:pStyle w:val="2"/>
        <w:jc w:val="center"/>
      </w:pPr>
      <w:r>
        <w:rPr>
          <w:sz w:val="24"/>
        </w:rPr>
        <w:t xml:space="preserve">при их обучении в высшем образовании</w:t>
      </w:r>
    </w:p>
    <w:p>
      <w:pPr>
        <w:pStyle w:val="0"/>
        <w:ind w:firstLine="540"/>
        <w:jc w:val="both"/>
      </w:pPr>
      <w:r>
        <w:rPr>
          <w:sz w:val="24"/>
        </w:rPr>
      </w:r>
    </w:p>
    <w:p>
      <w:pPr>
        <w:pStyle w:val="0"/>
        <w:ind w:firstLine="540"/>
        <w:jc w:val="both"/>
      </w:pPr>
      <w:r>
        <w:rPr>
          <w:sz w:val="24"/>
        </w:rPr>
        <w:t xml:space="preserve">Студенты с ОВЗ и инвалидностью относятся к социально уязвимой категории, что обусловлено:</w:t>
      </w:r>
    </w:p>
    <w:p>
      <w:pPr>
        <w:pStyle w:val="0"/>
        <w:spacing w:before="240" w:lineRule="auto"/>
        <w:ind w:firstLine="540"/>
        <w:jc w:val="both"/>
      </w:pPr>
      <w:r>
        <w:rPr>
          <w:sz w:val="24"/>
        </w:rPr>
        <w:t xml:space="preserve">1. Возрастным критерием: молодежь, наряду с детьми и пожилыми людьми, имеет ограничения в определении жизненно важных ресурсов и возможностей их самостоятельного удовлетворения.</w:t>
      </w:r>
    </w:p>
    <w:p>
      <w:pPr>
        <w:pStyle w:val="0"/>
        <w:spacing w:before="240" w:lineRule="auto"/>
        <w:ind w:firstLine="540"/>
        <w:jc w:val="both"/>
      </w:pPr>
      <w:r>
        <w:rPr>
          <w:sz w:val="24"/>
        </w:rPr>
        <w:t xml:space="preserve">2. Несоответствием реальных (наличных) ресурсов, характерных для инвалидности, и требованиями профессиональной образовательной среды.</w:t>
      </w:r>
    </w:p>
    <w:p>
      <w:pPr>
        <w:pStyle w:val="0"/>
        <w:spacing w:before="240" w:lineRule="auto"/>
        <w:ind w:firstLine="540"/>
        <w:jc w:val="both"/>
      </w:pPr>
      <w:r>
        <w:rPr>
          <w:sz w:val="24"/>
        </w:rPr>
        <w:t xml:space="preserve">3. Социальными рисками, определяющими особое положение инвалидов как социальной группы, переходное состояние от благополучия к неблагополучию, а также несущими в себе потенциал негативных изменений в определенной ситуации (материальной, правовой, физической, психологической, социальной и т.п.).</w:t>
      </w:r>
    </w:p>
    <w:p>
      <w:pPr>
        <w:pStyle w:val="0"/>
        <w:spacing w:before="240" w:lineRule="auto"/>
        <w:ind w:firstLine="540"/>
        <w:jc w:val="both"/>
      </w:pPr>
      <w:r>
        <w:rPr>
          <w:sz w:val="24"/>
        </w:rPr>
        <w:t xml:space="preserve">4. Психологическими особенностями: слабой мотивацией лиц с инвалидностью и ОВЗ, в том числе и их родителей на психолого-педагогическое сотрудничество, в том числе и психолого-педагогическое сопровождение.</w:t>
      </w:r>
    </w:p>
    <w:p>
      <w:pPr>
        <w:pStyle w:val="0"/>
        <w:spacing w:before="240" w:lineRule="auto"/>
        <w:ind w:firstLine="540"/>
        <w:jc w:val="both"/>
      </w:pPr>
      <w:r>
        <w:rPr>
          <w:sz w:val="24"/>
        </w:rPr>
        <w:t xml:space="preserve">5. Внутренними противоречиями в развитии личности студента с ОВЗ и инвалидностью, провоцирующие его виктимизацию (уязвимость), в том числе:</w:t>
      </w:r>
    </w:p>
    <w:p>
      <w:pPr>
        <w:pStyle w:val="0"/>
        <w:spacing w:before="240" w:lineRule="auto"/>
        <w:ind w:firstLine="540"/>
        <w:jc w:val="both"/>
      </w:pPr>
      <w:r>
        <w:rPr>
          <w:sz w:val="24"/>
        </w:rPr>
        <w:t xml:space="preserve">- потребность в социальном признании и ограниченные возможности ее реализации;</w:t>
      </w:r>
    </w:p>
    <w:p>
      <w:pPr>
        <w:pStyle w:val="0"/>
        <w:spacing w:before="240" w:lineRule="auto"/>
        <w:ind w:firstLine="540"/>
        <w:jc w:val="both"/>
      </w:pPr>
      <w:r>
        <w:rPr>
          <w:sz w:val="24"/>
        </w:rPr>
        <w:t xml:space="preserve">- потребность в самостоятельности и покровительственное отношение взрослых, в частности, родителей;</w:t>
      </w:r>
    </w:p>
    <w:p>
      <w:pPr>
        <w:pStyle w:val="0"/>
        <w:spacing w:before="240" w:lineRule="auto"/>
        <w:ind w:firstLine="540"/>
        <w:jc w:val="both"/>
      </w:pPr>
      <w:r>
        <w:rPr>
          <w:sz w:val="24"/>
        </w:rPr>
        <w:t xml:space="preserve">- потребность в самоосмыслении, самоидентификации и недостаточная или противоречивая информация о себе, а также несформированность умения интегрировать, переосмысливать эту информацию;</w:t>
      </w:r>
    </w:p>
    <w:p>
      <w:pPr>
        <w:pStyle w:val="0"/>
        <w:spacing w:before="240" w:lineRule="auto"/>
        <w:ind w:firstLine="540"/>
        <w:jc w:val="both"/>
      </w:pPr>
      <w:r>
        <w:rPr>
          <w:sz w:val="24"/>
        </w:rPr>
        <w:t xml:space="preserve">- потребность в понимании и чувство одиночества, отчужденности.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Нумерация пунктов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 Трудностями адаптации, связанными с наличием неразрешенных внутренних конфликтов; представлений о непреодолимости препятствий, отказом от поиска; отсутствием стремлений к активной деятельности, "витанием в облаках"; низкой самооценкой, отсутствием интереса к себе, страхом неудачи; стереотипным и непродуктивным поведением в условиях неопределенности; ригидностью сценариев приспособления к жизненной ситуации и др. Нередко трудности адаптации связаны со сформированной о молодых инвалидах "выученной беспомощностью". Феномен "выученной беспомощности", как правило, возникает в результате того, что часть обучающихся с ОВЗ и инвалидностью в школьный период обучения проводят в условиях эсклюзии (на домашнем обучении, в специальных интернатах), что приводит к неготовности справляться с проблемами адаптации в вузе, отказу от обучения и отчислению из вуза.</w:t>
      </w:r>
    </w:p>
    <w:p>
      <w:pPr>
        <w:pStyle w:val="0"/>
        <w:spacing w:before="240" w:lineRule="auto"/>
        <w:ind w:firstLine="540"/>
        <w:jc w:val="both"/>
      </w:pPr>
      <w:r>
        <w:rPr>
          <w:sz w:val="24"/>
        </w:rPr>
        <w:t xml:space="preserve">Основные группы объективных трудностей, с которыми сталкиваются студенты с ОВЗ и инвалидностью на первых порах обучения:</w:t>
      </w:r>
    </w:p>
    <w:p>
      <w:pPr>
        <w:pStyle w:val="0"/>
        <w:spacing w:before="240" w:lineRule="auto"/>
        <w:ind w:firstLine="540"/>
        <w:jc w:val="both"/>
      </w:pPr>
      <w:r>
        <w:rPr>
          <w:sz w:val="24"/>
        </w:rPr>
        <w:t xml:space="preserve">- трудности физиологической адаптации (недостаток свободного времени, отсутствие полноценного отдыха, подготовка к занятиям в режиме дефицита времени, физическое переутомление, информационная перегрузка и т.п.);</w:t>
      </w:r>
    </w:p>
    <w:p>
      <w:pPr>
        <w:pStyle w:val="0"/>
        <w:spacing w:before="240" w:lineRule="auto"/>
        <w:ind w:firstLine="540"/>
        <w:jc w:val="both"/>
      </w:pPr>
      <w:r>
        <w:rPr>
          <w:sz w:val="24"/>
        </w:rPr>
        <w:t xml:space="preserve">- трудности познавательной (учебной) адаптации (необходимость перехода с урочной системы на лекционную, неготовность к новым способам восприятия и переработки информации, большой объем информации, сложность усвоения новых учебных дисциплин, недостаточная самоорганизация при отсутствии ежедневной проверки знаний, боязнь публичных выступлений и др.);</w:t>
      </w:r>
    </w:p>
    <w:p>
      <w:pPr>
        <w:pStyle w:val="0"/>
        <w:spacing w:before="240" w:lineRule="auto"/>
        <w:ind w:firstLine="540"/>
        <w:jc w:val="both"/>
      </w:pPr>
      <w:r>
        <w:rPr>
          <w:sz w:val="24"/>
        </w:rPr>
        <w:t xml:space="preserve">- трудности межличностной адаптации (недостаток внимания со стороны преподавателей, куратора; отсутствие привычного круга общения; сложности в привыкании к новой обстановке, к новым людям; недостаток эмоциональности в общении; отсутствие навыков самопрезентации в группе; сложности в отношениях с товарищами по учебе; выстраивание новой системы отношений с преподавателями; необходимость профилактики и преодоления психологических барьеров в общении с преподавателями и здоровыми студентами, основные причины которых сводятся к страхам взаимодействия "с неизвестными", "непонятными" людьми и др.).</w:t>
      </w:r>
    </w:p>
    <w:p>
      <w:pPr>
        <w:pStyle w:val="0"/>
        <w:spacing w:before="240" w:lineRule="auto"/>
        <w:ind w:firstLine="540"/>
        <w:jc w:val="both"/>
      </w:pPr>
      <w:r>
        <w:rPr>
          <w:sz w:val="24"/>
        </w:rPr>
        <w:t xml:space="preserve">Типы формирования дезадаптации студентов с инвалидностью в зависимости от степени проявления того или иного фактора:</w:t>
      </w:r>
    </w:p>
    <w:p>
      <w:pPr>
        <w:pStyle w:val="0"/>
        <w:spacing w:before="240" w:lineRule="auto"/>
        <w:ind w:firstLine="540"/>
        <w:jc w:val="both"/>
      </w:pPr>
      <w:r>
        <w:rPr>
          <w:sz w:val="24"/>
        </w:rPr>
        <w:t xml:space="preserve">- соматогенный тип (главными факторами риска дезадаптации являются физиологические факторы),</w:t>
      </w:r>
    </w:p>
    <w:p>
      <w:pPr>
        <w:pStyle w:val="0"/>
        <w:spacing w:before="240" w:lineRule="auto"/>
        <w:ind w:firstLine="540"/>
        <w:jc w:val="both"/>
      </w:pPr>
      <w:r>
        <w:rPr>
          <w:sz w:val="24"/>
        </w:rPr>
        <w:t xml:space="preserve">- социогенный тип (главным факторами риска дезадаптации являются трудности учебной адаптации),</w:t>
      </w:r>
    </w:p>
    <w:p>
      <w:pPr>
        <w:pStyle w:val="0"/>
        <w:spacing w:before="240" w:lineRule="auto"/>
        <w:ind w:firstLine="540"/>
        <w:jc w:val="both"/>
      </w:pPr>
      <w:r>
        <w:rPr>
          <w:sz w:val="24"/>
        </w:rPr>
        <w:t xml:space="preserve">- психогенный тип (главными факторами риска психической дезадаптации являются межличностные проблемы).</w:t>
      </w:r>
    </w:p>
    <w:p>
      <w:pPr>
        <w:pStyle w:val="0"/>
        <w:spacing w:before="240" w:lineRule="auto"/>
        <w:ind w:firstLine="540"/>
        <w:jc w:val="both"/>
      </w:pPr>
      <w:r>
        <w:rPr>
          <w:sz w:val="24"/>
        </w:rPr>
        <w:t xml:space="preserve">Факторы риска дезадаптации студентов с инвалидностью:</w:t>
      </w:r>
    </w:p>
    <w:p>
      <w:pPr>
        <w:pStyle w:val="0"/>
        <w:spacing w:before="240" w:lineRule="auto"/>
        <w:ind w:firstLine="540"/>
        <w:jc w:val="both"/>
      </w:pPr>
      <w:r>
        <w:rPr>
          <w:sz w:val="24"/>
        </w:rPr>
        <w:t xml:space="preserve">- неопределенность или отсутствие мотивации выбора профессии;</w:t>
      </w:r>
    </w:p>
    <w:p>
      <w:pPr>
        <w:pStyle w:val="0"/>
        <w:spacing w:before="240" w:lineRule="auto"/>
        <w:ind w:firstLine="540"/>
        <w:jc w:val="both"/>
      </w:pPr>
      <w:r>
        <w:rPr>
          <w:sz w:val="24"/>
        </w:rPr>
        <w:t xml:space="preserve">- несоответствие направления подготовки интересам, способностям и возможностям;</w:t>
      </w:r>
    </w:p>
    <w:p>
      <w:pPr>
        <w:pStyle w:val="0"/>
        <w:spacing w:before="240" w:lineRule="auto"/>
        <w:ind w:firstLine="540"/>
        <w:jc w:val="both"/>
      </w:pPr>
      <w:r>
        <w:rPr>
          <w:sz w:val="24"/>
        </w:rPr>
        <w:t xml:space="preserve">- недостаточно адекватное представление о своих способностях и возможностях;</w:t>
      </w:r>
    </w:p>
    <w:p>
      <w:pPr>
        <w:pStyle w:val="0"/>
        <w:spacing w:before="240" w:lineRule="auto"/>
        <w:ind w:firstLine="540"/>
        <w:jc w:val="both"/>
      </w:pPr>
      <w:r>
        <w:rPr>
          <w:sz w:val="24"/>
        </w:rPr>
        <w:t xml:space="preserve">- недостаточный уровень довузовской подготовки;</w:t>
      </w:r>
    </w:p>
    <w:p>
      <w:pPr>
        <w:pStyle w:val="0"/>
        <w:spacing w:before="240" w:lineRule="auto"/>
        <w:ind w:firstLine="540"/>
        <w:jc w:val="both"/>
      </w:pPr>
      <w:r>
        <w:rPr>
          <w:sz w:val="24"/>
        </w:rPr>
        <w:t xml:space="preserve">- неготовность к изменению режима труда и отдыха в условиях повышенной интеллектуальной нагрузки и дефицита времени;</w:t>
      </w:r>
    </w:p>
    <w:p>
      <w:pPr>
        <w:pStyle w:val="0"/>
        <w:spacing w:before="240" w:lineRule="auto"/>
        <w:ind w:firstLine="540"/>
        <w:jc w:val="both"/>
      </w:pPr>
      <w:r>
        <w:rPr>
          <w:sz w:val="24"/>
        </w:rPr>
        <w:t xml:space="preserve">- недостаток навыков самоорганизации и планирования своей деятельности;</w:t>
      </w:r>
    </w:p>
    <w:p>
      <w:pPr>
        <w:pStyle w:val="0"/>
        <w:spacing w:before="240" w:lineRule="auto"/>
        <w:ind w:firstLine="540"/>
        <w:jc w:val="both"/>
      </w:pPr>
      <w:r>
        <w:rPr>
          <w:sz w:val="24"/>
        </w:rPr>
        <w:t xml:space="preserve">- низкий уровень самостоятельности;</w:t>
      </w:r>
    </w:p>
    <w:p>
      <w:pPr>
        <w:pStyle w:val="0"/>
        <w:spacing w:before="240" w:lineRule="auto"/>
        <w:ind w:firstLine="540"/>
        <w:jc w:val="both"/>
      </w:pPr>
      <w:r>
        <w:rPr>
          <w:sz w:val="24"/>
        </w:rPr>
        <w:t xml:space="preserve">- неготовность к переживанию разрыва прежних эмоциональных связей (в том числе отрыва от семьи для иногородних студентов);</w:t>
      </w:r>
    </w:p>
    <w:p>
      <w:pPr>
        <w:pStyle w:val="0"/>
        <w:spacing w:before="240" w:lineRule="auto"/>
        <w:ind w:firstLine="540"/>
        <w:jc w:val="both"/>
      </w:pPr>
      <w:r>
        <w:rPr>
          <w:sz w:val="24"/>
        </w:rPr>
        <w:t xml:space="preserve">- неспособность выстроить новые взаимоотношения со сверстниками и педагогами;</w:t>
      </w:r>
    </w:p>
    <w:p>
      <w:pPr>
        <w:pStyle w:val="0"/>
        <w:spacing w:before="240" w:lineRule="auto"/>
        <w:ind w:firstLine="540"/>
        <w:jc w:val="both"/>
      </w:pPr>
      <w:r>
        <w:rPr>
          <w:sz w:val="24"/>
        </w:rPr>
        <w:t xml:space="preserve">- неумение осуществлять психологическое саморегулирование поведения и деятельности;</w:t>
      </w:r>
    </w:p>
    <w:p>
      <w:pPr>
        <w:pStyle w:val="0"/>
        <w:spacing w:before="240" w:lineRule="auto"/>
        <w:ind w:firstLine="540"/>
        <w:jc w:val="both"/>
      </w:pPr>
      <w:r>
        <w:rPr>
          <w:sz w:val="24"/>
        </w:rPr>
        <w:t xml:space="preserve">- особенности организации учебного процесса в вузе и др.;</w:t>
      </w:r>
    </w:p>
    <w:p>
      <w:pPr>
        <w:pStyle w:val="0"/>
        <w:spacing w:before="240" w:lineRule="auto"/>
        <w:ind w:firstLine="540"/>
        <w:jc w:val="both"/>
      </w:pPr>
      <w:r>
        <w:rPr>
          <w:sz w:val="24"/>
        </w:rPr>
        <w:t xml:space="preserve">- необходимость пропускать занятия по состоянию здоровья, для прохождения курсов лечения, реабилитации и т.п.;</w:t>
      </w:r>
    </w:p>
    <w:p>
      <w:pPr>
        <w:pStyle w:val="0"/>
        <w:spacing w:before="240" w:lineRule="auto"/>
        <w:ind w:firstLine="540"/>
        <w:jc w:val="both"/>
      </w:pPr>
      <w:r>
        <w:rPr>
          <w:sz w:val="24"/>
        </w:rPr>
        <w:t xml:space="preserve">- низкий уровень готовности к продуктивному взаимодействию (неготовность просить о помощи и др.);</w:t>
      </w:r>
    </w:p>
    <w:p>
      <w:pPr>
        <w:pStyle w:val="0"/>
        <w:spacing w:before="240" w:lineRule="auto"/>
        <w:ind w:firstLine="540"/>
        <w:jc w:val="both"/>
      </w:pPr>
      <w:r>
        <w:rPr>
          <w:sz w:val="24"/>
        </w:rPr>
        <w:t xml:space="preserve">- наличие психологических защит, барьеров в общении, обусловленных особенностями здоровья и др.</w:t>
      </w:r>
    </w:p>
    <w:p>
      <w:pPr>
        <w:pStyle w:val="0"/>
        <w:spacing w:before="240" w:lineRule="auto"/>
        <w:ind w:firstLine="540"/>
        <w:jc w:val="both"/>
      </w:pPr>
      <w:r>
        <w:rPr>
          <w:sz w:val="24"/>
        </w:rPr>
        <w:t xml:space="preserve">В основе комплексного сопровождения лиц с ОВЗ и инвалидностью лежат особые потребности инвалидов и их возможности. Особые потребности определяются уровнем развития лица с ОВЗ, который зависит не только от медицинского диагноза, но и от качества предшествующего обучения и воспитания, условий проживания, отношения семьи к проблемам инвалида и др. Особые потребности предполагают введение специальных условий, включают построение "обходных путей", использование специфических средств общения, более дифференцированного, нередко "пошагового" инструктирования и сопровождения.</w:t>
      </w:r>
    </w:p>
    <w:p>
      <w:pPr>
        <w:pStyle w:val="0"/>
        <w:spacing w:before="240" w:lineRule="auto"/>
        <w:ind w:firstLine="540"/>
        <w:jc w:val="both"/>
      </w:pPr>
      <w:r>
        <w:rPr>
          <w:sz w:val="24"/>
        </w:rPr>
        <w:t xml:space="preserve">Особые потребности обучающихся с инвалидностью и ОВЗ:</w:t>
      </w:r>
    </w:p>
    <w:p>
      <w:pPr>
        <w:pStyle w:val="0"/>
        <w:spacing w:before="240" w:lineRule="auto"/>
        <w:ind w:firstLine="540"/>
        <w:jc w:val="both"/>
      </w:pPr>
      <w:r>
        <w:rPr>
          <w:sz w:val="24"/>
        </w:rPr>
        <w:t xml:space="preserve">- лица с нарушениями слуха (глухие, слабослышащие, с кохлеарным имплантом) характеризуются тем, что у них могут возникать сложности восприятия и понимания устной речи, особенно если присутствуют плохие акустические условия (на расстоянии, в шуме, при наличии эха в помещении), недостаточная внятность речи говорящего. Ведущим каналом восприятия в процессе общения для лиц с нарушениями слуха является зрительный анализатор. Трудности, возникающие у лиц с нарушениями слуха в процессе общения, могут быть вызваны особенностями слухового внимания и памяти, недостаточностью словарного запаса и освоения грамматики, ограниченностью общих представлений и затруднениями в понимании речи. В качестве дополнительных информационных каналов в процессе общения с людьми с нарушениями слуха необходимо использовать естественные жесты и мимику, язык телодвижений (пантомимику) и специфические средства - дактилологию и жестовый язык глухих. В процессе сопровождения лиц с нарушениями слуха следует помнить, что далеко не во всех случаях с такими людьми нужно говорить более громко. Говорить следует ясно и ровно, смотреть в лицо собеседнику, использовать простые фразы. Иногда необходимо снизить высоту голоса, иногда говорить более четко. В некоторых случаях понадобится письменное общение, а в других - общение при помощи жестов и дактилологии.</w:t>
      </w:r>
    </w:p>
    <w:p>
      <w:pPr>
        <w:pStyle w:val="0"/>
        <w:spacing w:before="240" w:lineRule="auto"/>
        <w:ind w:firstLine="540"/>
        <w:jc w:val="both"/>
      </w:pPr>
      <w:r>
        <w:rPr>
          <w:sz w:val="24"/>
        </w:rPr>
        <w:t xml:space="preserve">- лицам с нарушениями зрения (слепых, слабовидящих, с амблиопией и косоглазием) характерны фрагментарность восприятия, уменьшение объема усваиваемого материала, замедление темпа работы, агглютинация (сжатие) усваиваемого материала, трудности концентрации на материале, более длительный период автоматизации действий и выработки навыка, проблемы в двигательных умениях и процессуальные трудности в них, вербализм представлений, выражающийся в нарушении связи между словами и образами, компенсаторно более развитая способность к слуховому восприятию и удержанию аудиальной информации, а также к более длительной и устойчивой активности сознания. У таких людей имеются склонность к гиподинамии, проблемы с пространственным ориентированием, нарушения равновесия и координации движений, нарушения осанки, скорости, ритма и точности движений, повышенная утомляемость, снижение работоспособности. Для успешной социализации инвалидов по зрению необходимо обеспечить: целенаправленное обогащение чувственного опыта через активизацию, развитие, обогащение зрительного восприятия и сохранных анализаторов; расширение и обогащение предметных и пространственных представлений, формирование и расширение понятий; систематическое и целенаправленное развитие логических приемов переработки учебной информации; обеспечение доступности учебной информации для зрительного восприятия слабовидящими; использование индивидуальных материалов; учет темпа работы, увеличение времени на выполнение работ; активное использование речи как средства компенсации нарушенных функций; целенаправленное формирование и поддержка умений и навыков зрительной ориентировки в микро- и макропространстве; поддержание психофизического тонуса.</w:t>
      </w:r>
    </w:p>
    <w:p>
      <w:pPr>
        <w:pStyle w:val="0"/>
        <w:spacing w:before="240" w:lineRule="auto"/>
        <w:ind w:firstLine="540"/>
        <w:jc w:val="both"/>
      </w:pPr>
      <w:r>
        <w:rPr>
          <w:sz w:val="24"/>
        </w:rPr>
        <w:t xml:space="preserve">- лица с нарушениями опорно-двигательного аппарата испытывают потребность в доступной, безбарьерной среде; часто - в специальных приспособлениях; специальных методах, приемах и средствах коммуникации (в том числе специализированных компьютерных технологий).</w:t>
      </w:r>
    </w:p>
    <w:p>
      <w:pPr>
        <w:pStyle w:val="0"/>
        <w:spacing w:before="240" w:lineRule="auto"/>
        <w:ind w:firstLine="540"/>
        <w:jc w:val="both"/>
      </w:pPr>
      <w:r>
        <w:rPr>
          <w:sz w:val="24"/>
        </w:rPr>
        <w:t xml:space="preserve">- лица с инвалидностью и ОВЗ по соматическому профилю в основном представлены такими группами инвалидизирующих заболеваний как сахарный диабет, тяжелая патология сердечно-сосудистой, дыхательной и кроветворной системы, заболевания центральной нервной системы, онкологические заболевания. Для лиц с инвалидностью по соматическому профилю нередко характерны следующие особенности: инертность психических процессов; сниженные адаптационные возможности; астения, повышенная утомляемость; уменьшенный объем памяти; замедленное восприятие информации; замедленная переработка полученной информации; затруднения в воспроизведении большого объема информации; быстрая утомляемость; недостаточная мотивация к учению и труду. Тяжелые инвалидизирующие состояния нередко приводят к формированию специфических особенностей в развитии личности: неуверенности в себе, неоправданной зависимости от окружающих, низкой коммуникабельности, наличию повышенной тревожности, неврозов, страхов, пессимизму, неадекватной (заниженной или завышенной) самооценки, неумению управлять собственным поведением, повышенной вспыльчивостью, агрессивностью, замкнутостью, склонностью к истерическим, депрессивным и ипохондрическим состояниям. Наиболее частыми вопросами взаимодействия с данной группой инвалидов являются вопросы правил поведения и оказания помощи при обмороке, эпилептическом или диабетическом приступах, носовом кровотечении.</w:t>
      </w:r>
    </w:p>
    <w:p>
      <w:pPr>
        <w:pStyle w:val="0"/>
        <w:spacing w:before="240" w:lineRule="auto"/>
        <w:ind w:firstLine="540"/>
        <w:jc w:val="both"/>
      </w:pPr>
      <w:r>
        <w:rPr>
          <w:sz w:val="24"/>
        </w:rPr>
        <w:t xml:space="preserve">- лица с эмоциональными и поведенческими трудностями нуждаются в том, чтобы с ними говорили простыми предложениями, делали паузы, не повышали голос. Для них труден зрительный контакт и прикосновения, общение большой группой людей. Им легче жить по заранее составленному плану, поэтому нельзя резко изменять расписание занятий или других мероприятий. Таким людям проще ориентироваться на визуальные сигналы, поэтому им нужно давать визуальные подсказки, где это возможно. Если на каком-то мероприятии существуют особые правила поведения, то их тоже лучше представить в виде символических изображений или надписей. Для подобных целей также существуют компьютерные программы, позволяющие следить за временем, составлять расписания, общаться без слов.</w:t>
      </w:r>
    </w:p>
    <w:p>
      <w:pPr>
        <w:pStyle w:val="0"/>
        <w:spacing w:before="240" w:lineRule="auto"/>
        <w:ind w:firstLine="540"/>
        <w:jc w:val="both"/>
      </w:pPr>
      <w:r>
        <w:rPr>
          <w:sz w:val="24"/>
        </w:rPr>
        <w:t xml:space="preserve">В процессе реализации комплексного сопровождения лиц с инвалидностью и ОВЗ следует помнить, что в настоящее время одним из базовых принципов функционирования гражданского общества выступает принцип доступности, предполагающий равный доступ инвалидов и лиц с ОВЗ к социальной, политической и экономической жизни. Доступность включает в себя не только физический доступ, но и доступ к тем же инструментам, сервисам, организациям и помещениям, в который имеют доступ иные категории граждан. Концепция доступного дизайна и практика разработки доступных объектов призваны обеспечить как "прямой доступ" (то есть без сторонней помощи), так и "непрямой доступ", означающий совместимость с вспомогательными технологиями, используемыми человеком. Это, в свою очередь, обеспечивает соблюдение принципа нормализации. Нормализация означает, что человек с инвалидностью и ОВЗ имеет право вести обычную жизнь. Люди с нарушениями при этом не становятся обычными людьми, но окружение становится приемлемым для их самостоятельного функционирования.</w:t>
      </w:r>
    </w:p>
    <w:p>
      <w:pPr>
        <w:pStyle w:val="0"/>
        <w:ind w:firstLine="540"/>
        <w:jc w:val="both"/>
      </w:pPr>
      <w:r>
        <w:rPr>
          <w:sz w:val="24"/>
        </w:rPr>
      </w:r>
    </w:p>
    <w:p>
      <w:pPr>
        <w:pStyle w:val="2"/>
        <w:outlineLvl w:val="2"/>
        <w:jc w:val="center"/>
      </w:pPr>
      <w:r>
        <w:rPr>
          <w:sz w:val="24"/>
        </w:rPr>
        <w:t xml:space="preserve">Показатели эффективности сопровождения студентов</w:t>
      </w:r>
    </w:p>
    <w:p>
      <w:pPr>
        <w:pStyle w:val="2"/>
        <w:jc w:val="center"/>
      </w:pPr>
      <w:r>
        <w:rPr>
          <w:sz w:val="24"/>
        </w:rPr>
        <w:t xml:space="preserve">с инвалидностью и ОВЗ в системе высшего образования</w:t>
      </w:r>
    </w:p>
    <w:p>
      <w:pPr>
        <w:pStyle w:val="0"/>
        <w:ind w:firstLine="540"/>
        <w:jc w:val="both"/>
      </w:pPr>
      <w:r>
        <w:rPr>
          <w:sz w:val="24"/>
        </w:rPr>
      </w:r>
    </w:p>
    <w:p>
      <w:pPr>
        <w:pStyle w:val="0"/>
        <w:ind w:firstLine="540"/>
        <w:jc w:val="both"/>
      </w:pPr>
      <w:r>
        <w:rPr>
          <w:sz w:val="24"/>
        </w:rPr>
        <w:t xml:space="preserve">Показатели эффективности сопровождения студентов с инвалидностью и ОВЗ в системе высшего образования напрямую связаны с показателями доступности, которые включают:</w:t>
      </w:r>
    </w:p>
    <w:p>
      <w:pPr>
        <w:pStyle w:val="0"/>
        <w:spacing w:before="240" w:lineRule="auto"/>
        <w:ind w:firstLine="540"/>
        <w:jc w:val="both"/>
      </w:pPr>
      <w:r>
        <w:rPr>
          <w:sz w:val="24"/>
        </w:rPr>
        <w:t xml:space="preserve">- создание в университетах координационного центра поддержки студентов с инвалидностью и с ОВЗ, занимающегося всеми сферами студенческой жизни инвалидов;</w:t>
      </w:r>
    </w:p>
    <w:p>
      <w:pPr>
        <w:pStyle w:val="0"/>
        <w:spacing w:before="240" w:lineRule="auto"/>
        <w:ind w:firstLine="540"/>
        <w:jc w:val="both"/>
      </w:pPr>
      <w:r>
        <w:rPr>
          <w:sz w:val="24"/>
        </w:rPr>
        <w:t xml:space="preserve">- создание доступной вузовской среды для инвалидов, в частности оборудование университетов пандусами, просторными лифтами, автоматическими раздвижными дверями, подъемниками для инвалидных колясок, специальными уборными, поручнями для беспрепятственного физического доступа к обучению;</w:t>
      </w:r>
    </w:p>
    <w:p>
      <w:pPr>
        <w:pStyle w:val="0"/>
        <w:spacing w:before="240" w:lineRule="auto"/>
        <w:ind w:firstLine="540"/>
        <w:jc w:val="both"/>
      </w:pPr>
      <w:r>
        <w:rPr>
          <w:sz w:val="24"/>
        </w:rPr>
        <w:t xml:space="preserve">- адаптация учебного материала в соответствии с потребностями студентов-инвалидов и доступ к необходимым университетским материалам, перевод необходимого учебного материала в доступную для инвалидов различных категорий форму: использование шрифта Брайля, аудиоформат, наушники, слуховые аппараты, электронные версии и т.д.;</w:t>
      </w:r>
    </w:p>
    <w:p>
      <w:pPr>
        <w:pStyle w:val="0"/>
        <w:spacing w:before="240" w:lineRule="auto"/>
        <w:ind w:firstLine="540"/>
        <w:jc w:val="both"/>
      </w:pPr>
      <w:r>
        <w:rPr>
          <w:sz w:val="24"/>
        </w:rPr>
        <w:t xml:space="preserve">- привлечение для работы со студентами-инвалидами узких квалифицированных специалистов, медицинских работников и психологов, сурдопереводчиков, тифлосурдопереводчиков;</w:t>
      </w:r>
    </w:p>
    <w:p>
      <w:pPr>
        <w:pStyle w:val="0"/>
        <w:spacing w:before="240" w:lineRule="auto"/>
        <w:ind w:firstLine="540"/>
        <w:jc w:val="both"/>
      </w:pPr>
      <w:r>
        <w:rPr>
          <w:sz w:val="24"/>
        </w:rPr>
        <w:t xml:space="preserve">- сопровождение нуждающихся студентов с инвалидностью и ОВЗ специалистами, а также волонтерами студентов-инвалидов на занятия в соответствии с расписанием и культурно-массовые мероприятия;</w:t>
      </w:r>
    </w:p>
    <w:p>
      <w:pPr>
        <w:pStyle w:val="0"/>
        <w:spacing w:before="240" w:lineRule="auto"/>
        <w:ind w:firstLine="540"/>
        <w:jc w:val="both"/>
      </w:pPr>
      <w:r>
        <w:rPr>
          <w:sz w:val="24"/>
        </w:rPr>
        <w:t xml:space="preserve">- создание культурной среды для студентов-инвалидов: проведение культурно-массовых, спортивных мероприятий, кружков с целью включения студентов-инвалидов в студенческую жизнь.</w:t>
      </w:r>
    </w:p>
    <w:p>
      <w:pPr>
        <w:pStyle w:val="0"/>
        <w:spacing w:before="240" w:lineRule="auto"/>
        <w:ind w:firstLine="540"/>
        <w:jc w:val="both"/>
      </w:pPr>
      <w:r>
        <w:rPr>
          <w:sz w:val="24"/>
        </w:rPr>
        <w:t xml:space="preserve">В ряде вузов реализуются более кардинальные меры по развитию высшего инклюзивного образования, среди которых:</w:t>
      </w:r>
    </w:p>
    <w:p>
      <w:pPr>
        <w:pStyle w:val="0"/>
        <w:spacing w:before="240" w:lineRule="auto"/>
        <w:ind w:firstLine="540"/>
        <w:jc w:val="both"/>
      </w:pPr>
      <w:r>
        <w:rPr>
          <w:sz w:val="24"/>
        </w:rPr>
        <w:t xml:space="preserve">- привлечение внимания к проблеме инвалидов региональных профильных ведомств, социальных и медицинских служб, общественных и политических организаций, средств массовой информации;</w:t>
      </w:r>
    </w:p>
    <w:p>
      <w:pPr>
        <w:pStyle w:val="0"/>
        <w:spacing w:before="240" w:lineRule="auto"/>
        <w:ind w:firstLine="540"/>
        <w:jc w:val="both"/>
      </w:pPr>
      <w:r>
        <w:rPr>
          <w:sz w:val="24"/>
        </w:rPr>
        <w:t xml:space="preserve">- создание силами университетов социальной рекламы, приглашающей студентов-инвалидов и студентов с ограниченными возможностями к обучению в вузе, а также создание рекламы для социума, привлекающей внимание к проблемам инвалидов и воспитывающей толерантное отношение к данной категории людей;</w:t>
      </w:r>
    </w:p>
    <w:p>
      <w:pPr>
        <w:pStyle w:val="0"/>
        <w:spacing w:before="240" w:lineRule="auto"/>
        <w:ind w:firstLine="540"/>
        <w:jc w:val="both"/>
      </w:pPr>
      <w:r>
        <w:rPr>
          <w:sz w:val="24"/>
        </w:rPr>
        <w:t xml:space="preserve">- проведение культурно-массовых, спортивных мероприятий совместно со здоровыми студентами, создание кружков и секций;</w:t>
      </w:r>
    </w:p>
    <w:p>
      <w:pPr>
        <w:pStyle w:val="0"/>
        <w:spacing w:before="240" w:lineRule="auto"/>
        <w:ind w:firstLine="540"/>
        <w:jc w:val="both"/>
      </w:pPr>
      <w:r>
        <w:rPr>
          <w:sz w:val="24"/>
        </w:rPr>
        <w:t xml:space="preserve">- создание психологической службы поддержки лиц с инвалидностью с целью поддержания психического здоровья обучающихся этой категории в трудных ситуациях;</w:t>
      </w:r>
    </w:p>
    <w:p>
      <w:pPr>
        <w:pStyle w:val="0"/>
        <w:spacing w:before="240" w:lineRule="auto"/>
        <w:ind w:firstLine="540"/>
        <w:jc w:val="both"/>
      </w:pPr>
      <w:r>
        <w:rPr>
          <w:sz w:val="24"/>
        </w:rPr>
        <w:t xml:space="preserve">- проведение тренингов, семинаров, круглых столов для студентов с ОВЗ и инвалидностью отдельно и совместно со здоровыми студентами с целью создания атмосферы взаимопонимания, поддержки, воспитания толерантного отношения;</w:t>
      </w:r>
    </w:p>
    <w:p>
      <w:pPr>
        <w:pStyle w:val="0"/>
        <w:spacing w:before="240" w:lineRule="auto"/>
        <w:ind w:firstLine="540"/>
        <w:jc w:val="both"/>
      </w:pPr>
      <w:r>
        <w:rPr>
          <w:sz w:val="24"/>
        </w:rPr>
        <w:t xml:space="preserve">- проведение практикумов для студентов инклюзивных групп по взаимодействию со студентами с инвалидностью и ОВЗ с целью воспитания позитивного восприятия, толерантности, преодоления дискриминации;</w:t>
      </w:r>
    </w:p>
    <w:p>
      <w:pPr>
        <w:pStyle w:val="0"/>
        <w:spacing w:before="240" w:lineRule="auto"/>
        <w:ind w:firstLine="540"/>
        <w:jc w:val="both"/>
      </w:pPr>
      <w:r>
        <w:rPr>
          <w:sz w:val="24"/>
        </w:rPr>
        <w:t xml:space="preserve">- оказание материальной помощи нуждающимся студентам с инвалидностью;</w:t>
      </w:r>
    </w:p>
    <w:p>
      <w:pPr>
        <w:pStyle w:val="0"/>
        <w:spacing w:before="240" w:lineRule="auto"/>
        <w:ind w:firstLine="540"/>
        <w:jc w:val="both"/>
      </w:pPr>
      <w:r>
        <w:rPr>
          <w:sz w:val="24"/>
        </w:rPr>
        <w:t xml:space="preserve">- содействие университетов в трудоустройстве выпускников с инвалидностью, причем решение данного вопроса будет способствовать возможности большему числу молодежи из числа лиц с ОВЗ и инвалидностью получить высшее образование и реализовать свои способности и возможности в профессиональной сфере.</w:t>
      </w:r>
    </w:p>
    <w:p>
      <w:pPr>
        <w:pStyle w:val="0"/>
        <w:spacing w:before="240" w:lineRule="auto"/>
        <w:ind w:firstLine="540"/>
        <w:jc w:val="both"/>
      </w:pPr>
      <w:r>
        <w:rPr>
          <w:sz w:val="24"/>
        </w:rPr>
        <w:t xml:space="preserve">Эффективность сопровождения студентов с инвалидностью и ОВЗ в системе высшего образования определяется степенью их участия в жизни университета и общества. Оно заключается в том, что каждый человек в большей или меньшей степени убежден, что в силах взаимодействовать с окружающими людьми и миром, добиваясь своих жизненных целей. Доминирующую роль в успешности профессионального становления лиц с инвалидностью и ОВЗ играет уровень сформированности профессионального развития. Он выражается в следующих характеристиках: самостоятельная постановка целей и осмысленность жизни; наличие представлений о стратегии личного будущего и компетентность в средствах ее достижения; сформированные профессиональные предпочтения и знание сфер профессиональной деятельности; способность к активной и творческой деятельности; рефлексия личных способностей, возможностей и мотивов; саморегуляция и саморефлексия.</w:t>
      </w:r>
    </w:p>
    <w:p>
      <w:pPr>
        <w:pStyle w:val="0"/>
        <w:ind w:firstLine="540"/>
        <w:jc w:val="both"/>
      </w:pPr>
      <w:r>
        <w:rPr>
          <w:sz w:val="24"/>
        </w:rPr>
      </w:r>
    </w:p>
    <w:p>
      <w:pPr>
        <w:pStyle w:val="2"/>
        <w:outlineLvl w:val="2"/>
        <w:jc w:val="center"/>
      </w:pPr>
      <w:r>
        <w:rPr>
          <w:sz w:val="24"/>
        </w:rPr>
        <w:t xml:space="preserve">Показатели готовности сотрудников вузов к сопровождению</w:t>
      </w:r>
    </w:p>
    <w:p>
      <w:pPr>
        <w:pStyle w:val="2"/>
        <w:jc w:val="center"/>
      </w:pPr>
      <w:r>
        <w:rPr>
          <w:sz w:val="24"/>
        </w:rPr>
        <w:t xml:space="preserve">студентов с инвалидностью и ОВЗ при их обучении в системе</w:t>
      </w:r>
    </w:p>
    <w:p>
      <w:pPr>
        <w:pStyle w:val="2"/>
        <w:jc w:val="center"/>
      </w:pPr>
      <w:r>
        <w:rPr>
          <w:sz w:val="24"/>
        </w:rPr>
        <w:t xml:space="preserve">высшего образования</w:t>
      </w:r>
    </w:p>
    <w:p>
      <w:pPr>
        <w:pStyle w:val="0"/>
        <w:ind w:firstLine="540"/>
        <w:jc w:val="both"/>
      </w:pPr>
      <w:r>
        <w:rPr>
          <w:sz w:val="24"/>
        </w:rPr>
      </w:r>
    </w:p>
    <w:p>
      <w:pPr>
        <w:pStyle w:val="0"/>
        <w:ind w:firstLine="540"/>
        <w:jc w:val="both"/>
      </w:pPr>
      <w:r>
        <w:rPr>
          <w:sz w:val="24"/>
        </w:rPr>
        <w:t xml:space="preserve">Готовность сотрудников вузов к сопровождению студентов с инвалидностью при их обучении в системе высшего образования - это сформированность соответствующих личностных качеств, знаний, умений, навыков, компетенций.</w:t>
      </w:r>
    </w:p>
    <w:p>
      <w:pPr>
        <w:pStyle w:val="0"/>
        <w:spacing w:before="240" w:lineRule="auto"/>
        <w:ind w:firstLine="540"/>
        <w:jc w:val="both"/>
      </w:pPr>
      <w:r>
        <w:rPr>
          <w:sz w:val="24"/>
        </w:rPr>
        <w:t xml:space="preserve">Критерии готовности специалистов в работе со студентами с инвалидностью и ОВЗ:</w:t>
      </w:r>
    </w:p>
    <w:p>
      <w:pPr>
        <w:pStyle w:val="0"/>
        <w:spacing w:before="240" w:lineRule="auto"/>
        <w:ind w:firstLine="540"/>
        <w:jc w:val="both"/>
      </w:pPr>
      <w:r>
        <w:rPr>
          <w:sz w:val="24"/>
        </w:rPr>
        <w:t xml:space="preserve">Мотивационный - мотивация к работе со студентами с ограниченными возможностями здоровья и/или инвалидностью, профессиональный интерес, наличие необходимых теоретических и практических знаний, практико-ориентированных умений и профессионального опыта.</w:t>
      </w:r>
    </w:p>
    <w:p>
      <w:pPr>
        <w:pStyle w:val="0"/>
        <w:spacing w:before="240" w:lineRule="auto"/>
        <w:ind w:firstLine="540"/>
        <w:jc w:val="both"/>
      </w:pPr>
      <w:r>
        <w:rPr>
          <w:sz w:val="24"/>
        </w:rPr>
        <w:t xml:space="preserve">Когнитивный - усвоение новых профессиональных требований, ключевых понятий при работе со студентами с ограниченными возможностями здоровья и/или инвалидностью.</w:t>
      </w:r>
    </w:p>
    <w:p>
      <w:pPr>
        <w:pStyle w:val="0"/>
        <w:spacing w:before="240" w:lineRule="auto"/>
        <w:ind w:firstLine="540"/>
        <w:jc w:val="both"/>
      </w:pPr>
      <w:r>
        <w:rPr>
          <w:sz w:val="24"/>
        </w:rPr>
        <w:t xml:space="preserve">Рефлексивный - развитие творческих способностей, приобретение опыта.</w:t>
      </w:r>
    </w:p>
    <w:p>
      <w:pPr>
        <w:pStyle w:val="0"/>
        <w:spacing w:before="240" w:lineRule="auto"/>
        <w:ind w:firstLine="540"/>
        <w:jc w:val="both"/>
      </w:pPr>
      <w:r>
        <w:rPr>
          <w:sz w:val="24"/>
        </w:rPr>
        <w:t xml:space="preserve">Деятельностный - владение методиками и технологиями, умение работать со студентами с ограниченными возможностями здоровья и/или инвалидностью.</w:t>
      </w:r>
    </w:p>
    <w:p>
      <w:pPr>
        <w:pStyle w:val="0"/>
        <w:spacing w:before="240" w:lineRule="auto"/>
        <w:ind w:firstLine="540"/>
        <w:jc w:val="both"/>
      </w:pPr>
      <w:r>
        <w:rPr>
          <w:sz w:val="24"/>
        </w:rPr>
        <w:t xml:space="preserve">Эффективность сопровождения студентов с ОВЗ и инвалидностью при их обучении в вузе обеспечивают:</w:t>
      </w:r>
    </w:p>
    <w:p>
      <w:pPr>
        <w:pStyle w:val="0"/>
        <w:spacing w:before="240" w:lineRule="auto"/>
        <w:ind w:firstLine="540"/>
        <w:jc w:val="both"/>
      </w:pPr>
      <w:r>
        <w:rPr>
          <w:sz w:val="24"/>
        </w:rPr>
        <w:t xml:space="preserve">- наличие у профессорско-преподавательского состава вуза знаний о психофизиологических особенностях студентов с ОВЗ и инвалидностью, специфике приема-передачи учебной информации, применении специальных технических средств обучения с учетом различных нозологий;</w:t>
      </w:r>
    </w:p>
    <w:p>
      <w:pPr>
        <w:pStyle w:val="0"/>
        <w:spacing w:before="240" w:lineRule="auto"/>
        <w:ind w:firstLine="540"/>
        <w:jc w:val="both"/>
      </w:pPr>
      <w:r>
        <w:rPr>
          <w:sz w:val="24"/>
        </w:rPr>
        <w:t xml:space="preserve">- готовность профессорско-преподавательского состава вуза разрабатывать образовательные программы, адаптированные при необходимости для обучения студентов с ОВЗ и инвалидностью;</w:t>
      </w:r>
    </w:p>
    <w:p>
      <w:pPr>
        <w:pStyle w:val="0"/>
        <w:spacing w:before="240" w:lineRule="auto"/>
        <w:ind w:firstLine="540"/>
        <w:jc w:val="both"/>
      </w:pPr>
      <w:r>
        <w:rPr>
          <w:sz w:val="24"/>
        </w:rPr>
        <w:t xml:space="preserve">- взаимодействие различных специалистов, служб вуза в реализации задач психолого-педагогического сопровождения студентов с ОВЗ и инвалидностью в процессе получения высшего образования;</w:t>
      </w:r>
    </w:p>
    <w:p>
      <w:pPr>
        <w:pStyle w:val="0"/>
        <w:spacing w:before="240" w:lineRule="auto"/>
        <w:ind w:firstLine="540"/>
        <w:jc w:val="both"/>
      </w:pPr>
      <w:r>
        <w:rPr>
          <w:sz w:val="24"/>
        </w:rPr>
        <w:t xml:space="preserve">- активное включение студентов с ОВЗ и инвалидностью в различные формы организации образовательного процесса и во внеучебную деятельность вуза;</w:t>
      </w:r>
    </w:p>
    <w:p>
      <w:pPr>
        <w:pStyle w:val="0"/>
        <w:spacing w:before="240" w:lineRule="auto"/>
        <w:ind w:firstLine="540"/>
        <w:jc w:val="both"/>
      </w:pPr>
      <w:r>
        <w:rPr>
          <w:sz w:val="24"/>
        </w:rPr>
        <w:t xml:space="preserve">- акцент на самопознание, самопроявление в различных ситуациях развития студентов с инвалидностью, недопущение гиперопеки со стороны сотрудников и преподавателей вуза.</w:t>
      </w:r>
    </w:p>
    <w:p>
      <w:pPr>
        <w:pStyle w:val="0"/>
        <w:spacing w:before="240" w:lineRule="auto"/>
        <w:ind w:firstLine="540"/>
        <w:jc w:val="both"/>
      </w:pPr>
      <w:r>
        <w:rPr>
          <w:sz w:val="24"/>
        </w:rPr>
        <w:t xml:space="preserve">Компоненты готовности сотрудников вузов к сопровождению студентов с инвалидностью при их обучении в вузе:</w:t>
      </w:r>
    </w:p>
    <w:p>
      <w:pPr>
        <w:pStyle w:val="0"/>
        <w:spacing w:before="240" w:lineRule="auto"/>
        <w:ind w:firstLine="540"/>
        <w:jc w:val="both"/>
      </w:pPr>
      <w:r>
        <w:rPr>
          <w:sz w:val="24"/>
        </w:rPr>
        <w:t xml:space="preserve">1. Сформированность инклюзивной культуры.</w:t>
      </w:r>
    </w:p>
    <w:p>
      <w:pPr>
        <w:pStyle w:val="0"/>
        <w:spacing w:before="240" w:lineRule="auto"/>
        <w:ind w:firstLine="540"/>
        <w:jc w:val="both"/>
      </w:pPr>
      <w:r>
        <w:rPr>
          <w:sz w:val="24"/>
        </w:rPr>
        <w:t xml:space="preserve">2. Сформированность инклюзивной компетентности.</w:t>
      </w:r>
    </w:p>
    <w:p>
      <w:pPr>
        <w:pStyle w:val="0"/>
        <w:spacing w:before="240" w:lineRule="auto"/>
        <w:ind w:firstLine="540"/>
        <w:jc w:val="both"/>
      </w:pPr>
      <w:r>
        <w:rPr>
          <w:sz w:val="24"/>
        </w:rPr>
        <w:t xml:space="preserve">3. Владение лучшими инклюзивными практиками.</w:t>
      </w:r>
    </w:p>
    <w:p>
      <w:pPr>
        <w:pStyle w:val="0"/>
        <w:spacing w:before="240" w:lineRule="auto"/>
        <w:ind w:firstLine="540"/>
        <w:jc w:val="both"/>
      </w:pPr>
      <w:r>
        <w:rPr>
          <w:sz w:val="24"/>
        </w:rPr>
        <w:t xml:space="preserve">Оптимальный уровень инклюзивной культуры характеризуется тем, что специалист безоговорочно принимает ценности инклюзии, искренне считает, что это идет на пользу каждому члену общества; готов к взаимодействию в широком социальном контексте, осознает и принимает необходимость изменений себя как личности и как профессионала, принимает ответственность за эффективность инклюзии.</w:t>
      </w:r>
    </w:p>
    <w:p>
      <w:pPr>
        <w:pStyle w:val="0"/>
        <w:spacing w:before="240" w:lineRule="auto"/>
        <w:ind w:firstLine="540"/>
        <w:jc w:val="both"/>
      </w:pPr>
      <w:r>
        <w:rPr>
          <w:sz w:val="24"/>
        </w:rPr>
        <w:t xml:space="preserve">Оптимальный уровень инклюзивной компетентности характеризуется полным объемом знаний об особых образовательных потребностях и специальных условиях образования лиц с ОВЗ и инвалидностью. Специалист хорошо знаком с законодательными актами об образовании лиц с ОВЗ и инвалидностью на всех уровнях: от международного до регионального, имеет достаточно полные представления о методических ресурсах, особенностях использования организационных форм, специальных и ассистивных технологиях образования лиц с ОВЗ и инвалидностью. Сведения об образовании лиц с ОВЗ и инвалидностью носят обобщенный, комплексный, систематизированный характер.</w:t>
      </w:r>
    </w:p>
    <w:p>
      <w:pPr>
        <w:pStyle w:val="0"/>
        <w:spacing w:before="240" w:lineRule="auto"/>
        <w:ind w:firstLine="540"/>
        <w:jc w:val="both"/>
      </w:pPr>
      <w:r>
        <w:rPr>
          <w:sz w:val="24"/>
        </w:rPr>
        <w:t xml:space="preserve">Оптимальный уровень владения лучшими инклюзивными практиками характеризуется наличием умения применять в процессе образования инвалидов специальные средства, технологии, приемы и методы обучения, учитывающие нозологию нарушения, индивидуальные особенности и возможности, обучающихся с ОВЗ и инвалидностью, их образовательный и социальный опыт. Специалист может создать специальные условия для получения образования лицами с ОВЗ и инвалидностью, владеет средствами создания и совершенствования образовательной среды с учетом требований универсального дизайна. Его профессиональная деятельность осуществляется на основе базовых принципов инклюзии, законодательных и нормативных актов в сфере инклюзивного образования.</w:t>
      </w:r>
    </w:p>
    <w:p>
      <w:pPr>
        <w:pStyle w:val="0"/>
        <w:ind w:firstLine="540"/>
        <w:jc w:val="both"/>
      </w:pPr>
      <w:r>
        <w:rPr>
          <w:sz w:val="24"/>
        </w:rPr>
      </w:r>
    </w:p>
    <w:p>
      <w:pPr>
        <w:pStyle w:val="2"/>
        <w:outlineLvl w:val="1"/>
        <w:jc w:val="center"/>
      </w:pPr>
      <w:r>
        <w:rPr>
          <w:sz w:val="24"/>
        </w:rPr>
        <w:t xml:space="preserve">СПИСОК РЕКОМЕНДУЕМЫХ ИСТОЧНИКОВ</w:t>
      </w:r>
    </w:p>
    <w:p>
      <w:pPr>
        <w:pStyle w:val="0"/>
        <w:ind w:firstLine="540"/>
        <w:jc w:val="both"/>
      </w:pPr>
      <w:r>
        <w:rPr>
          <w:sz w:val="24"/>
        </w:rPr>
      </w:r>
    </w:p>
    <w:p>
      <w:pPr>
        <w:pStyle w:val="0"/>
        <w:ind w:firstLine="540"/>
        <w:jc w:val="both"/>
      </w:pPr>
      <w:r>
        <w:rPr>
          <w:sz w:val="24"/>
        </w:rPr>
        <w:t xml:space="preserve">1. </w:t>
      </w:r>
      <w:hyperlink w:history="0" r:id="rId9" w:tooltip="Резолюция N 61/106 Генеральной Ассамблеи ООН &quot;Конвенция о правах инвалидов&quot; (Принята в г. Нью-Йорке 13.12.2006 на 76-ом пленарном заседании 61-ой сессии Генеральной Ассамблеи ООН) {КонсультантПлюс}">
        <w:r>
          <w:rPr>
            <w:sz w:val="24"/>
            <w:color w:val="0000ff"/>
          </w:rPr>
          <w:t xml:space="preserve">Конвенция</w:t>
        </w:r>
      </w:hyperlink>
      <w:r>
        <w:rPr>
          <w:sz w:val="24"/>
        </w:rPr>
        <w:t xml:space="preserve"> о правах инвалидов от 13 декабря 2006 г. (принята Резолюцией Генеральной Ассамблеи ООН от 13 декабря 2006 г. N 61/106).</w:t>
      </w:r>
    </w:p>
    <w:p>
      <w:pPr>
        <w:pStyle w:val="0"/>
        <w:spacing w:before="240" w:lineRule="auto"/>
        <w:ind w:firstLine="540"/>
        <w:jc w:val="both"/>
      </w:pPr>
      <w:r>
        <w:rPr>
          <w:sz w:val="24"/>
        </w:rPr>
        <w:t xml:space="preserve">2. Федеральный </w:t>
      </w:r>
      <w:hyperlink w:history="0" r:id="rId10" w:tooltip="Федеральный закон от 24.11.1995 N 181-ФЗ (ред. от 31.07.2025) &quot;О социальной защите инвалидов в Российской Федерации&quot; {КонсультантПлюс}">
        <w:r>
          <w:rPr>
            <w:sz w:val="24"/>
            <w:color w:val="0000ff"/>
          </w:rPr>
          <w:t xml:space="preserve">закон</w:t>
        </w:r>
      </w:hyperlink>
      <w:r>
        <w:rPr>
          <w:sz w:val="24"/>
        </w:rPr>
        <w:t xml:space="preserve"> от 24.11.1995 г. N 181-ФЗ "О социальной защите инвалидов в Российской Федерации".</w:t>
      </w:r>
    </w:p>
    <w:p>
      <w:pPr>
        <w:pStyle w:val="0"/>
        <w:spacing w:before="240" w:lineRule="auto"/>
        <w:ind w:firstLine="540"/>
        <w:jc w:val="both"/>
      </w:pPr>
      <w:r>
        <w:rPr>
          <w:sz w:val="24"/>
        </w:rPr>
        <w:t xml:space="preserve">3. Федеральный </w:t>
      </w:r>
      <w:hyperlink w:history="0" r:id="rId11" w:tooltip="Федеральный закон от 29.12.2012 N 273-ФЗ (ред. от 31.07.2025) &quot;Об образовании в Российской Федерации&quot; (с изм. и доп., вступ. в силу с 01.09.2025) {КонсультантПлюс}">
        <w:r>
          <w:rPr>
            <w:sz w:val="24"/>
            <w:color w:val="0000ff"/>
          </w:rPr>
          <w:t xml:space="preserve">закон</w:t>
        </w:r>
      </w:hyperlink>
      <w:r>
        <w:rPr>
          <w:sz w:val="24"/>
        </w:rPr>
        <w:t xml:space="preserve"> от 29.12.2012 г. N 273-ФЗ "Об образовании в Российской Федерации".</w:t>
      </w:r>
    </w:p>
    <w:p>
      <w:pPr>
        <w:pStyle w:val="0"/>
        <w:spacing w:before="240" w:lineRule="auto"/>
        <w:ind w:firstLine="540"/>
        <w:jc w:val="both"/>
      </w:pPr>
      <w:r>
        <w:rPr>
          <w:sz w:val="24"/>
        </w:rPr>
        <w:t xml:space="preserve">4. </w:t>
      </w:r>
      <w:hyperlink w:history="0" r:id="rId12" w:tooltip="Приказ Минобрнауки России от 19.11.2013 N 1259 (ред. от 17.08.2020) &quot;Об утверждении Порядка организации и осуществления образовательной деятельности по образовательным программам высшего образования - программам подготовки научно-педагогических кадров в аспирантуре (адъюнктуре)&quot; (Зарегистрировано в Минюсте России 28.01.2014 N 31137) {КонсультантПлюс}">
        <w:r>
          <w:rPr>
            <w:sz w:val="24"/>
            <w:color w:val="0000ff"/>
          </w:rPr>
          <w:t xml:space="preserve">Приказ</w:t>
        </w:r>
      </w:hyperlink>
      <w:r>
        <w:rPr>
          <w:sz w:val="24"/>
        </w:rPr>
        <w:t xml:space="preserve"> Минобрнауки России от 19.11.2013 N 1259 "Об утверждении Порядка организации и осуществления образовательной деятельности по образовательным программам высшего образования - программам подготовки научно-педагогических кадров в аспирантуре (адъюнктуре)".</w:t>
      </w:r>
    </w:p>
    <w:p>
      <w:pPr>
        <w:pStyle w:val="0"/>
        <w:spacing w:before="240" w:lineRule="auto"/>
        <w:ind w:firstLine="540"/>
        <w:jc w:val="both"/>
      </w:pPr>
      <w:r>
        <w:rPr>
          <w:sz w:val="24"/>
        </w:rPr>
        <w:t xml:space="preserve">5. </w:t>
      </w:r>
      <w:hyperlink w:history="0" r:id="rId13" w:tooltip="Приказ Минтруда России от 19.11.2013 N 685н &quot;Об утверждении основных требований к оснащению (оборудованию) специальных рабочих мест для трудоустройства инвалидов с учетом нарушенных функций и ограничений их жизнедеятельности&quot; (Зарегистрировано в Минюсте России 02.04.2014 N 31801) {КонсультантПлюс}">
        <w:r>
          <w:rPr>
            <w:sz w:val="24"/>
            <w:color w:val="0000ff"/>
          </w:rPr>
          <w:t xml:space="preserve">Приказ</w:t>
        </w:r>
      </w:hyperlink>
      <w:r>
        <w:rPr>
          <w:sz w:val="24"/>
        </w:rPr>
        <w:t xml:space="preserve"> Минтруда России от 19.11.2013 N 685н "Об утверждении основных требований к оснащению (оборудованию) специальных рабочих мест для трудоустройства инвалидов с учетом нарушенных функций и ограничений их жизнедеятельности".</w:t>
      </w:r>
    </w:p>
    <w:p>
      <w:pPr>
        <w:pStyle w:val="0"/>
        <w:spacing w:before="240" w:lineRule="auto"/>
        <w:ind w:firstLine="540"/>
        <w:jc w:val="both"/>
      </w:pPr>
      <w:r>
        <w:rPr>
          <w:sz w:val="24"/>
        </w:rPr>
        <w:t xml:space="preserve">6. </w:t>
      </w:r>
      <w:hyperlink w:history="0" r:id="rId14" w:tooltip="Приказ Минтруда России от 01.10.2024 N 518 &quot;Об утверждении методических рекомендаций по подбору рекомендуемых видов трудовой и профессиональной деятельности инвалидам с учетом нарушенных функций организма и ограничений их жизнедеятельности&quot; {КонсультантПлюс}">
        <w:r>
          <w:rPr>
            <w:sz w:val="24"/>
            <w:color w:val="0000ff"/>
          </w:rPr>
          <w:t xml:space="preserve">Приказ</w:t>
        </w:r>
      </w:hyperlink>
      <w:r>
        <w:rPr>
          <w:sz w:val="24"/>
        </w:rPr>
        <w:t xml:space="preserve"> Минтруда России от 01.10.2024 N 518 "Об утверждении методических рекомендаций по подбору рекомендуемых видов трудовой и профессиональной деятельности инвалидам с учетом нарушенных функций организма и ограничений их жизнедеятельности".</w:t>
      </w:r>
    </w:p>
    <w:p>
      <w:pPr>
        <w:pStyle w:val="0"/>
        <w:spacing w:before="240" w:lineRule="auto"/>
        <w:ind w:firstLine="540"/>
        <w:jc w:val="both"/>
      </w:pPr>
      <w:r>
        <w:rPr>
          <w:sz w:val="24"/>
        </w:rPr>
        <w:t xml:space="preserve">7. </w:t>
      </w:r>
      <w:hyperlink w:history="0" r:id="rId15" w:tooltip="Приказ Минобрнауки России от 29.06.2015 N 636 (ред. от 04.02.2025) &quot;Об утверждении Порядка проведения государственной итоговой аттестации по образовательным программам высшего образования - программам бакалавриата, программам специалитета и программам магистратуры&quot; (Зарегистрировано в Минюсте России 22.07.2015 N 38132) {КонсультантПлюс}">
        <w:r>
          <w:rPr>
            <w:sz w:val="24"/>
            <w:color w:val="0000ff"/>
          </w:rPr>
          <w:t xml:space="preserve">Приказ</w:t>
        </w:r>
      </w:hyperlink>
      <w:r>
        <w:rPr>
          <w:sz w:val="24"/>
        </w:rPr>
        <w:t xml:space="preserve"> Минобрнауки России от 29.06.2015 N 636 "Об утверждении Порядка проведения государственной итоговой аттестации по образовательным программам высшего образования - программам бакалавриата, программам специалитета и программам магистратуры".</w:t>
      </w:r>
    </w:p>
    <w:p>
      <w:pPr>
        <w:pStyle w:val="0"/>
        <w:spacing w:before="240" w:lineRule="auto"/>
        <w:ind w:firstLine="540"/>
        <w:jc w:val="both"/>
      </w:pPr>
      <w:r>
        <w:rPr>
          <w:sz w:val="24"/>
        </w:rPr>
        <w:t xml:space="preserve">8. </w:t>
      </w:r>
      <w:hyperlink w:history="0" r:id="rId16" w:tooltip="Приказ Минобрнауки России от 25.04.2025 N 384 &quot;Об утверждении Порядка обеспечения условий доступности для инвалидов объектов и предоставляемых услуг в сфере науки и высшего образования, а также оказания им при этом необходимой помощи&quot; (Зарегистрировано в Минюсте России 15.05.2025 N 82198) {КонсультантПлюс}">
        <w:r>
          <w:rPr>
            <w:sz w:val="24"/>
            <w:color w:val="0000ff"/>
          </w:rPr>
          <w:t xml:space="preserve">Приказ</w:t>
        </w:r>
      </w:hyperlink>
      <w:r>
        <w:rPr>
          <w:sz w:val="24"/>
        </w:rPr>
        <w:t xml:space="preserve"> Минобрнауки России от 25.04.2025 N 384 "Об утверждении Порядка обеспечения условий доступности для инвалидов объектов и предоставляемых услуг в сфере науки и высшего образования, а также оказания им при этом необходимой помощи" (вступает в силу с 01.09.2025).</w:t>
      </w:r>
    </w:p>
    <w:p>
      <w:pPr>
        <w:pStyle w:val="0"/>
        <w:spacing w:before="240" w:lineRule="auto"/>
        <w:ind w:firstLine="540"/>
        <w:jc w:val="both"/>
      </w:pPr>
      <w:r>
        <w:rPr>
          <w:sz w:val="24"/>
        </w:rPr>
        <w:t xml:space="preserve">9. </w:t>
      </w:r>
      <w:hyperlink w:history="0" r:id="rId17" w:tooltip="Приказ Минобрнауки России от 18.03.2016 N 227 (ред. от 04.02.2025) &quot;Об утверждении Порядка проведения государственной итоговой аттестации по образовательным программам высшего образования - программам подготовки научно-педагогических кадров в аспирантуре (адъюнктуре), программам ординатуры, программам ассистентуры-стажировки&quot; (Зарегистрировано в Минюсте России 11.04.2016 N 41754) {КонсультантПлюс}">
        <w:r>
          <w:rPr>
            <w:sz w:val="24"/>
            <w:color w:val="0000ff"/>
          </w:rPr>
          <w:t xml:space="preserve">Приказ</w:t>
        </w:r>
      </w:hyperlink>
      <w:r>
        <w:rPr>
          <w:sz w:val="24"/>
        </w:rPr>
        <w:t xml:space="preserve"> Минобрнауки России от 18.03.2016 N 227 "Об утверждении Порядка проведения государственной итоговой аттестации по образовательным программам высшего образования - программам подготовки научно-педагогических кадров в аспирантуре (адъюнктуре), программам ординатуры, программам ассистентуры-стажировки".</w:t>
      </w:r>
    </w:p>
    <w:p>
      <w:pPr>
        <w:pStyle w:val="0"/>
        <w:spacing w:before="240" w:lineRule="auto"/>
        <w:ind w:firstLine="540"/>
        <w:jc w:val="both"/>
      </w:pPr>
      <w:r>
        <w:rPr>
          <w:sz w:val="24"/>
        </w:rPr>
        <w:t xml:space="preserve">10. </w:t>
      </w:r>
      <w:hyperlink w:history="0" r:id="rId18" w:tooltip="Приказ Минобрнауки России от 13.08.2019 N 602 (ред. от 10.10.2023) &quot;Об утверждении Порядка приема лиц на подготовительные отделения федеральных государственных образовательных организаций высшего образования&quot; (Зарегистрировано в Минюсте России 22.11.2019 N 56588) {КонсультантПлюс}">
        <w:r>
          <w:rPr>
            <w:sz w:val="24"/>
            <w:color w:val="0000ff"/>
          </w:rPr>
          <w:t xml:space="preserve">Приказ</w:t>
        </w:r>
      </w:hyperlink>
      <w:r>
        <w:rPr>
          <w:sz w:val="24"/>
        </w:rPr>
        <w:t xml:space="preserve"> Минобрнауки России от 13.08.2019 N 602 "Об утверждении Порядка приема лиц на подготовительные отделения федеральных государственных образовательных организаций высшего образования".</w:t>
      </w:r>
    </w:p>
    <w:p>
      <w:pPr>
        <w:pStyle w:val="0"/>
        <w:spacing w:before="240" w:lineRule="auto"/>
        <w:ind w:firstLine="540"/>
        <w:jc w:val="both"/>
      </w:pPr>
      <w:r>
        <w:rPr>
          <w:sz w:val="24"/>
        </w:rPr>
        <w:t xml:space="preserve">11. </w:t>
      </w:r>
      <w:hyperlink w:history="0" r:id="rId19" w:tooltip="Приказ Минобрнауки России N 885, Минпросвещения России N 390 от 05.08.2020 (ред. от 18.11.2020) &quot;О практической подготовке обучающихся&quot; (вместе с &quot;Положением о практической подготовке обучающихся&quot;) (Зарегистрировано в Минюсте России 11.09.2020 N 59778) {КонсультантПлюс}">
        <w:r>
          <w:rPr>
            <w:sz w:val="24"/>
            <w:color w:val="0000ff"/>
          </w:rPr>
          <w:t xml:space="preserve">Приказ</w:t>
        </w:r>
      </w:hyperlink>
      <w:r>
        <w:rPr>
          <w:sz w:val="24"/>
        </w:rPr>
        <w:t xml:space="preserve"> Минобрнауки России от 05.08.2020 N 885 и Минпросвещения России от 05.08.2020 N 390 "О практической подготовке обучающихся".</w:t>
      </w:r>
    </w:p>
    <w:p>
      <w:pPr>
        <w:pStyle w:val="0"/>
        <w:spacing w:before="240" w:lineRule="auto"/>
        <w:ind w:firstLine="540"/>
        <w:jc w:val="both"/>
      </w:pPr>
      <w:r>
        <w:rPr>
          <w:sz w:val="24"/>
        </w:rPr>
        <w:t xml:space="preserve">12. </w:t>
      </w:r>
      <w:hyperlink w:history="0" r:id="rId20" w:tooltip="Приказ Рособрнадзора от 04.08.2023 N 1493 &quot;Об утверждении Требований к структуре официального сайта образовательной организации в информационно-телекоммуникационной сети &quot;Интернет&quot; и формату представления информации&quot; (Зарегистрировано в Минюсте России 28.11.2023 N 76133) {КонсультантПлюс}">
        <w:r>
          <w:rPr>
            <w:sz w:val="24"/>
            <w:color w:val="0000ff"/>
          </w:rPr>
          <w:t xml:space="preserve">Приказ</w:t>
        </w:r>
      </w:hyperlink>
      <w:r>
        <w:rPr>
          <w:sz w:val="24"/>
        </w:rPr>
        <w:t xml:space="preserve"> Росздравнадзора от 04.08.2023 N 1493 "Об утверждении Требований к структуре официального сайта образовательной организации в информационно-телекоммуникационной сети "Интернет" и формату представления информации".</w:t>
      </w:r>
    </w:p>
    <w:p>
      <w:pPr>
        <w:pStyle w:val="0"/>
        <w:spacing w:before="240" w:lineRule="auto"/>
        <w:ind w:firstLine="540"/>
        <w:jc w:val="both"/>
      </w:pPr>
      <w:r>
        <w:rPr>
          <w:sz w:val="24"/>
        </w:rPr>
        <w:t xml:space="preserve">13. </w:t>
      </w:r>
      <w:hyperlink w:history="0" r:id="rId21" w:tooltip="Приказ Минобрнауки России от 27.11.2024 N 821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29.11.2024 N 80379) {КонсультантПлюс}">
        <w:r>
          <w:rPr>
            <w:sz w:val="24"/>
            <w:color w:val="0000ff"/>
          </w:rPr>
          <w:t xml:space="preserve">Приказ</w:t>
        </w:r>
      </w:hyperlink>
      <w:r>
        <w:rPr>
          <w:sz w:val="24"/>
        </w:rPr>
        <w:t xml:space="preserve"> Минобрнауки России от 27.11.2024 N 821 "Об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w:t>
      </w:r>
    </w:p>
    <w:p>
      <w:pPr>
        <w:pStyle w:val="0"/>
        <w:spacing w:before="240" w:lineRule="auto"/>
        <w:ind w:firstLine="540"/>
        <w:jc w:val="both"/>
      </w:pPr>
      <w:r>
        <w:rPr>
          <w:sz w:val="24"/>
        </w:rPr>
        <w:t xml:space="preserve">14. </w:t>
      </w:r>
      <w:hyperlink w:history="0" r:id="rId22" w:tooltip="Приказ Минобрнауки России от 06.04.2021 N 245 (ред. от 02.03.2023) &quot;Об утверждении Порядка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13.08.2021 N 64644) {КонсультантПлюс}">
        <w:r>
          <w:rPr>
            <w:sz w:val="24"/>
            <w:color w:val="0000ff"/>
          </w:rPr>
          <w:t xml:space="preserve">Приказ</w:t>
        </w:r>
      </w:hyperlink>
      <w:r>
        <w:rPr>
          <w:sz w:val="24"/>
        </w:rPr>
        <w:t xml:space="preserve"> Минобрнауки России от 06.04.2021 N 245 "Об утверждении Порядка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w:t>
      </w:r>
    </w:p>
    <w:p>
      <w:pPr>
        <w:pStyle w:val="0"/>
        <w:spacing w:before="240" w:lineRule="auto"/>
        <w:ind w:firstLine="540"/>
        <w:jc w:val="both"/>
      </w:pPr>
      <w:r>
        <w:rPr>
          <w:sz w:val="24"/>
        </w:rPr>
        <w:t xml:space="preserve">15. </w:t>
      </w:r>
      <w:hyperlink w:history="0" r:id="rId23" w:tooltip="&lt;Письмо&gt; Минобрнауки России от 16.04.2014 N 05-785 &quot;О направлении методических рекомендаций по организации образовательного процесса для обучения инвалидов&quot; (вместе с &quot;Методическими рекомендациями по организации образовательного процесса для обучения инвалидов и лиц с ограниченными возможностями здоровья в образовательных организациях высшего образования, в том числе оснащенности образовательного процесса&quot;, утв. Минобрнауки России 08.04.2014 N АК-44/05вн) {КонсультантПлюс}">
        <w:r>
          <w:rPr>
            <w:sz w:val="24"/>
            <w:color w:val="0000ff"/>
          </w:rPr>
          <w:t xml:space="preserve">Письмо</w:t>
        </w:r>
      </w:hyperlink>
      <w:r>
        <w:rPr>
          <w:sz w:val="24"/>
        </w:rPr>
        <w:t xml:space="preserve"> Минобрнауки России от 16.04.2014 N 05-785 "О направлении методических рекомендаций по организации образовательного процесса для обучения инвалидов" (вместе с "Методическими рекомендациями по организации образовательного процесса для обучения инвалидов и лиц с ограниченными возможностями здоровья в образовательных организациях высшего образования, в том числе оснащенности образовательного процесса", утв. Минобрнауки России 08.04.2014 N АК-44/05вн).</w:t>
      </w:r>
    </w:p>
    <w:bookmarkStart w:id="555" w:name="P555"/>
    <w:bookmarkEnd w:id="555"/>
    <w:p>
      <w:pPr>
        <w:pStyle w:val="0"/>
        <w:spacing w:before="240" w:lineRule="auto"/>
        <w:ind w:firstLine="540"/>
        <w:jc w:val="both"/>
      </w:pPr>
      <w:r>
        <w:rPr>
          <w:sz w:val="24"/>
        </w:rPr>
        <w:t xml:space="preserve">16. </w:t>
      </w:r>
      <w:hyperlink w:history="0" r:id="rId24" w:tooltip="&lt;Письмо&gt; Рособрнадзора от 16.04.2015 N 01-50-174/07-1968 &quot;О приеме на обучение лиц с ограниченными возможностями здоровья&quot; {КонсультантПлюс}">
        <w:r>
          <w:rPr>
            <w:sz w:val="24"/>
            <w:color w:val="0000ff"/>
          </w:rPr>
          <w:t xml:space="preserve">Письмо</w:t>
        </w:r>
      </w:hyperlink>
      <w:r>
        <w:rPr>
          <w:sz w:val="24"/>
        </w:rPr>
        <w:t xml:space="preserve"> Рособрнадзора от 16.04.2015 N 01-50-174/07-1968 "О приеме на обучение лиц с ограниченными возможностями здоровья".</w:t>
      </w:r>
    </w:p>
    <w:p>
      <w:pPr>
        <w:pStyle w:val="0"/>
        <w:spacing w:before="240" w:lineRule="auto"/>
        <w:ind w:firstLine="540"/>
        <w:jc w:val="both"/>
      </w:pPr>
      <w:r>
        <w:rPr>
          <w:sz w:val="24"/>
        </w:rPr>
        <w:t xml:space="preserve">17. Письмо Минобрнауки России от 21.05.2015 N АК-1335/05 "Об обучении инвалидов".</w:t>
      </w:r>
    </w:p>
    <w:bookmarkStart w:id="557" w:name="P557"/>
    <w:bookmarkEnd w:id="557"/>
    <w:p>
      <w:pPr>
        <w:pStyle w:val="0"/>
        <w:spacing w:before="240" w:lineRule="auto"/>
        <w:ind w:firstLine="540"/>
        <w:jc w:val="both"/>
      </w:pPr>
      <w:r>
        <w:rPr>
          <w:sz w:val="24"/>
        </w:rPr>
        <w:t xml:space="preserve">18. </w:t>
      </w:r>
      <w:hyperlink w:history="0" r:id="rId25" w:tooltip="&lt;Письмо&gt; Минобрнауки России от 22.10.2020 N МН-5/4683 &quot;О направлении методических рекомендаций&quot; (вместе с &quot;Методическими рекомендациями по организации образовательной деятельности для обучающихся с инвалидностью и ограниченными возможностями здоровья в условиях предупреждения распространения новой коронавирусной инфекции (COVID-19) на территории Российской Федерации&quot;) {КонсультантПлюс}">
        <w:r>
          <w:rPr>
            <w:sz w:val="24"/>
            <w:color w:val="0000ff"/>
          </w:rPr>
          <w:t xml:space="preserve">Письмо</w:t>
        </w:r>
      </w:hyperlink>
      <w:r>
        <w:rPr>
          <w:sz w:val="24"/>
        </w:rPr>
        <w:t xml:space="preserve"> Минобрнауки России от 22.10.2020 N МН-5/4683 "О направлении методических рекомендаций" (вместе с "Методическими рекомендациями по организации образовательной деятельности для обучающихся с инвалидностью и ограниченными возможностями здоровья в условиях предупреждения распространения новой коронавирусной инфекции (COVID-19) на территории Российской Федерации").</w:t>
      </w:r>
    </w:p>
    <w:p>
      <w:pPr>
        <w:pStyle w:val="0"/>
        <w:spacing w:before="240" w:lineRule="auto"/>
        <w:ind w:firstLine="540"/>
        <w:jc w:val="both"/>
      </w:pPr>
      <w:r>
        <w:rPr>
          <w:sz w:val="24"/>
        </w:rPr>
        <w:t xml:space="preserve">19. Методические </w:t>
      </w:r>
      <w:hyperlink w:history="0" r:id="rId26" w:tooltip="&quot;Методические рекомендации об организации приема инвалидов и лиц с ограниченными возможностями здоровья в образовательные организации высшего образования&quot; (утв. Минобрнауки России 29.06.2015 N АК-1782/05) {КонсультантПлюс}">
        <w:r>
          <w:rPr>
            <w:sz w:val="24"/>
            <w:color w:val="0000ff"/>
          </w:rPr>
          <w:t xml:space="preserve">рекомендации</w:t>
        </w:r>
      </w:hyperlink>
      <w:r>
        <w:rPr>
          <w:sz w:val="24"/>
        </w:rPr>
        <w:t xml:space="preserve"> об организации приема инвалидов и лиц с ограниченными возможностями здоровья в образовательные организации высшего образования (утв. Минобрнауки России 29.06.2015 N АК-1782/05).</w:t>
      </w:r>
    </w:p>
    <w:p>
      <w:pPr>
        <w:pStyle w:val="0"/>
        <w:spacing w:before="240" w:lineRule="auto"/>
        <w:ind w:firstLine="540"/>
        <w:jc w:val="both"/>
      </w:pPr>
      <w:r>
        <w:rPr>
          <w:sz w:val="24"/>
        </w:rPr>
        <w:t xml:space="preserve">20. </w:t>
      </w:r>
      <w:hyperlink w:history="0" r:id="rId27" w:tooltip="Постановление Главного государственного санитарного врача РФ от 02.12.2020 N 40 &quot;Об утверждении санитарных правил СП 2.2.3670-20 &quot;Санитарно-эпидемиологические требования к условиям труда&quot; (Зарегистрировано в Минюсте России 29.12.2020 N 61893) {КонсультантПлюс}">
        <w:r>
          <w:rPr>
            <w:sz w:val="24"/>
            <w:color w:val="0000ff"/>
          </w:rPr>
          <w:t xml:space="preserve">Постановление</w:t>
        </w:r>
      </w:hyperlink>
      <w:r>
        <w:rPr>
          <w:sz w:val="24"/>
        </w:rPr>
        <w:t xml:space="preserve"> Главного государственного санитарного врача РФ от 02.12.2020 N 40 "Об утверждении санитарных правил СП 2.2.3670-20 "Санитарно-эпидемиологические требования к условиям труда".</w:t>
      </w:r>
    </w:p>
    <w:p>
      <w:pPr>
        <w:pStyle w:val="0"/>
        <w:spacing w:before="240" w:lineRule="auto"/>
        <w:ind w:firstLine="540"/>
        <w:jc w:val="both"/>
      </w:pPr>
      <w:r>
        <w:rPr>
          <w:sz w:val="24"/>
        </w:rPr>
        <w:t xml:space="preserve">21. Организация образовательной деятельности и сопровождения лиц с инвалидностью и ограниченными возможностями здоровья в условиях предупреждения распространения новой коронавирусной инфекции (COVID19)/Н.М. Борозинец, Л.М. Волосникова, Л.А. Гутерман [и др.]. Ростов-на-Дону: Южный федеральный университет, 2021. 118 с.</w:t>
      </w:r>
    </w:p>
    <w:p>
      <w:pPr>
        <w:pStyle w:val="0"/>
        <w:ind w:firstLine="540"/>
        <w:jc w:val="both"/>
      </w:pPr>
      <w:r>
        <w:rPr>
          <w:sz w:val="24"/>
        </w:rPr>
      </w:r>
    </w:p>
    <w:p>
      <w:pPr>
        <w:pStyle w:val="2"/>
        <w:outlineLvl w:val="1"/>
        <w:jc w:val="center"/>
      </w:pPr>
      <w:r>
        <w:rPr>
          <w:sz w:val="24"/>
        </w:rPr>
        <w:t xml:space="preserve">ГЛОССАРИЙ</w:t>
      </w:r>
    </w:p>
    <w:p>
      <w:pPr>
        <w:pStyle w:val="0"/>
        <w:ind w:firstLine="540"/>
        <w:jc w:val="both"/>
      </w:pPr>
      <w:r>
        <w:rPr>
          <w:sz w:val="24"/>
        </w:rPr>
      </w:r>
    </w:p>
    <w:p>
      <w:pPr>
        <w:pStyle w:val="0"/>
        <w:ind w:firstLine="540"/>
        <w:jc w:val="both"/>
      </w:pPr>
      <w:r>
        <w:rPr>
          <w:sz w:val="24"/>
        </w:rPr>
        <w:t xml:space="preserve">Адаптация - приспособление к новым условиям, здесь: приспособление среды жизнедеятельности, зданий и сооружений с учетом потребностей маломобильных групп населения.</w:t>
      </w:r>
    </w:p>
    <w:p>
      <w:pPr>
        <w:pStyle w:val="0"/>
        <w:spacing w:before="240" w:lineRule="auto"/>
        <w:ind w:firstLine="540"/>
        <w:jc w:val="both"/>
      </w:pPr>
      <w:r>
        <w:rPr>
          <w:sz w:val="24"/>
        </w:rPr>
        <w:t xml:space="preserve">Доступность образования - предоставление возможностей получить необходимые условия для получения без дискриминации качественного образования лицами с инвалидностью и ОВЗ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w:t>
      </w:r>
    </w:p>
    <w:p>
      <w:pPr>
        <w:pStyle w:val="0"/>
        <w:spacing w:before="240" w:lineRule="auto"/>
        <w:ind w:firstLine="540"/>
        <w:jc w:val="both"/>
      </w:pPr>
      <w:r>
        <w:rPr>
          <w:sz w:val="24"/>
        </w:rPr>
        <w:t xml:space="preserve">Инвалид (лицо с инвалидностью) -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w:t>
      </w:r>
    </w:p>
    <w:p>
      <w:pPr>
        <w:pStyle w:val="0"/>
        <w:spacing w:before="240" w:lineRule="auto"/>
        <w:ind w:firstLine="540"/>
        <w:jc w:val="both"/>
      </w:pPr>
      <w:r>
        <w:rPr>
          <w:sz w:val="24"/>
        </w:rPr>
        <w:t xml:space="preserve">Инклюзивное образование - обеспечение равного доступа к образованию обучающихся с учетом разнообразия особых образовательных потребностей и индивидуальных возможностей.</w:t>
      </w:r>
    </w:p>
    <w:p>
      <w:pPr>
        <w:pStyle w:val="0"/>
        <w:spacing w:before="240" w:lineRule="auto"/>
        <w:ind w:firstLine="540"/>
        <w:jc w:val="both"/>
      </w:pPr>
      <w:r>
        <w:rPr>
          <w:sz w:val="24"/>
        </w:rPr>
        <w:t xml:space="preserve">Интеграция лиц с инвалидностью - это процесс и результат включения в общество человека с инвалидностью, предоставления ему прав и реальных возможностей участвовать во всех видах и формах социальной жизни (включая и образование) наравне и вместе с остальными членами общества. Это целенаправленный процесс передачи обществом социального опыта с учетом особенностей и потребностей различных категорий инвалидов при активном их участии и обеспечения адекватных для этого условий, в результате которого происходит включение лиц с инвалидностью во все социальные, трудовые и общественные отношения.</w:t>
      </w:r>
    </w:p>
    <w:p>
      <w:pPr>
        <w:pStyle w:val="0"/>
        <w:spacing w:before="240" w:lineRule="auto"/>
        <w:ind w:firstLine="540"/>
        <w:jc w:val="both"/>
      </w:pPr>
      <w:r>
        <w:rPr>
          <w:sz w:val="24"/>
        </w:rPr>
        <w:t xml:space="preserve">Интеграция социальная - это взаимодействие между субъектами действия. Она определяется как системность на личном уровне, что предполагает пространственное и временное соприсутствие агентов взаимодействия. Системная интеграция - это взаимодействие групп и коллективов, составляющее основу системности общества как целого.</w:t>
      </w:r>
    </w:p>
    <w:p>
      <w:pPr>
        <w:pStyle w:val="0"/>
        <w:spacing w:before="240" w:lineRule="auto"/>
        <w:ind w:firstLine="540"/>
        <w:jc w:val="both"/>
      </w:pPr>
      <w:r>
        <w:rPr>
          <w:sz w:val="24"/>
        </w:rPr>
        <w:t xml:space="preserve">Качество образования - комплексная характеристика образовательной деятельности и подготовки обучающегося, выражающая степень их соответствия федеральным государственным образовательным стандартам, федеральным государственным требованиям и (или)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образовательной программы.</w:t>
      </w:r>
    </w:p>
    <w:p>
      <w:pPr>
        <w:pStyle w:val="0"/>
        <w:spacing w:before="240" w:lineRule="auto"/>
        <w:ind w:firstLine="540"/>
        <w:jc w:val="both"/>
      </w:pPr>
      <w:r>
        <w:rPr>
          <w:sz w:val="24"/>
        </w:rPr>
        <w:t xml:space="preserve">Обучающийся с ограниченными возможностями здоровья - физическое лицо, имеющее недостатки в физическом и (или) психологическом развитии, подтвержденные психолого-медико-педагогической комиссией (ПМПК) и препятствующие получению образования без создания специальных условий.</w:t>
      </w:r>
    </w:p>
    <w:p>
      <w:pPr>
        <w:pStyle w:val="0"/>
        <w:spacing w:before="240" w:lineRule="auto"/>
        <w:ind w:firstLine="540"/>
        <w:jc w:val="both"/>
      </w:pPr>
      <w:r>
        <w:rPr>
          <w:sz w:val="24"/>
        </w:rPr>
        <w:t xml:space="preserve">Психологическое консультирование - профессиональная помощь клиенту в поиске разрешения его проблемной ситуации. Специфические отношения, при которых возможен способ общения, позволяющий человеку изучать свои чувства, мысли и поведение с тем, чтобы прийти к более ясному пониманию самого себя, а затем открыть и использовать свои сильные стороны, опираясь на внутренние ресурсы.</w:t>
      </w:r>
    </w:p>
    <w:p>
      <w:pPr>
        <w:pStyle w:val="0"/>
        <w:spacing w:before="240" w:lineRule="auto"/>
        <w:ind w:firstLine="540"/>
        <w:jc w:val="both"/>
      </w:pPr>
      <w:r>
        <w:rPr>
          <w:sz w:val="24"/>
        </w:rPr>
        <w:t xml:space="preserve">Психологическая помощь - область практического применения психологии, ориентированная на повышение социально-психологической компетентности людей и оказания психологической помощи как отдельному человеку, так и группе или организации. Это непосредственная работа с людьми, направленная на решение различного рода психологических проблем, связанных с трудностями в межличностных отношениях, а также глубинных личностных проблем (С.Ю. Головин).</w:t>
      </w:r>
    </w:p>
    <w:p>
      <w:pPr>
        <w:pStyle w:val="0"/>
        <w:spacing w:before="240" w:lineRule="auto"/>
        <w:ind w:firstLine="540"/>
        <w:jc w:val="both"/>
      </w:pPr>
      <w:r>
        <w:rPr>
          <w:sz w:val="24"/>
        </w:rPr>
        <w:t xml:space="preserve">Психологическая поддержка понимается как сохранение личностного потенциала и содействие его становлению. Сущность такой поддержки заключается в реализации права на полноценное развитие личности и ее самореализацию в социуме.</w:t>
      </w:r>
    </w:p>
    <w:p>
      <w:pPr>
        <w:pStyle w:val="0"/>
        <w:spacing w:before="240" w:lineRule="auto"/>
        <w:ind w:firstLine="540"/>
        <w:jc w:val="both"/>
      </w:pPr>
      <w:r>
        <w:rPr>
          <w:sz w:val="24"/>
        </w:rPr>
        <w:t xml:space="preserve">Социализация - процесс интеграции индивида в социальную систему, вхождение в социальную среду через овладение ее социальными нормами, правилами и ценностями, знаниями, навыками, позволяющими ему успешно функционировать в обществе.</w:t>
      </w:r>
    </w:p>
    <w:p>
      <w:pPr>
        <w:pStyle w:val="0"/>
        <w:spacing w:before="240" w:lineRule="auto"/>
        <w:ind w:firstLine="540"/>
        <w:jc w:val="both"/>
      </w:pPr>
      <w:r>
        <w:rPr>
          <w:sz w:val="24"/>
        </w:rPr>
        <w:t xml:space="preserve">Специальные условия для получения образования - условия обучения, воспитания и развития обучающихся с ОВЗ и инвалидностью,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ограниченными возможностями здоровья.</w:t>
      </w:r>
    </w:p>
    <w:p>
      <w:pPr>
        <w:pStyle w:val="0"/>
        <w:spacing w:before="240" w:lineRule="auto"/>
        <w:ind w:firstLine="540"/>
        <w:jc w:val="both"/>
      </w:pPr>
      <w:r>
        <w:rPr>
          <w:sz w:val="24"/>
        </w:rPr>
        <w:t xml:space="preserve">Сопровождение понимается как процесс совместной деятельности сопровождающих и сопровождаемых ("со" - вместе), протекающий в течение определенного времени ("про" - продолжительность действия), характеризующийся доведением деятельности до результата при ведущей роли сопровождающих ("вождение" - ведение), но с безусловным учетом мнения сопровождаемых и их понимания целей и задач предлагаемых совместных действий.</w:t>
      </w:r>
    </w:p>
    <w:p>
      <w:pPr>
        <w:pStyle w:val="0"/>
        <w:spacing w:before="240" w:lineRule="auto"/>
        <w:ind w:firstLine="540"/>
        <w:jc w:val="both"/>
      </w:pPr>
      <w:r>
        <w:rPr>
          <w:sz w:val="24"/>
        </w:rPr>
        <w:t xml:space="preserve">Комплексное сопровождение студентов с инвалидностью и ОВЗ в системе высшего образования выступает как система помощи субъекту в формировании и ответственном выборе ориентационного поля развития, в нейтрализации вызванных болезнью изменений в психической деятельности инвалида и поддержку формирования адаптационно-защитных механизмов в различных жизненных ситуациях, прежде всего, путем развития у субъекта сопровождения самостоятельности, активности и ответственности.</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Минобрнауки России от 02.09.2025 N МН-11/3543-ОП</w:t>
            <w:br/>
            <w:t>"О направлении Методических рекомендаций"</w:t>
            <w:br/>
            <w:t>(вместе с "Методичес...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INT&amp;n=37511&amp;date=17.09.2025&amp;demo=2" TargetMode = "External"/><Relationship Id="rId9" Type="http://schemas.openxmlformats.org/officeDocument/2006/relationships/hyperlink" Target="https://login.consultant.ru/link/?req=doc&amp;base=INT&amp;n=53137&amp;date=17.09.2025&amp;demo=2" TargetMode = "External"/><Relationship Id="rId10" Type="http://schemas.openxmlformats.org/officeDocument/2006/relationships/hyperlink" Target="https://login.consultant.ru/link/?req=doc&amp;base=LAW&amp;n=511226&amp;date=17.09.2025&amp;dst=167&amp;field=134&amp;demo=2" TargetMode = "External"/><Relationship Id="rId11" Type="http://schemas.openxmlformats.org/officeDocument/2006/relationships/hyperlink" Target="https://login.consultant.ru/link/?req=doc&amp;base=LAW&amp;n=499764&amp;date=17.09.2025&amp;dst=1120&amp;field=134&amp;demo=2" TargetMode = "External"/><Relationship Id="rId12" Type="http://schemas.openxmlformats.org/officeDocument/2006/relationships/hyperlink" Target="https://login.consultant.ru/link/?req=doc&amp;base=LAW&amp;n=362417&amp;date=17.09.2025&amp;dst=100115&amp;field=134&amp;demo=2" TargetMode = "External"/><Relationship Id="rId13" Type="http://schemas.openxmlformats.org/officeDocument/2006/relationships/hyperlink" Target="https://login.consultant.ru/link/?req=doc&amp;base=LAW&amp;n=161450&amp;date=17.09.2025&amp;demo=2" TargetMode = "External"/><Relationship Id="rId14" Type="http://schemas.openxmlformats.org/officeDocument/2006/relationships/hyperlink" Target="https://login.consultant.ru/link/?req=doc&amp;base=LAW&amp;n=487979&amp;date=17.09.2025&amp;dst=100009&amp;field=134&amp;demo=2" TargetMode = "External"/><Relationship Id="rId15" Type="http://schemas.openxmlformats.org/officeDocument/2006/relationships/hyperlink" Target="https://login.consultant.ru/link/?req=doc&amp;base=LAW&amp;n=500472&amp;date=17.09.2025&amp;dst=100108&amp;field=134&amp;demo=2" TargetMode = "External"/><Relationship Id="rId16" Type="http://schemas.openxmlformats.org/officeDocument/2006/relationships/hyperlink" Target="https://login.consultant.ru/link/?req=doc&amp;base=LAW&amp;n=505429&amp;date=17.09.2025&amp;demo=2" TargetMode = "External"/><Relationship Id="rId17" Type="http://schemas.openxmlformats.org/officeDocument/2006/relationships/hyperlink" Target="https://login.consultant.ru/link/?req=doc&amp;base=LAW&amp;n=500470&amp;date=17.09.2025&amp;demo=2" TargetMode = "External"/><Relationship Id="rId18" Type="http://schemas.openxmlformats.org/officeDocument/2006/relationships/hyperlink" Target="https://login.consultant.ru/link/?req=doc&amp;base=LAW&amp;n=461675&amp;date=17.09.2025&amp;demo=2" TargetMode = "External"/><Relationship Id="rId19" Type="http://schemas.openxmlformats.org/officeDocument/2006/relationships/hyperlink" Target="https://login.consultant.ru/link/?req=doc&amp;base=LAW&amp;n=372212&amp;date=17.09.2025&amp;demo=2" TargetMode = "External"/><Relationship Id="rId20" Type="http://schemas.openxmlformats.org/officeDocument/2006/relationships/hyperlink" Target="https://login.consultant.ru/link/?req=doc&amp;base=LAW&amp;n=463082&amp;date=17.09.2025&amp;demo=2" TargetMode = "External"/><Relationship Id="rId21" Type="http://schemas.openxmlformats.org/officeDocument/2006/relationships/hyperlink" Target="https://login.consultant.ru/link/?req=doc&amp;base=LAW&amp;n=491807&amp;date=17.09.2025&amp;demo=2" TargetMode = "External"/><Relationship Id="rId22" Type="http://schemas.openxmlformats.org/officeDocument/2006/relationships/hyperlink" Target="https://login.consultant.ru/link/?req=doc&amp;base=LAW&amp;n=443056&amp;date=17.09.2025&amp;demo=2" TargetMode = "External"/><Relationship Id="rId23" Type="http://schemas.openxmlformats.org/officeDocument/2006/relationships/hyperlink" Target="https://login.consultant.ru/link/?req=doc&amp;base=LAW&amp;n=159405&amp;date=17.09.2025&amp;demo=2" TargetMode = "External"/><Relationship Id="rId24" Type="http://schemas.openxmlformats.org/officeDocument/2006/relationships/hyperlink" Target="https://login.consultant.ru/link/?req=doc&amp;base=LAW&amp;n=178696&amp;date=17.09.2025&amp;demo=2" TargetMode = "External"/><Relationship Id="rId25" Type="http://schemas.openxmlformats.org/officeDocument/2006/relationships/hyperlink" Target="https://login.consultant.ru/link/?req=doc&amp;base=LAW&amp;n=367891&amp;date=17.09.2025&amp;demo=2" TargetMode = "External"/><Relationship Id="rId26" Type="http://schemas.openxmlformats.org/officeDocument/2006/relationships/hyperlink" Target="https://login.consultant.ru/link/?req=doc&amp;base=LAW&amp;n=189456&amp;date=17.09.2025&amp;demo=2" TargetMode = "External"/><Relationship Id="rId27" Type="http://schemas.openxmlformats.org/officeDocument/2006/relationships/hyperlink" Target="https://login.consultant.ru/link/?req=doc&amp;base=LAW&amp;n=372741&amp;date=17.09.2025&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Минобрнауки России от 02.09.2025 N МН-11/3543-ОП
"О направлении Методических рекомендаций"
(вместе с "Методическими рекомендациями по реализации принципов сопровождения студентов с инвалидностью и ОВЗ в системе высшего образования")</dc:title>
  <dcterms:created xsi:type="dcterms:W3CDTF">2025-09-17T13:41:02Z</dcterms:created>
</cp:coreProperties>
</file>